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038F92" w14:textId="77777777" w:rsidR="000A5F03" w:rsidRDefault="000A5F03">
      <w:r>
        <w:rPr>
          <w:rFonts w:ascii="Calibri" w:hAnsi="Calibri" w:cs="Calibri"/>
          <w:i/>
          <w:iCs/>
          <w:noProof/>
          <w:color w:val="FF0000"/>
          <w:lang w:val="mk-MK" w:eastAsia="mk-MK"/>
        </w:rPr>
        <w:drawing>
          <wp:anchor distT="0" distB="0" distL="114300" distR="114300" simplePos="0" relativeHeight="251672064" behindDoc="1" locked="0" layoutInCell="1" allowOverlap="1" wp14:anchorId="71451CCE" wp14:editId="036F09D8">
            <wp:simplePos x="0" y="0"/>
            <wp:positionH relativeFrom="column">
              <wp:posOffset>-179884</wp:posOffset>
            </wp:positionH>
            <wp:positionV relativeFrom="paragraph">
              <wp:posOffset>383</wp:posOffset>
            </wp:positionV>
            <wp:extent cx="470535" cy="485775"/>
            <wp:effectExtent l="0" t="0" r="0" b="9525"/>
            <wp:wrapThrough wrapText="bothSides">
              <wp:wrapPolygon edited="0">
                <wp:start x="6996" y="0"/>
                <wp:lineTo x="4372" y="1694"/>
                <wp:lineTo x="1749" y="7624"/>
                <wp:lineTo x="2623" y="13553"/>
                <wp:lineTo x="6996" y="21176"/>
                <wp:lineTo x="7870" y="21176"/>
                <wp:lineTo x="12243" y="21176"/>
                <wp:lineTo x="13117" y="21176"/>
                <wp:lineTo x="17490" y="13553"/>
                <wp:lineTo x="17490" y="4235"/>
                <wp:lineTo x="13992" y="0"/>
                <wp:lineTo x="6996" y="0"/>
              </wp:wrapPolygon>
            </wp:wrapThrough>
            <wp:docPr id="2" name="Picture 2" descr="Grb Transparenten za prezen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b Transparenten za prezentaci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 cy="4857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603833973"/>
        <w:docPartObj>
          <w:docPartGallery w:val="Cover Pages"/>
          <w:docPartUnique/>
        </w:docPartObj>
      </w:sdtPr>
      <w:sdtEndPr>
        <w:rPr>
          <w:rFonts w:ascii="Calibri" w:hAnsi="Calibri" w:cs="Calibri"/>
          <w:sz w:val="14"/>
          <w:szCs w:val="14"/>
          <w:lang w:val="mk-MK"/>
        </w:rPr>
      </w:sdtEndPr>
      <w:sdtContent>
        <w:bookmarkStart w:id="0" w:name="_Hlk165218785" w:displacedByCustomXml="prev"/>
        <w:bookmarkEnd w:id="0" w:displacedByCustomXml="prev"/>
        <w:p w14:paraId="68A79CCB" w14:textId="77777777" w:rsidR="003422C7" w:rsidRDefault="000B3788">
          <w:r>
            <w:rPr>
              <w:noProof/>
              <w:lang w:val="mk-MK" w:eastAsia="mk-MK"/>
            </w:rPr>
            <mc:AlternateContent>
              <mc:Choice Requires="wps">
                <w:drawing>
                  <wp:anchor distT="0" distB="0" distL="114300" distR="114300" simplePos="0" relativeHeight="251671040" behindDoc="1" locked="0" layoutInCell="1" allowOverlap="0" wp14:anchorId="55D95273" wp14:editId="0D3CDB59">
                    <wp:simplePos x="0" y="0"/>
                    <wp:positionH relativeFrom="page">
                      <wp:posOffset>545910</wp:posOffset>
                    </wp:positionH>
                    <wp:positionV relativeFrom="page">
                      <wp:posOffset>1009934</wp:posOffset>
                    </wp:positionV>
                    <wp:extent cx="6858284" cy="8105775"/>
                    <wp:effectExtent l="0" t="0" r="0" b="9525"/>
                    <wp:wrapNone/>
                    <wp:docPr id="1" name="Text Box 1" descr="Cover page layout"/>
                    <wp:cNvGraphicFramePr/>
                    <a:graphic xmlns:a="http://schemas.openxmlformats.org/drawingml/2006/main">
                      <a:graphicData uri="http://schemas.microsoft.com/office/word/2010/wordprocessingShape">
                        <wps:wsp>
                          <wps:cNvSpPr txBox="1"/>
                          <wps:spPr>
                            <a:xfrm>
                              <a:off x="0" y="0"/>
                              <a:ext cx="6858284" cy="810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831" w:type="pct"/>
                                  <w:tblLayout w:type="fixed"/>
                                  <w:tblCellMar>
                                    <w:left w:w="0" w:type="dxa"/>
                                    <w:right w:w="0" w:type="dxa"/>
                                  </w:tblCellMar>
                                  <w:tblLook w:val="04A0" w:firstRow="1" w:lastRow="0" w:firstColumn="1" w:lastColumn="0" w:noHBand="0" w:noVBand="1"/>
                                  <w:tblDescription w:val="Cover page layout"/>
                                </w:tblPr>
                                <w:tblGrid>
                                  <w:gridCol w:w="10440"/>
                                </w:tblGrid>
                                <w:tr w:rsidR="003422C7" w14:paraId="1E852048" w14:textId="77777777" w:rsidTr="00B2055F">
                                  <w:trPr>
                                    <w:trHeight w:hRule="exact" w:val="9360"/>
                                  </w:trPr>
                                  <w:tc>
                                    <w:tcPr>
                                      <w:tcW w:w="10440" w:type="dxa"/>
                                    </w:tcPr>
                                    <w:p w14:paraId="45C48091" w14:textId="77777777" w:rsidR="003422C7" w:rsidRDefault="003422C7" w:rsidP="00B2055F">
                                      <w:pPr>
                                        <w:ind w:right="1497"/>
                                        <w:jc w:val="center"/>
                                      </w:pPr>
                                      <w:r>
                                        <w:rPr>
                                          <w:noProof/>
                                          <w:lang w:val="mk-MK" w:eastAsia="mk-MK"/>
                                        </w:rPr>
                                        <w:drawing>
                                          <wp:inline distT="0" distB="0" distL="0" distR="0" wp14:anchorId="6CBC2835" wp14:editId="095F6AC6">
                                            <wp:extent cx="6960482" cy="5560846"/>
                                            <wp:effectExtent l="0" t="0" r="0" b="1905"/>
                                            <wp:docPr id="270959723"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3" cstate="print">
                                                      <a:extLst>
                                                        <a:ext uri="{28A0092B-C50C-407E-A947-70E740481C1C}">
                                                          <a14:useLocalDpi xmlns:a14="http://schemas.microsoft.com/office/drawing/2010/main" val="0"/>
                                                        </a:ext>
                                                      </a:extLst>
                                                    </a:blip>
                                                    <a:srcRect l="18915" t="2451" r="22299" b="20665"/>
                                                    <a:stretch/>
                                                  </pic:blipFill>
                                                  <pic:spPr bwMode="auto">
                                                    <a:xfrm>
                                                      <a:off x="0" y="0"/>
                                                      <a:ext cx="6960482" cy="5560846"/>
                                                    </a:xfrm>
                                                    <a:prstGeom prst="rect">
                                                      <a:avLst/>
                                                    </a:prstGeom>
                                                    <a:ln>
                                                      <a:noFill/>
                                                    </a:ln>
                                                    <a:extLst>
                                                      <a:ext uri="{53640926-AAD7-44D8-BBD7-CCE9431645EC}">
                                                        <a14:shadowObscured xmlns:a14="http://schemas.microsoft.com/office/drawing/2010/main"/>
                                                      </a:ext>
                                                    </a:extLst>
                                                  </pic:spPr>
                                                </pic:pic>
                                              </a:graphicData>
                                            </a:graphic>
                                          </wp:inline>
                                        </w:drawing>
                                      </w:r>
                                    </w:p>
                                  </w:tc>
                                </w:tr>
                                <w:tr w:rsidR="003422C7" w14:paraId="0566F22B" w14:textId="77777777" w:rsidTr="00B2055F">
                                  <w:trPr>
                                    <w:trHeight w:hRule="exact" w:val="4320"/>
                                  </w:trPr>
                                  <w:tc>
                                    <w:tcPr>
                                      <w:tcW w:w="10440" w:type="dxa"/>
                                      <w:shd w:val="clear" w:color="auto" w:fill="0E2841" w:themeFill="text2"/>
                                      <w:vAlign w:val="center"/>
                                    </w:tcPr>
                                    <w:p w14:paraId="74342951" w14:textId="77777777" w:rsidR="003422C7" w:rsidRDefault="00000000" w:rsidP="000B3788">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72"/>
                                            <w:szCs w:val="72"/>
                                            <w:lang w:val="mk-MK"/>
                                          </w:rPr>
                                          <w:alias w:val="Title"/>
                                          <w:tag w:val=""/>
                                          <w:id w:val="739824258"/>
                                          <w:placeholder>
                                            <w:docPart w:val="0A91D329956B4567B6FDC03FCC48C8B3"/>
                                          </w:placeholder>
                                          <w:dataBinding w:prefixMappings="xmlns:ns0='http://purl.org/dc/elements/1.1/' xmlns:ns1='http://schemas.openxmlformats.org/package/2006/metadata/core-properties' " w:xpath="/ns1:coreProperties[1]/ns0:title[1]" w:storeItemID="{6C3C8BC8-F283-45AE-878A-BAB7291924A1}"/>
                                          <w:text/>
                                        </w:sdtPr>
                                        <w:sdtContent>
                                          <w:r w:rsidR="003422C7" w:rsidRPr="006341B8">
                                            <w:rPr>
                                              <w:rFonts w:asciiTheme="majorHAnsi" w:hAnsiTheme="majorHAnsi"/>
                                              <w:color w:val="FFFFFF" w:themeColor="background1"/>
                                              <w:sz w:val="72"/>
                                              <w:szCs w:val="72"/>
                                              <w:lang w:val="mk-MK"/>
                                            </w:rPr>
                                            <w:t xml:space="preserve">Граѓански буџет на </w:t>
                                          </w:r>
                                          <w:r w:rsidR="00C73D36">
                                            <w:rPr>
                                              <w:rFonts w:asciiTheme="majorHAnsi" w:hAnsiTheme="majorHAnsi"/>
                                              <w:color w:val="FFFFFF" w:themeColor="background1"/>
                                              <w:sz w:val="72"/>
                                              <w:szCs w:val="72"/>
                                              <w:lang w:val="mk-MK"/>
                                            </w:rPr>
                                            <w:t>о</w:t>
                                          </w:r>
                                          <w:r w:rsidR="003422C7" w:rsidRPr="006341B8">
                                            <w:rPr>
                                              <w:rFonts w:asciiTheme="majorHAnsi" w:hAnsiTheme="majorHAnsi"/>
                                              <w:color w:val="FFFFFF" w:themeColor="background1"/>
                                              <w:sz w:val="72"/>
                                              <w:szCs w:val="72"/>
                                              <w:lang w:val="mk-MK"/>
                                            </w:rPr>
                                            <w:t xml:space="preserve">пштина </w:t>
                                          </w:r>
                                          <w:r w:rsidR="002D4CEF">
                                            <w:rPr>
                                              <w:rFonts w:asciiTheme="majorHAnsi" w:hAnsiTheme="majorHAnsi"/>
                                              <w:color w:val="FFFFFF" w:themeColor="background1"/>
                                              <w:sz w:val="72"/>
                                              <w:szCs w:val="72"/>
                                              <w:lang w:val="mk-MK"/>
                                            </w:rPr>
                                            <w:t>Аеродром</w:t>
                                          </w:r>
                                          <w:r w:rsidR="003422C7" w:rsidRPr="006341B8">
                                            <w:rPr>
                                              <w:rFonts w:asciiTheme="majorHAnsi" w:hAnsiTheme="majorHAnsi"/>
                                              <w:color w:val="FFFFFF" w:themeColor="background1"/>
                                              <w:sz w:val="72"/>
                                              <w:szCs w:val="72"/>
                                              <w:lang w:val="mk-MK"/>
                                            </w:rPr>
                                            <w:t xml:space="preserve"> за 202</w:t>
                                          </w:r>
                                          <w:r w:rsidR="00575EB3">
                                            <w:rPr>
                                              <w:rFonts w:asciiTheme="majorHAnsi" w:hAnsiTheme="majorHAnsi"/>
                                              <w:color w:val="FFFFFF" w:themeColor="background1"/>
                                              <w:sz w:val="72"/>
                                              <w:szCs w:val="72"/>
                                            </w:rPr>
                                            <w:t>6</w:t>
                                          </w:r>
                                          <w:r w:rsidR="003422C7" w:rsidRPr="006341B8">
                                            <w:rPr>
                                              <w:rFonts w:asciiTheme="majorHAnsi" w:hAnsiTheme="majorHAnsi"/>
                                              <w:color w:val="FFFFFF" w:themeColor="background1"/>
                                              <w:sz w:val="72"/>
                                              <w:szCs w:val="72"/>
                                              <w:lang w:val="mk-MK"/>
                                            </w:rPr>
                                            <w:t xml:space="preserve"> година</w:t>
                                          </w:r>
                                        </w:sdtContent>
                                      </w:sdt>
                                    </w:p>
                                    <w:p w14:paraId="10220D5A" w14:textId="77777777" w:rsidR="003422C7" w:rsidRDefault="00000000" w:rsidP="000B3788">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143089448"/>
                                          <w:placeholder>
                                            <w:docPart w:val="B813F58F9B354EE58A61532C5471D204"/>
                                          </w:placeholder>
                                          <w:showingPlcHdr/>
                                          <w:dataBinding w:prefixMappings="xmlns:ns0='http://purl.org/dc/elements/1.1/' xmlns:ns1='http://schemas.openxmlformats.org/package/2006/metadata/core-properties' " w:xpath="/ns1:coreProperties[1]/ns0:subject[1]" w:storeItemID="{6C3C8BC8-F283-45AE-878A-BAB7291924A1}"/>
                                          <w:text/>
                                        </w:sdtPr>
                                        <w:sdtContent>
                                          <w:r w:rsidR="003422C7">
                                            <w:rPr>
                                              <w:color w:val="FFFFFF" w:themeColor="background1"/>
                                              <w:sz w:val="32"/>
                                              <w:szCs w:val="32"/>
                                            </w:rPr>
                                            <w:t>[Document subtitle]</w:t>
                                          </w:r>
                                        </w:sdtContent>
                                      </w:sdt>
                                    </w:p>
                                  </w:tc>
                                </w:tr>
                                <w:tr w:rsidR="003422C7" w14:paraId="129CBF4E" w14:textId="77777777" w:rsidTr="00B2055F">
                                  <w:trPr>
                                    <w:trHeight w:hRule="exact" w:val="720"/>
                                  </w:trPr>
                                  <w:tc>
                                    <w:tcPr>
                                      <w:tcW w:w="10440" w:type="dxa"/>
                                      <w:shd w:val="clear" w:color="auto" w:fill="8C8985" w:themeFill="accent6"/>
                                    </w:tcPr>
                                    <w:p w14:paraId="5964FF23" w14:textId="77777777" w:rsidR="003422C7" w:rsidRDefault="003422C7" w:rsidP="000B3788">
                                      <w:pPr>
                                        <w:jc w:val="center"/>
                                      </w:pPr>
                                    </w:p>
                                  </w:tc>
                                </w:tr>
                              </w:tbl>
                              <w:p w14:paraId="2263C1CB" w14:textId="77777777" w:rsidR="003422C7" w:rsidRDefault="003422C7" w:rsidP="000B378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D95273" id="_x0000_t202" coordsize="21600,21600" o:spt="202" path="m,l,21600r21600,l21600,xe">
                    <v:stroke joinstyle="miter"/>
                    <v:path gradientshapeok="t" o:connecttype="rect"/>
                  </v:shapetype>
                  <v:shape id="Text Box 1" o:spid="_x0000_s1026" type="#_x0000_t202" alt="Cover page layout" style="position:absolute;margin-left:43pt;margin-top:79.5pt;width:540pt;height:638.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" o:allowoverlap="f" filled="f" stroked="f" strokeweight=".5pt">
                    <v:textbox inset="0,0,0,0">
                      <w:txbxContent>
                        <w:tbl>
                          <w:tblPr>
                            <w:tblW w:w="4831" w:type="pct"/>
                            <w:tblLayout w:type="fixed"/>
                            <w:tblCellMar>
                              <w:left w:w="0" w:type="dxa"/>
                              <w:right w:w="0" w:type="dxa"/>
                            </w:tblCellMar>
                            <w:tblLook w:val="04A0" w:firstRow="1" w:lastRow="0" w:firstColumn="1" w:lastColumn="0" w:noHBand="0" w:noVBand="1"/>
                            <w:tblDescription w:val="Cover page layout"/>
                          </w:tblPr>
                          <w:tblGrid>
                            <w:gridCol w:w="10440"/>
                          </w:tblGrid>
                          <w:tr w:rsidR="003422C7" w14:paraId="1E852048" w14:textId="77777777" w:rsidTr="00B2055F">
                            <w:trPr>
                              <w:trHeight w:hRule="exact" w:val="9360"/>
                            </w:trPr>
                            <w:tc>
                              <w:tcPr>
                                <w:tcW w:w="10440" w:type="dxa"/>
                              </w:tcPr>
                              <w:p w14:paraId="45C48091" w14:textId="77777777" w:rsidR="003422C7" w:rsidRDefault="003422C7" w:rsidP="00B2055F">
                                <w:pPr>
                                  <w:ind w:right="1497"/>
                                  <w:jc w:val="center"/>
                                </w:pPr>
                                <w:r>
                                  <w:rPr>
                                    <w:noProof/>
                                    <w:lang w:val="mk-MK" w:eastAsia="mk-MK"/>
                                  </w:rPr>
                                  <w:drawing>
                                    <wp:inline distT="0" distB="0" distL="0" distR="0" wp14:anchorId="6CBC2835" wp14:editId="095F6AC6">
                                      <wp:extent cx="6960482" cy="5560846"/>
                                      <wp:effectExtent l="0" t="0" r="0" b="1905"/>
                                      <wp:docPr id="270959723"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3" cstate="print">
                                                <a:extLst>
                                                  <a:ext uri="{28A0092B-C50C-407E-A947-70E740481C1C}">
                                                    <a14:useLocalDpi xmlns:a14="http://schemas.microsoft.com/office/drawing/2010/main" val="0"/>
                                                  </a:ext>
                                                </a:extLst>
                                              </a:blip>
                                              <a:srcRect l="18915" t="2451" r="22299" b="20665"/>
                                              <a:stretch/>
                                            </pic:blipFill>
                                            <pic:spPr bwMode="auto">
                                              <a:xfrm>
                                                <a:off x="0" y="0"/>
                                                <a:ext cx="6960482" cy="5560846"/>
                                              </a:xfrm>
                                              <a:prstGeom prst="rect">
                                                <a:avLst/>
                                              </a:prstGeom>
                                              <a:ln>
                                                <a:noFill/>
                                              </a:ln>
                                              <a:extLst>
                                                <a:ext uri="{53640926-AAD7-44D8-BBD7-CCE9431645EC}">
                                                  <a14:shadowObscured xmlns:a14="http://schemas.microsoft.com/office/drawing/2010/main"/>
                                                </a:ext>
                                              </a:extLst>
                                            </pic:spPr>
                                          </pic:pic>
                                        </a:graphicData>
                                      </a:graphic>
                                    </wp:inline>
                                  </w:drawing>
                                </w:r>
                              </w:p>
                            </w:tc>
                          </w:tr>
                          <w:tr w:rsidR="003422C7" w14:paraId="0566F22B" w14:textId="77777777" w:rsidTr="00B2055F">
                            <w:trPr>
                              <w:trHeight w:hRule="exact" w:val="4320"/>
                            </w:trPr>
                            <w:tc>
                              <w:tcPr>
                                <w:tcW w:w="10440" w:type="dxa"/>
                                <w:shd w:val="clear" w:color="auto" w:fill="0E2841" w:themeFill="text2"/>
                                <w:vAlign w:val="center"/>
                              </w:tcPr>
                              <w:p w14:paraId="74342951" w14:textId="77777777" w:rsidR="003422C7" w:rsidRDefault="00000000" w:rsidP="000B3788">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72"/>
                                      <w:szCs w:val="72"/>
                                      <w:lang w:val="mk-MK"/>
                                    </w:rPr>
                                    <w:alias w:val="Title"/>
                                    <w:tag w:val=""/>
                                    <w:id w:val="739824258"/>
                                    <w:placeholder>
                                      <w:docPart w:val="0A91D329956B4567B6FDC03FCC48C8B3"/>
                                    </w:placeholder>
                                    <w:dataBinding w:prefixMappings="xmlns:ns0='http://purl.org/dc/elements/1.1/' xmlns:ns1='http://schemas.openxmlformats.org/package/2006/metadata/core-properties' " w:xpath="/ns1:coreProperties[1]/ns0:title[1]" w:storeItemID="{6C3C8BC8-F283-45AE-878A-BAB7291924A1}"/>
                                    <w:text/>
                                  </w:sdtPr>
                                  <w:sdtContent>
                                    <w:r w:rsidR="003422C7" w:rsidRPr="006341B8">
                                      <w:rPr>
                                        <w:rFonts w:asciiTheme="majorHAnsi" w:hAnsiTheme="majorHAnsi"/>
                                        <w:color w:val="FFFFFF" w:themeColor="background1"/>
                                        <w:sz w:val="72"/>
                                        <w:szCs w:val="72"/>
                                        <w:lang w:val="mk-MK"/>
                                      </w:rPr>
                                      <w:t xml:space="preserve">Граѓански буџет на </w:t>
                                    </w:r>
                                    <w:r w:rsidR="00C73D36">
                                      <w:rPr>
                                        <w:rFonts w:asciiTheme="majorHAnsi" w:hAnsiTheme="majorHAnsi"/>
                                        <w:color w:val="FFFFFF" w:themeColor="background1"/>
                                        <w:sz w:val="72"/>
                                        <w:szCs w:val="72"/>
                                        <w:lang w:val="mk-MK"/>
                                      </w:rPr>
                                      <w:t>о</w:t>
                                    </w:r>
                                    <w:r w:rsidR="003422C7" w:rsidRPr="006341B8">
                                      <w:rPr>
                                        <w:rFonts w:asciiTheme="majorHAnsi" w:hAnsiTheme="majorHAnsi"/>
                                        <w:color w:val="FFFFFF" w:themeColor="background1"/>
                                        <w:sz w:val="72"/>
                                        <w:szCs w:val="72"/>
                                        <w:lang w:val="mk-MK"/>
                                      </w:rPr>
                                      <w:t xml:space="preserve">пштина </w:t>
                                    </w:r>
                                    <w:r w:rsidR="002D4CEF">
                                      <w:rPr>
                                        <w:rFonts w:asciiTheme="majorHAnsi" w:hAnsiTheme="majorHAnsi"/>
                                        <w:color w:val="FFFFFF" w:themeColor="background1"/>
                                        <w:sz w:val="72"/>
                                        <w:szCs w:val="72"/>
                                        <w:lang w:val="mk-MK"/>
                                      </w:rPr>
                                      <w:t>Аеродром</w:t>
                                    </w:r>
                                    <w:r w:rsidR="003422C7" w:rsidRPr="006341B8">
                                      <w:rPr>
                                        <w:rFonts w:asciiTheme="majorHAnsi" w:hAnsiTheme="majorHAnsi"/>
                                        <w:color w:val="FFFFFF" w:themeColor="background1"/>
                                        <w:sz w:val="72"/>
                                        <w:szCs w:val="72"/>
                                        <w:lang w:val="mk-MK"/>
                                      </w:rPr>
                                      <w:t xml:space="preserve"> за 202</w:t>
                                    </w:r>
                                    <w:r w:rsidR="00575EB3">
                                      <w:rPr>
                                        <w:rFonts w:asciiTheme="majorHAnsi" w:hAnsiTheme="majorHAnsi"/>
                                        <w:color w:val="FFFFFF" w:themeColor="background1"/>
                                        <w:sz w:val="72"/>
                                        <w:szCs w:val="72"/>
                                      </w:rPr>
                                      <w:t>6</w:t>
                                    </w:r>
                                    <w:r w:rsidR="003422C7" w:rsidRPr="006341B8">
                                      <w:rPr>
                                        <w:rFonts w:asciiTheme="majorHAnsi" w:hAnsiTheme="majorHAnsi"/>
                                        <w:color w:val="FFFFFF" w:themeColor="background1"/>
                                        <w:sz w:val="72"/>
                                        <w:szCs w:val="72"/>
                                        <w:lang w:val="mk-MK"/>
                                      </w:rPr>
                                      <w:t xml:space="preserve"> година</w:t>
                                    </w:r>
                                  </w:sdtContent>
                                </w:sdt>
                              </w:p>
                              <w:p w14:paraId="10220D5A" w14:textId="77777777" w:rsidR="003422C7" w:rsidRDefault="00000000" w:rsidP="000B3788">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143089448"/>
                                    <w:placeholder>
                                      <w:docPart w:val="B813F58F9B354EE58A61532C5471D204"/>
                                    </w:placeholder>
                                    <w:showingPlcHdr/>
                                    <w:dataBinding w:prefixMappings="xmlns:ns0='http://purl.org/dc/elements/1.1/' xmlns:ns1='http://schemas.openxmlformats.org/package/2006/metadata/core-properties' " w:xpath="/ns1:coreProperties[1]/ns0:subject[1]" w:storeItemID="{6C3C8BC8-F283-45AE-878A-BAB7291924A1}"/>
                                    <w:text/>
                                  </w:sdtPr>
                                  <w:sdtContent>
                                    <w:r w:rsidR="003422C7">
                                      <w:rPr>
                                        <w:color w:val="FFFFFF" w:themeColor="background1"/>
                                        <w:sz w:val="32"/>
                                        <w:szCs w:val="32"/>
                                      </w:rPr>
                                      <w:t>[Document subtitle]</w:t>
                                    </w:r>
                                  </w:sdtContent>
                                </w:sdt>
                              </w:p>
                            </w:tc>
                          </w:tr>
                          <w:tr w:rsidR="003422C7" w14:paraId="129CBF4E" w14:textId="77777777" w:rsidTr="00B2055F">
                            <w:trPr>
                              <w:trHeight w:hRule="exact" w:val="720"/>
                            </w:trPr>
                            <w:tc>
                              <w:tcPr>
                                <w:tcW w:w="10440" w:type="dxa"/>
                                <w:shd w:val="clear" w:color="auto" w:fill="8C8985" w:themeFill="accent6"/>
                              </w:tcPr>
                              <w:p w14:paraId="5964FF23" w14:textId="77777777" w:rsidR="003422C7" w:rsidRDefault="003422C7" w:rsidP="000B3788">
                                <w:pPr>
                                  <w:jc w:val="center"/>
                                </w:pPr>
                              </w:p>
                            </w:tc>
                          </w:tr>
                        </w:tbl>
                        <w:p w14:paraId="2263C1CB" w14:textId="77777777" w:rsidR="003422C7" w:rsidRDefault="003422C7" w:rsidP="000B3788">
                          <w:pPr>
                            <w:jc w:val="center"/>
                          </w:pPr>
                        </w:p>
                      </w:txbxContent>
                    </v:textbox>
                    <w10:wrap anchorx="page" anchory="page"/>
                  </v:shape>
                </w:pict>
              </mc:Fallback>
            </mc:AlternateContent>
          </w:r>
        </w:p>
        <w:p w14:paraId="0136FFE7" w14:textId="77777777" w:rsidR="003422C7" w:rsidRDefault="003422C7">
          <w:pPr>
            <w:spacing w:after="180" w:line="336" w:lineRule="auto"/>
            <w:contextualSpacing w:val="0"/>
            <w:rPr>
              <w:rFonts w:ascii="Calibri" w:hAnsi="Calibri" w:cs="Calibri"/>
              <w:sz w:val="14"/>
              <w:szCs w:val="14"/>
              <w:lang w:val="mk-MK"/>
            </w:rPr>
          </w:pPr>
          <w:r>
            <w:rPr>
              <w:rFonts w:ascii="Calibri" w:hAnsi="Calibri" w:cs="Calibri"/>
              <w:sz w:val="14"/>
              <w:szCs w:val="14"/>
              <w:lang w:val="mk-MK"/>
            </w:rPr>
            <w:br w:type="page"/>
          </w:r>
        </w:p>
      </w:sdtContent>
    </w:sdt>
    <w:p w14:paraId="3603E077" w14:textId="77777777" w:rsidR="002042EA" w:rsidRPr="008639E1" w:rsidRDefault="002418A8" w:rsidP="008639E1">
      <w:pPr>
        <w:rPr>
          <w:rFonts w:ascii="Calibri" w:hAnsi="Calibri" w:cs="Calibri"/>
          <w:lang w:val="mk-MK"/>
        </w:rPr>
      </w:pPr>
      <w:r w:rsidRPr="00D57F2D">
        <w:rPr>
          <w:rFonts w:ascii="Calibri" w:hAnsi="Calibri" w:cs="Calibri"/>
        </w:rPr>
        <w:lastRenderedPageBreak/>
        <w:t xml:space="preserve">        </w:t>
      </w:r>
    </w:p>
    <w:p w14:paraId="4DC6FAC4" w14:textId="77777777" w:rsidR="009A1221" w:rsidRPr="00060217" w:rsidRDefault="009A1221" w:rsidP="00D81E73">
      <w:pPr>
        <w:spacing w:line="240" w:lineRule="auto"/>
        <w:contextualSpacing w:val="0"/>
        <w:jc w:val="both"/>
        <w:rPr>
          <w:rFonts w:ascii="Calibri" w:hAnsi="Calibri" w:cs="Calibri"/>
          <w:color w:val="0070C0"/>
          <w:sz w:val="22"/>
          <w:szCs w:val="22"/>
          <w:lang w:val="mk-MK"/>
        </w:rPr>
      </w:pPr>
    </w:p>
    <w:p w14:paraId="658F05B8" w14:textId="77777777" w:rsidR="00574EB5" w:rsidRPr="005F32AD" w:rsidRDefault="00574EB5" w:rsidP="00D81E73">
      <w:pPr>
        <w:spacing w:line="240" w:lineRule="auto"/>
        <w:contextualSpacing w:val="0"/>
        <w:jc w:val="both"/>
        <w:rPr>
          <w:rFonts w:ascii="Calibri" w:hAnsi="Calibri" w:cs="Calibri"/>
          <w:b/>
          <w:bCs/>
          <w:iCs/>
          <w:color w:val="auto"/>
          <w:sz w:val="28"/>
          <w:szCs w:val="28"/>
          <w:lang w:val="mk-MK"/>
        </w:rPr>
      </w:pPr>
      <w:r w:rsidRPr="005F32AD">
        <w:rPr>
          <w:rFonts w:ascii="Calibri" w:hAnsi="Calibri" w:cs="Calibri"/>
          <w:b/>
          <w:bCs/>
          <w:iCs/>
          <w:color w:val="auto"/>
          <w:sz w:val="28"/>
          <w:szCs w:val="28"/>
          <w:lang w:val="mk-MK"/>
        </w:rPr>
        <w:t>Ш</w:t>
      </w:r>
      <w:r w:rsidR="00AF5282" w:rsidRPr="005F32AD">
        <w:rPr>
          <w:rFonts w:ascii="Calibri" w:hAnsi="Calibri" w:cs="Calibri"/>
          <w:b/>
          <w:bCs/>
          <w:iCs/>
          <w:color w:val="auto"/>
          <w:sz w:val="28"/>
          <w:szCs w:val="28"/>
          <w:lang w:val="mk-MK"/>
        </w:rPr>
        <w:t>ТО Е БУЏЕТ НА ОПШТИНА И ГРАЃАНСКИ БУЏЕТ НА ОПШТИНА</w:t>
      </w:r>
      <w:r w:rsidR="000773D9" w:rsidRPr="005F32AD">
        <w:rPr>
          <w:rFonts w:ascii="Calibri" w:hAnsi="Calibri" w:cs="Calibri"/>
          <w:b/>
          <w:bCs/>
          <w:iCs/>
          <w:color w:val="auto"/>
          <w:sz w:val="28"/>
          <w:szCs w:val="28"/>
          <w:lang w:val="mk-MK"/>
        </w:rPr>
        <w:t>?</w:t>
      </w:r>
    </w:p>
    <w:p w14:paraId="3ADB5FDA" w14:textId="77777777" w:rsidR="004F13E0" w:rsidRPr="005F32AD" w:rsidRDefault="004F13E0" w:rsidP="004F13E0">
      <w:pPr>
        <w:spacing w:line="240" w:lineRule="auto"/>
        <w:contextualSpacing w:val="0"/>
        <w:jc w:val="center"/>
        <w:rPr>
          <w:rFonts w:ascii="Calibri" w:hAnsi="Calibri" w:cs="Calibri"/>
          <w:iCs/>
          <w:color w:val="auto"/>
          <w:szCs w:val="24"/>
          <w:lang w:val="mk-MK"/>
        </w:rPr>
      </w:pPr>
    </w:p>
    <w:p w14:paraId="0CF8F947" w14:textId="77777777" w:rsidR="00D35C2D" w:rsidRPr="005F32AD" w:rsidRDefault="00D35C2D" w:rsidP="009B6DCC">
      <w:pPr>
        <w:spacing w:line="240" w:lineRule="auto"/>
        <w:contextualSpacing w:val="0"/>
        <w:jc w:val="both"/>
        <w:rPr>
          <w:rFonts w:ascii="Calibri" w:hAnsi="Calibri" w:cs="Calibri"/>
          <w:iCs/>
          <w:color w:val="auto"/>
          <w:sz w:val="22"/>
          <w:szCs w:val="22"/>
        </w:rPr>
      </w:pPr>
    </w:p>
    <w:p w14:paraId="467FCC6B" w14:textId="77777777" w:rsidR="00751ED8" w:rsidRPr="005F32AD" w:rsidRDefault="00751ED8" w:rsidP="00751ED8">
      <w:pPr>
        <w:spacing w:line="240" w:lineRule="auto"/>
        <w:contextualSpacing w:val="0"/>
        <w:jc w:val="both"/>
        <w:rPr>
          <w:rFonts w:ascii="Calibri" w:hAnsi="Calibri" w:cs="Calibri"/>
          <w:iCs/>
          <w:color w:val="auto"/>
          <w:sz w:val="22"/>
          <w:szCs w:val="22"/>
        </w:rPr>
      </w:pPr>
    </w:p>
    <w:p w14:paraId="2FD2047B" w14:textId="77777777" w:rsidR="00751ED8" w:rsidRPr="005F32AD" w:rsidRDefault="00751ED8" w:rsidP="00751ED8">
      <w:pPr>
        <w:spacing w:line="240" w:lineRule="auto"/>
        <w:contextualSpacing w:val="0"/>
        <w:jc w:val="both"/>
        <w:rPr>
          <w:rFonts w:ascii="Calibri" w:hAnsi="Calibri" w:cs="Calibri"/>
          <w:iCs/>
          <w:color w:val="auto"/>
          <w:sz w:val="22"/>
          <w:szCs w:val="22"/>
          <w:lang w:val="mk-MK"/>
        </w:rPr>
      </w:pPr>
      <w:r w:rsidRPr="005F32AD">
        <w:rPr>
          <w:rFonts w:ascii="Calibri" w:hAnsi="Calibri" w:cs="Calibri"/>
          <w:iCs/>
          <w:color w:val="auto"/>
          <w:sz w:val="22"/>
          <w:szCs w:val="22"/>
          <w:lang w:val="mk-MK"/>
        </w:rPr>
        <w:t xml:space="preserve">Буџетот е една од најважните политики на локалната власт. Токму преку буџетот се распределуваат финансиските средства на општината неопходни за остварување на правата на сите жители во општината. Се користи за планирање како локалната власт ќе ги прибере и распредели јавните финансии за да ги исполни своите политики и цели. </w:t>
      </w:r>
    </w:p>
    <w:p w14:paraId="2702B3D5" w14:textId="77777777" w:rsidR="00751ED8" w:rsidRPr="005F32AD" w:rsidRDefault="00751ED8" w:rsidP="00751ED8">
      <w:pPr>
        <w:spacing w:line="240" w:lineRule="auto"/>
        <w:contextualSpacing w:val="0"/>
        <w:jc w:val="both"/>
        <w:rPr>
          <w:rFonts w:ascii="Calibri" w:hAnsi="Calibri" w:cs="Calibri"/>
          <w:iCs/>
          <w:color w:val="auto"/>
          <w:sz w:val="22"/>
          <w:szCs w:val="22"/>
          <w:lang w:val="mk-MK"/>
        </w:rPr>
      </w:pPr>
    </w:p>
    <w:p w14:paraId="2DB9C15B" w14:textId="77777777" w:rsidR="00751ED8" w:rsidRPr="005F32AD" w:rsidRDefault="00751ED8" w:rsidP="00751ED8">
      <w:pPr>
        <w:autoSpaceDE w:val="0"/>
        <w:autoSpaceDN w:val="0"/>
        <w:adjustRightInd w:val="0"/>
        <w:spacing w:after="240" w:line="240" w:lineRule="auto"/>
        <w:contextualSpacing w:val="0"/>
        <w:jc w:val="both"/>
        <w:rPr>
          <w:rFonts w:ascii="Calibri" w:hAnsi="Calibri" w:cs="Calibri"/>
          <w:iCs/>
          <w:color w:val="auto"/>
          <w:szCs w:val="24"/>
          <w:lang w:val="mk-MK"/>
        </w:rPr>
      </w:pPr>
      <w:r w:rsidRPr="005F32AD">
        <w:rPr>
          <w:rFonts w:ascii="Calibri" w:hAnsi="Calibri" w:cs="Calibri"/>
          <w:b/>
          <w:iCs/>
          <w:color w:val="auto"/>
          <w:sz w:val="22"/>
          <w:szCs w:val="22"/>
          <w:lang w:val="mk-MK"/>
        </w:rPr>
        <w:t xml:space="preserve">БУЏЕТОТ НА ОПШТИНАТА </w:t>
      </w:r>
      <w:r w:rsidRPr="005F32AD">
        <w:rPr>
          <w:rFonts w:ascii="Calibri" w:hAnsi="Calibri" w:cs="Calibri"/>
          <w:bCs/>
          <w:iCs/>
          <w:color w:val="auto"/>
          <w:sz w:val="22"/>
          <w:szCs w:val="22"/>
          <w:lang w:val="mk-MK"/>
        </w:rPr>
        <w:t xml:space="preserve">претставува </w:t>
      </w:r>
      <w:r w:rsidRPr="005F32AD">
        <w:rPr>
          <w:rFonts w:ascii="Calibri" w:hAnsi="Calibri" w:cs="Calibri"/>
          <w:iCs/>
          <w:color w:val="auto"/>
          <w:sz w:val="22"/>
          <w:szCs w:val="22"/>
          <w:lang w:val="mk-MK"/>
        </w:rPr>
        <w:t>годишен план на сите приходи, приливи и одобрени средства и сите расходи и одливи на средства, а ги вклучува основен буџет на општината, буџетот на дотации, буџетот на донации, буџетот на заеми и буџетот на самофинансирачки активности</w:t>
      </w:r>
      <w:r w:rsidRPr="005F32AD">
        <w:rPr>
          <w:rFonts w:ascii="Calibri" w:hAnsi="Calibri" w:cs="Calibri"/>
          <w:iCs/>
          <w:color w:val="auto"/>
          <w:szCs w:val="24"/>
          <w:lang w:val="mk-MK"/>
        </w:rPr>
        <w:t xml:space="preserve">. </w:t>
      </w:r>
    </w:p>
    <w:p w14:paraId="4A3B84C4" w14:textId="77777777" w:rsidR="00036B6A" w:rsidRPr="005F32AD" w:rsidRDefault="00036B6A">
      <w:pPr>
        <w:autoSpaceDE w:val="0"/>
        <w:autoSpaceDN w:val="0"/>
        <w:adjustRightInd w:val="0"/>
        <w:spacing w:after="240" w:line="240" w:lineRule="auto"/>
        <w:contextualSpacing w:val="0"/>
        <w:jc w:val="both"/>
        <w:rPr>
          <w:rFonts w:ascii="Calibri" w:hAnsi="Calibri" w:cs="Calibri"/>
          <w:iCs/>
          <w:color w:val="auto"/>
          <w:szCs w:val="24"/>
          <w:lang w:val="mk-MK"/>
        </w:rPr>
      </w:pPr>
    </w:p>
    <w:p w14:paraId="686142B2" w14:textId="77777777" w:rsidR="00774E80" w:rsidRPr="005F32AD" w:rsidRDefault="003D3BAE" w:rsidP="008E298F">
      <w:pPr>
        <w:autoSpaceDE w:val="0"/>
        <w:autoSpaceDN w:val="0"/>
        <w:adjustRightInd w:val="0"/>
        <w:spacing w:after="240" w:line="240" w:lineRule="auto"/>
        <w:contextualSpacing w:val="0"/>
        <w:jc w:val="both"/>
        <w:rPr>
          <w:rFonts w:ascii="Calibri" w:hAnsi="Calibri" w:cs="Calibri"/>
          <w:iCs/>
          <w:color w:val="auto"/>
          <w:szCs w:val="24"/>
          <w:lang w:val="mk-MK"/>
        </w:rPr>
      </w:pPr>
      <w:r w:rsidRPr="005F32AD">
        <w:rPr>
          <w:rFonts w:ascii="Calibri" w:eastAsiaTheme="majorEastAsia" w:hAnsi="Calibri" w:cs="Calibri"/>
          <w:b/>
          <w:bCs/>
          <w:caps/>
          <w:noProof/>
          <w:color w:val="auto"/>
          <w:sz w:val="36"/>
          <w:szCs w:val="14"/>
          <w:lang w:val="mk-MK" w:eastAsia="mk-MK"/>
        </w:rPr>
        <w:drawing>
          <wp:inline distT="0" distB="0" distL="0" distR="0" wp14:anchorId="72B7A970" wp14:editId="0AEC322A">
            <wp:extent cx="6172200" cy="2609850"/>
            <wp:effectExtent l="76200" t="0" r="95250" b="57150"/>
            <wp:docPr id="1934059997" name="Diagram 19340599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6488B4A" w14:textId="77777777" w:rsidR="00D35C2D" w:rsidRPr="005F32AD" w:rsidRDefault="00D35C2D" w:rsidP="00E23785">
      <w:pPr>
        <w:autoSpaceDE w:val="0"/>
        <w:autoSpaceDN w:val="0"/>
        <w:adjustRightInd w:val="0"/>
        <w:spacing w:after="120" w:line="240" w:lineRule="auto"/>
        <w:contextualSpacing w:val="0"/>
        <w:jc w:val="both"/>
        <w:rPr>
          <w:rFonts w:ascii="Calibri" w:hAnsi="Calibri" w:cs="Calibri"/>
          <w:iCs/>
          <w:color w:val="auto"/>
          <w:sz w:val="22"/>
          <w:szCs w:val="22"/>
        </w:rPr>
      </w:pPr>
    </w:p>
    <w:p w14:paraId="581493E9" w14:textId="77777777" w:rsidR="00E23785" w:rsidRPr="005F32AD" w:rsidRDefault="003E7D10" w:rsidP="00E23785">
      <w:pPr>
        <w:autoSpaceDE w:val="0"/>
        <w:autoSpaceDN w:val="0"/>
        <w:adjustRightInd w:val="0"/>
        <w:spacing w:after="120" w:line="240" w:lineRule="auto"/>
        <w:contextualSpacing w:val="0"/>
        <w:jc w:val="both"/>
        <w:rPr>
          <w:rFonts w:ascii="Calibri" w:hAnsi="Calibri" w:cs="Calibri"/>
          <w:i/>
          <w:color w:val="auto"/>
          <w:sz w:val="22"/>
          <w:szCs w:val="22"/>
          <w:lang w:val="mk-MK"/>
        </w:rPr>
      </w:pPr>
      <w:r w:rsidRPr="005F32AD">
        <w:rPr>
          <w:rFonts w:ascii="Calibri" w:hAnsi="Calibri" w:cs="Calibri"/>
          <w:iCs/>
          <w:color w:val="auto"/>
          <w:sz w:val="22"/>
          <w:szCs w:val="22"/>
          <w:lang w:val="mk-MK"/>
        </w:rPr>
        <w:t>Буџетот на општина</w:t>
      </w:r>
      <w:r w:rsidR="004E2D6C" w:rsidRPr="005F32AD">
        <w:rPr>
          <w:rFonts w:ascii="Calibri" w:hAnsi="Calibri" w:cs="Calibri"/>
          <w:iCs/>
          <w:color w:val="auto"/>
          <w:sz w:val="22"/>
          <w:szCs w:val="22"/>
        </w:rPr>
        <w:t xml:space="preserve"> </w:t>
      </w:r>
      <w:r w:rsidR="00AC767B" w:rsidRPr="005F32AD">
        <w:rPr>
          <w:rFonts w:ascii="Calibri" w:hAnsi="Calibri" w:cs="Calibri"/>
          <w:iCs/>
          <w:color w:val="auto"/>
          <w:sz w:val="22"/>
          <w:szCs w:val="22"/>
          <w:lang w:val="mk-MK"/>
        </w:rPr>
        <w:t>Аеродром</w:t>
      </w:r>
      <w:r w:rsidR="008E298F" w:rsidRPr="005F32AD">
        <w:rPr>
          <w:rFonts w:ascii="Calibri" w:hAnsi="Calibri" w:cs="Calibri"/>
          <w:iCs/>
          <w:color w:val="auto"/>
          <w:sz w:val="22"/>
          <w:szCs w:val="22"/>
          <w:lang w:val="mk-MK"/>
        </w:rPr>
        <w:t xml:space="preserve"> </w:t>
      </w:r>
      <w:r w:rsidRPr="005F32AD">
        <w:rPr>
          <w:rFonts w:ascii="Calibri" w:hAnsi="Calibri" w:cs="Calibri"/>
          <w:iCs/>
          <w:color w:val="auto"/>
          <w:sz w:val="22"/>
          <w:szCs w:val="22"/>
          <w:lang w:val="mk-MK"/>
        </w:rPr>
        <w:t xml:space="preserve">е консолидиран годишен план кој покрај буџетот на </w:t>
      </w:r>
      <w:r w:rsidR="000F57F2" w:rsidRPr="005F32AD">
        <w:rPr>
          <w:rFonts w:ascii="Calibri" w:hAnsi="Calibri" w:cs="Calibri"/>
          <w:iCs/>
          <w:color w:val="auto"/>
          <w:sz w:val="22"/>
          <w:szCs w:val="22"/>
          <w:lang w:val="mk-MK"/>
        </w:rPr>
        <w:t>О</w:t>
      </w:r>
      <w:r w:rsidRPr="005F32AD">
        <w:rPr>
          <w:rFonts w:ascii="Calibri" w:hAnsi="Calibri" w:cs="Calibri"/>
          <w:iCs/>
          <w:color w:val="auto"/>
          <w:sz w:val="22"/>
          <w:szCs w:val="22"/>
          <w:lang w:val="mk-MK"/>
        </w:rPr>
        <w:t xml:space="preserve">пштината ги опфаќа и буџетите на нашите </w:t>
      </w:r>
      <w:r w:rsidR="00AC767B" w:rsidRPr="005F32AD">
        <w:rPr>
          <w:rFonts w:ascii="Calibri" w:hAnsi="Calibri" w:cs="Calibri"/>
          <w:iCs/>
          <w:color w:val="auto"/>
          <w:sz w:val="22"/>
          <w:szCs w:val="22"/>
          <w:lang w:val="mk-MK"/>
        </w:rPr>
        <w:t>10</w:t>
      </w:r>
      <w:r w:rsidR="000F57F2" w:rsidRPr="005F32AD">
        <w:rPr>
          <w:rFonts w:ascii="Calibri" w:hAnsi="Calibri" w:cs="Calibri"/>
          <w:iCs/>
          <w:color w:val="auto"/>
          <w:sz w:val="22"/>
          <w:szCs w:val="22"/>
          <w:lang w:val="mk-MK"/>
        </w:rPr>
        <w:t xml:space="preserve"> </w:t>
      </w:r>
      <w:r w:rsidRPr="005F32AD">
        <w:rPr>
          <w:rFonts w:ascii="Calibri" w:hAnsi="Calibri" w:cs="Calibri"/>
          <w:iCs/>
          <w:color w:val="auto"/>
          <w:sz w:val="22"/>
          <w:szCs w:val="22"/>
          <w:lang w:val="mk-MK"/>
        </w:rPr>
        <w:t>општински институции</w:t>
      </w:r>
      <w:r w:rsidR="008D5467" w:rsidRPr="005F32AD">
        <w:rPr>
          <w:rFonts w:ascii="Calibri" w:hAnsi="Calibri" w:cs="Calibri"/>
          <w:iCs/>
          <w:color w:val="auto"/>
          <w:sz w:val="22"/>
          <w:szCs w:val="22"/>
          <w:lang w:val="mk-MK"/>
        </w:rPr>
        <w:t>,</w:t>
      </w:r>
      <w:r w:rsidRPr="005F32AD">
        <w:rPr>
          <w:rFonts w:ascii="Calibri" w:hAnsi="Calibri" w:cs="Calibri"/>
          <w:iCs/>
          <w:color w:val="auto"/>
          <w:sz w:val="22"/>
          <w:szCs w:val="22"/>
          <w:lang w:val="mk-MK"/>
        </w:rPr>
        <w:t xml:space="preserve"> </w:t>
      </w:r>
      <w:r w:rsidR="0096575D" w:rsidRPr="005F32AD">
        <w:rPr>
          <w:rFonts w:ascii="Calibri" w:hAnsi="Calibri" w:cs="Calibri"/>
          <w:iCs/>
          <w:color w:val="auto"/>
          <w:sz w:val="22"/>
          <w:szCs w:val="22"/>
          <w:lang w:val="mk-MK"/>
        </w:rPr>
        <w:t>односно</w:t>
      </w:r>
      <w:r w:rsidR="00B4488F" w:rsidRPr="005F32AD">
        <w:rPr>
          <w:rFonts w:ascii="Calibri" w:hAnsi="Calibri" w:cs="Calibri"/>
          <w:iCs/>
          <w:color w:val="auto"/>
          <w:sz w:val="22"/>
          <w:szCs w:val="22"/>
        </w:rPr>
        <w:t xml:space="preserve">: </w:t>
      </w:r>
      <w:r w:rsidR="00AC767B" w:rsidRPr="005F32AD">
        <w:rPr>
          <w:rFonts w:ascii="Calibri" w:hAnsi="Calibri" w:cs="Calibri"/>
          <w:iCs/>
          <w:color w:val="auto"/>
          <w:sz w:val="22"/>
          <w:szCs w:val="22"/>
          <w:lang w:val="mk-MK"/>
        </w:rPr>
        <w:t>ООУ Љубен Лапе, ООУ Александар Македонски, ООУ Блаже Конески, ООУ Браќа Миладиновци, Ѓорѓија Пулевски, ООУ Гоце Делчев, ООУ Димитар Македонски, ООУ Лазо Ангеловски, ЈДГОА Срничка, ЈУДГ Буба Мара</w:t>
      </w:r>
      <w:r w:rsidR="00575518" w:rsidRPr="005F32AD">
        <w:rPr>
          <w:rFonts w:ascii="Calibri" w:hAnsi="Calibri" w:cs="Calibri"/>
          <w:i/>
          <w:color w:val="auto"/>
          <w:sz w:val="22"/>
          <w:szCs w:val="22"/>
          <w:lang w:val="mk-MK"/>
        </w:rPr>
        <w:t>.</w:t>
      </w:r>
    </w:p>
    <w:p w14:paraId="287B3F91" w14:textId="77777777" w:rsidR="00890D53" w:rsidRPr="005F32AD" w:rsidRDefault="00DB251C" w:rsidP="00923422">
      <w:pPr>
        <w:autoSpaceDE w:val="0"/>
        <w:autoSpaceDN w:val="0"/>
        <w:adjustRightInd w:val="0"/>
        <w:spacing w:line="240" w:lineRule="auto"/>
        <w:jc w:val="both"/>
        <w:rPr>
          <w:rFonts w:ascii="Calibri" w:hAnsi="Calibri" w:cs="Calibri"/>
          <w:iCs/>
          <w:color w:val="auto"/>
          <w:sz w:val="22"/>
          <w:szCs w:val="22"/>
          <w:lang w:val="mk-MK"/>
        </w:rPr>
      </w:pPr>
      <w:r w:rsidRPr="005F32AD">
        <w:rPr>
          <w:rFonts w:ascii="Calibri" w:hAnsi="Calibri" w:cs="Calibri"/>
          <w:iCs/>
          <w:color w:val="auto"/>
          <w:sz w:val="22"/>
          <w:szCs w:val="22"/>
          <w:lang w:val="mk-MK"/>
        </w:rPr>
        <w:t xml:space="preserve">За извршување на комуналните дејности во општината </w:t>
      </w:r>
      <w:r w:rsidR="00B42EC7" w:rsidRPr="005F32AD">
        <w:rPr>
          <w:rFonts w:ascii="Calibri" w:hAnsi="Calibri" w:cs="Calibri"/>
          <w:iCs/>
          <w:color w:val="auto"/>
          <w:sz w:val="22"/>
          <w:szCs w:val="22"/>
          <w:lang w:val="mk-MK"/>
        </w:rPr>
        <w:t>надлежно е</w:t>
      </w:r>
      <w:r w:rsidR="00923422" w:rsidRPr="005F32AD">
        <w:rPr>
          <w:rFonts w:ascii="Calibri" w:hAnsi="Calibri" w:cs="Calibri"/>
          <w:iCs/>
          <w:color w:val="auto"/>
          <w:sz w:val="22"/>
          <w:szCs w:val="22"/>
        </w:rPr>
        <w:t xml:space="preserve"> </w:t>
      </w:r>
      <w:r w:rsidR="007B2C5D" w:rsidRPr="005F32AD">
        <w:rPr>
          <w:rFonts w:ascii="Calibri" w:hAnsi="Calibri" w:cs="Calibri"/>
          <w:iCs/>
          <w:color w:val="auto"/>
          <w:sz w:val="22"/>
          <w:szCs w:val="22"/>
          <w:lang w:val="mk-MK"/>
        </w:rPr>
        <w:t>јавното претпријатие</w:t>
      </w:r>
      <w:r w:rsidR="00AC767B" w:rsidRPr="005F32AD">
        <w:rPr>
          <w:rFonts w:ascii="Calibri" w:hAnsi="Calibri" w:cs="Calibri"/>
          <w:iCs/>
          <w:color w:val="auto"/>
          <w:sz w:val="22"/>
          <w:szCs w:val="22"/>
          <w:lang w:val="mk-MK"/>
        </w:rPr>
        <w:t xml:space="preserve"> </w:t>
      </w:r>
      <w:r w:rsidR="00AC767B" w:rsidRPr="005F32AD">
        <w:rPr>
          <w:rFonts w:ascii="Calibri" w:hAnsi="Calibri" w:cs="Calibri"/>
          <w:color w:val="auto"/>
          <w:sz w:val="22"/>
          <w:szCs w:val="22"/>
          <w:lang w:val="mk-MK"/>
        </w:rPr>
        <w:t>за комунални дејности на Општина Аеродром</w:t>
      </w:r>
      <w:r w:rsidR="00575518" w:rsidRPr="005F32AD">
        <w:rPr>
          <w:rFonts w:ascii="Calibri" w:hAnsi="Calibri" w:cs="Calibri"/>
          <w:iCs/>
          <w:color w:val="auto"/>
          <w:sz w:val="22"/>
          <w:szCs w:val="22"/>
          <w:lang w:val="mk-MK"/>
        </w:rPr>
        <w:t>.</w:t>
      </w:r>
    </w:p>
    <w:p w14:paraId="1B426310" w14:textId="77777777" w:rsidR="00890D53" w:rsidRPr="005F32AD" w:rsidRDefault="00890D53" w:rsidP="00890D53">
      <w:pPr>
        <w:widowControl w:val="0"/>
        <w:tabs>
          <w:tab w:val="left" w:pos="720"/>
        </w:tabs>
        <w:suppressAutoHyphens/>
        <w:spacing w:line="240" w:lineRule="auto"/>
        <w:contextualSpacing w:val="0"/>
        <w:jc w:val="both"/>
        <w:rPr>
          <w:rFonts w:ascii="Calibri" w:hAnsi="Calibri" w:cs="Calibri"/>
          <w:color w:val="auto"/>
          <w:szCs w:val="24"/>
          <w:lang w:val="mk-MK"/>
        </w:rPr>
      </w:pPr>
    </w:p>
    <w:p w14:paraId="5CDF17EE" w14:textId="77777777" w:rsidR="00890D53" w:rsidRPr="005F32AD" w:rsidRDefault="00890D53" w:rsidP="00890D53">
      <w:pPr>
        <w:widowControl w:val="0"/>
        <w:tabs>
          <w:tab w:val="left" w:pos="720"/>
        </w:tabs>
        <w:suppressAutoHyphens/>
        <w:spacing w:line="240" w:lineRule="auto"/>
        <w:contextualSpacing w:val="0"/>
        <w:jc w:val="both"/>
        <w:rPr>
          <w:rFonts w:ascii="Calibri" w:hAnsi="Calibri" w:cs="Calibri"/>
          <w:color w:val="auto"/>
          <w:sz w:val="22"/>
          <w:lang w:val="mk-MK"/>
        </w:rPr>
      </w:pPr>
    </w:p>
    <w:p w14:paraId="75A5EB5C" w14:textId="77777777" w:rsidR="00890D53" w:rsidRPr="005F32AD" w:rsidRDefault="00890D53" w:rsidP="00890D53">
      <w:pPr>
        <w:widowControl w:val="0"/>
        <w:tabs>
          <w:tab w:val="left" w:pos="720"/>
        </w:tabs>
        <w:suppressAutoHyphens/>
        <w:spacing w:line="240" w:lineRule="auto"/>
        <w:contextualSpacing w:val="0"/>
        <w:jc w:val="both"/>
        <w:rPr>
          <w:rFonts w:ascii="Calibri" w:hAnsi="Calibri" w:cs="Calibri"/>
          <w:color w:val="auto"/>
          <w:sz w:val="22"/>
          <w:lang w:val="mk-MK"/>
        </w:rPr>
      </w:pPr>
    </w:p>
    <w:p w14:paraId="794329D2" w14:textId="77777777" w:rsidR="00890D53" w:rsidRPr="005F32AD" w:rsidRDefault="00890D53" w:rsidP="00890D53">
      <w:pPr>
        <w:widowControl w:val="0"/>
        <w:tabs>
          <w:tab w:val="left" w:pos="720"/>
        </w:tabs>
        <w:suppressAutoHyphens/>
        <w:spacing w:line="240" w:lineRule="auto"/>
        <w:contextualSpacing w:val="0"/>
        <w:jc w:val="both"/>
        <w:rPr>
          <w:rFonts w:ascii="Calibri" w:hAnsi="Calibri" w:cs="Calibri"/>
          <w:color w:val="auto"/>
          <w:sz w:val="22"/>
          <w:lang w:val="mk-MK"/>
        </w:rPr>
      </w:pPr>
    </w:p>
    <w:p w14:paraId="20A851CE" w14:textId="77777777" w:rsidR="00C45B81" w:rsidRPr="005F32AD" w:rsidRDefault="00C45B81" w:rsidP="008E298F">
      <w:pPr>
        <w:spacing w:line="240" w:lineRule="auto"/>
        <w:contextualSpacing w:val="0"/>
        <w:rPr>
          <w:rFonts w:ascii="Calibri" w:hAnsi="Calibri" w:cs="Calibri"/>
          <w:color w:val="auto"/>
          <w:sz w:val="22"/>
          <w:szCs w:val="22"/>
          <w:lang w:val="mk-MK"/>
        </w:rPr>
      </w:pPr>
    </w:p>
    <w:p w14:paraId="745710B1" w14:textId="77777777" w:rsidR="003D3BAE" w:rsidRPr="005F32AD" w:rsidRDefault="003D3BAE" w:rsidP="000E64A4">
      <w:pPr>
        <w:spacing w:line="240" w:lineRule="auto"/>
        <w:contextualSpacing w:val="0"/>
        <w:jc w:val="both"/>
        <w:rPr>
          <w:rFonts w:ascii="Calibri" w:hAnsi="Calibri" w:cs="Calibri"/>
          <w:b/>
          <w:bCs/>
          <w:color w:val="auto"/>
          <w:sz w:val="22"/>
          <w:szCs w:val="22"/>
          <w:lang w:val="mk-MK"/>
        </w:rPr>
      </w:pPr>
    </w:p>
    <w:p w14:paraId="4B2853BB" w14:textId="77777777" w:rsidR="003D3BAE" w:rsidRPr="005F32AD" w:rsidRDefault="003D3BAE" w:rsidP="000E64A4">
      <w:pPr>
        <w:spacing w:line="240" w:lineRule="auto"/>
        <w:contextualSpacing w:val="0"/>
        <w:jc w:val="both"/>
        <w:rPr>
          <w:rFonts w:ascii="Calibri" w:hAnsi="Calibri" w:cs="Calibri"/>
          <w:b/>
          <w:bCs/>
          <w:color w:val="auto"/>
          <w:sz w:val="22"/>
          <w:szCs w:val="22"/>
        </w:rPr>
      </w:pPr>
    </w:p>
    <w:p w14:paraId="65210978" w14:textId="77777777" w:rsidR="00D35C2D" w:rsidRPr="005F32AD" w:rsidRDefault="00D35C2D" w:rsidP="000E64A4">
      <w:pPr>
        <w:spacing w:line="240" w:lineRule="auto"/>
        <w:contextualSpacing w:val="0"/>
        <w:jc w:val="both"/>
        <w:rPr>
          <w:rFonts w:ascii="Calibri" w:hAnsi="Calibri" w:cs="Calibri"/>
          <w:b/>
          <w:bCs/>
          <w:color w:val="auto"/>
          <w:sz w:val="22"/>
          <w:szCs w:val="22"/>
        </w:rPr>
      </w:pPr>
    </w:p>
    <w:p w14:paraId="3F7526F2" w14:textId="77777777" w:rsidR="003D3BAE" w:rsidRPr="005F32AD" w:rsidRDefault="003D3BAE" w:rsidP="000E64A4">
      <w:pPr>
        <w:spacing w:line="240" w:lineRule="auto"/>
        <w:contextualSpacing w:val="0"/>
        <w:jc w:val="both"/>
        <w:rPr>
          <w:rFonts w:ascii="Calibri" w:hAnsi="Calibri" w:cs="Calibri"/>
          <w:b/>
          <w:bCs/>
          <w:color w:val="auto"/>
          <w:sz w:val="22"/>
          <w:szCs w:val="22"/>
        </w:rPr>
      </w:pPr>
    </w:p>
    <w:p w14:paraId="0C63F067" w14:textId="77777777" w:rsidR="003D3BAE" w:rsidRPr="005F32AD" w:rsidRDefault="003D3BAE" w:rsidP="000E64A4">
      <w:pPr>
        <w:spacing w:line="240" w:lineRule="auto"/>
        <w:contextualSpacing w:val="0"/>
        <w:jc w:val="both"/>
        <w:rPr>
          <w:rFonts w:ascii="Calibri" w:hAnsi="Calibri" w:cs="Calibri"/>
          <w:b/>
          <w:bCs/>
          <w:color w:val="auto"/>
          <w:sz w:val="22"/>
          <w:szCs w:val="22"/>
          <w:lang w:val="mk-MK"/>
        </w:rPr>
      </w:pPr>
    </w:p>
    <w:p w14:paraId="710A54C4" w14:textId="77777777" w:rsidR="00D132B0" w:rsidRPr="005F32AD" w:rsidRDefault="00D132B0" w:rsidP="00D132B0">
      <w:pPr>
        <w:autoSpaceDE w:val="0"/>
        <w:autoSpaceDN w:val="0"/>
        <w:adjustRightInd w:val="0"/>
        <w:spacing w:after="120" w:line="240" w:lineRule="auto"/>
        <w:contextualSpacing w:val="0"/>
        <w:jc w:val="both"/>
        <w:rPr>
          <w:rFonts w:ascii="Calibri" w:hAnsi="Calibri" w:cs="Calibri"/>
          <w:iCs/>
          <w:color w:val="auto"/>
          <w:sz w:val="22"/>
          <w:szCs w:val="22"/>
          <w:lang w:val="mk-MK"/>
        </w:rPr>
      </w:pPr>
      <w:r w:rsidRPr="005F32AD">
        <w:rPr>
          <w:rFonts w:ascii="Calibri" w:hAnsi="Calibri" w:cs="Calibri"/>
          <w:b/>
          <w:bCs/>
          <w:iCs/>
          <w:color w:val="auto"/>
          <w:sz w:val="22"/>
          <w:szCs w:val="22"/>
          <w:lang w:val="mk-MK"/>
        </w:rPr>
        <w:lastRenderedPageBreak/>
        <w:t>ГРАЃАНСКИОТ БУЏЕТ</w:t>
      </w:r>
      <w:r w:rsidRPr="005F32AD">
        <w:rPr>
          <w:rFonts w:ascii="Calibri" w:hAnsi="Calibri" w:cs="Calibri"/>
          <w:iCs/>
          <w:color w:val="auto"/>
          <w:sz w:val="22"/>
          <w:szCs w:val="22"/>
          <w:lang w:val="mk-MK"/>
        </w:rPr>
        <w:t xml:space="preserve"> е документ развиен од општината исклучиво за јавноста и во него е претставен буџетот на општината во поедноставен, помалку технички формат, за да се изгради подобро разбирање за тоа како општината управува и ги користи јавните финансии. Ова разбирање е од витално значење за јавната одговорност и отчетност и за зголемување на инклузивното граѓанско учество при спроведувањето на локалните политики.</w:t>
      </w:r>
    </w:p>
    <w:p w14:paraId="3462C9A2" w14:textId="77777777" w:rsidR="002C2A63" w:rsidRPr="005F32AD" w:rsidRDefault="002C2A63" w:rsidP="000E64A4">
      <w:pPr>
        <w:spacing w:line="240" w:lineRule="auto"/>
        <w:contextualSpacing w:val="0"/>
        <w:jc w:val="both"/>
        <w:rPr>
          <w:rFonts w:ascii="Calibri" w:hAnsi="Calibri" w:cs="Calibri"/>
          <w:color w:val="auto"/>
          <w:sz w:val="20"/>
          <w:lang w:val="mk-MK"/>
        </w:rPr>
      </w:pPr>
    </w:p>
    <w:p w14:paraId="4CDE0B04" w14:textId="77777777" w:rsidR="002C2A63" w:rsidRPr="005F32AD" w:rsidRDefault="00D04A51" w:rsidP="000E64A4">
      <w:pPr>
        <w:spacing w:line="240" w:lineRule="auto"/>
        <w:contextualSpacing w:val="0"/>
        <w:jc w:val="both"/>
        <w:rPr>
          <w:rFonts w:ascii="Calibri" w:hAnsi="Calibri" w:cs="Calibri"/>
          <w:color w:val="auto"/>
          <w:sz w:val="22"/>
          <w:szCs w:val="22"/>
          <w:lang w:val="mk-MK"/>
        </w:rPr>
      </w:pPr>
      <w:r w:rsidRPr="005F32AD">
        <w:rPr>
          <w:rFonts w:ascii="Calibri" w:hAnsi="Calibri" w:cs="Calibri"/>
          <w:noProof/>
          <w:color w:val="auto"/>
          <w:sz w:val="22"/>
          <w:szCs w:val="22"/>
          <w:lang w:val="mk-MK" w:eastAsia="mk-MK"/>
        </w:rPr>
        <w:drawing>
          <wp:anchor distT="0" distB="0" distL="114300" distR="114300" simplePos="0" relativeHeight="251652091" behindDoc="1" locked="0" layoutInCell="1" allowOverlap="1" wp14:anchorId="224D2E21" wp14:editId="05EF7CA9">
            <wp:simplePos x="0" y="0"/>
            <wp:positionH relativeFrom="column">
              <wp:posOffset>74930</wp:posOffset>
            </wp:positionH>
            <wp:positionV relativeFrom="paragraph">
              <wp:posOffset>140335</wp:posOffset>
            </wp:positionV>
            <wp:extent cx="5880100" cy="3848100"/>
            <wp:effectExtent l="0" t="114300" r="0" b="133350"/>
            <wp:wrapTight wrapText="bothSides">
              <wp:wrapPolygon edited="0">
                <wp:start x="9377" y="-642"/>
                <wp:lineTo x="8747" y="-642"/>
                <wp:lineTo x="8747" y="1069"/>
                <wp:lineTo x="8117" y="2246"/>
                <wp:lineTo x="8117" y="2780"/>
                <wp:lineTo x="4409" y="2780"/>
                <wp:lineTo x="4409" y="4491"/>
                <wp:lineTo x="3779" y="4491"/>
                <wp:lineTo x="3569" y="6737"/>
                <wp:lineTo x="3779" y="7913"/>
                <wp:lineTo x="4339" y="9624"/>
                <wp:lineTo x="4549" y="11335"/>
                <wp:lineTo x="3989" y="11335"/>
                <wp:lineTo x="3989" y="13046"/>
                <wp:lineTo x="3499" y="14115"/>
                <wp:lineTo x="3499" y="14756"/>
                <wp:lineTo x="4759" y="18178"/>
                <wp:lineTo x="8607" y="19889"/>
                <wp:lineTo x="9517" y="22242"/>
                <wp:lineTo x="12176" y="22242"/>
                <wp:lineTo x="12246" y="22242"/>
                <wp:lineTo x="13086" y="19889"/>
                <wp:lineTo x="16795" y="18178"/>
                <wp:lineTo x="16865" y="18178"/>
                <wp:lineTo x="18054" y="14756"/>
                <wp:lineTo x="18124" y="14222"/>
                <wp:lineTo x="17635" y="13046"/>
                <wp:lineTo x="17495" y="11335"/>
                <wp:lineTo x="17005" y="11335"/>
                <wp:lineTo x="17215" y="9624"/>
                <wp:lineTo x="17984" y="7164"/>
                <wp:lineTo x="17775" y="4491"/>
                <wp:lineTo x="17285" y="4491"/>
                <wp:lineTo x="16795" y="2887"/>
                <wp:lineTo x="13506" y="2780"/>
                <wp:lineTo x="13506" y="2352"/>
                <wp:lineTo x="13016" y="1069"/>
                <wp:lineTo x="12876" y="-642"/>
                <wp:lineTo x="12246" y="-642"/>
                <wp:lineTo x="9377" y="-642"/>
              </wp:wrapPolygon>
            </wp:wrapTight>
            <wp:docPr id="150937580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7D597702" w14:textId="77777777" w:rsidR="002C2A63" w:rsidRPr="005F32AD" w:rsidRDefault="00CA74AC" w:rsidP="008E298F">
      <w:pPr>
        <w:spacing w:line="240" w:lineRule="auto"/>
        <w:contextualSpacing w:val="0"/>
        <w:jc w:val="both"/>
        <w:rPr>
          <w:rFonts w:ascii="Calibri" w:hAnsi="Calibri" w:cs="Calibri"/>
          <w:color w:val="auto"/>
          <w:sz w:val="22"/>
          <w:szCs w:val="22"/>
          <w:lang w:val="mk-MK"/>
        </w:rPr>
      </w:pPr>
      <w:r w:rsidRPr="005F32AD">
        <w:rPr>
          <w:rFonts w:ascii="Calibri" w:hAnsi="Calibri" w:cs="Calibri"/>
          <w:noProof/>
          <w:color w:val="auto"/>
          <w:sz w:val="22"/>
          <w:szCs w:val="22"/>
          <w:lang w:val="mk-MK" w:eastAsia="mk-MK"/>
        </w:rPr>
        <mc:AlternateContent>
          <mc:Choice Requires="wps">
            <w:drawing>
              <wp:anchor distT="0" distB="0" distL="114300" distR="114300" simplePos="0" relativeHeight="251665920" behindDoc="0" locked="0" layoutInCell="1" allowOverlap="1" wp14:anchorId="4F8E1C9C" wp14:editId="19EC75E0">
                <wp:simplePos x="0" y="0"/>
                <wp:positionH relativeFrom="column">
                  <wp:posOffset>4290376</wp:posOffset>
                </wp:positionH>
                <wp:positionV relativeFrom="paragraph">
                  <wp:posOffset>3645529</wp:posOffset>
                </wp:positionV>
                <wp:extent cx="908050" cy="45085"/>
                <wp:effectExtent l="221932" t="0" r="209233" b="0"/>
                <wp:wrapNone/>
                <wp:docPr id="1967429467" name="Arrow: Right 3"/>
                <wp:cNvGraphicFramePr/>
                <a:graphic xmlns:a="http://schemas.openxmlformats.org/drawingml/2006/main">
                  <a:graphicData uri="http://schemas.microsoft.com/office/word/2010/wordprocessingShape">
                    <wps:wsp>
                      <wps:cNvSpPr/>
                      <wps:spPr>
                        <a:xfrm rot="14662239">
                          <a:off x="0" y="0"/>
                          <a:ext cx="908050" cy="45085"/>
                        </a:xfrm>
                        <a:prstGeom prst="rightArrow">
                          <a:avLst/>
                        </a:prstGeom>
                        <a:solidFill>
                          <a:schemeClr val="accent2"/>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B20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337.8pt;margin-top:287.05pt;width:71.5pt;height:3.55pt;rotation:-7577885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" adj="21064" fillcolor="#ba0c2f [3205]" strokecolor="#c00000" strokeweight="2pt"/>
            </w:pict>
          </mc:Fallback>
        </mc:AlternateContent>
      </w:r>
      <w:r w:rsidR="0040059C" w:rsidRPr="005F32AD">
        <w:rPr>
          <w:rFonts w:ascii="Calibri" w:hAnsi="Calibri" w:cs="Calibri"/>
          <w:noProof/>
          <w:color w:val="auto"/>
          <w:sz w:val="22"/>
          <w:szCs w:val="22"/>
          <w:lang w:val="mk-MK" w:eastAsia="mk-MK"/>
        </w:rPr>
        <mc:AlternateContent>
          <mc:Choice Requires="wps">
            <w:drawing>
              <wp:anchor distT="45720" distB="45720" distL="114300" distR="114300" simplePos="0" relativeHeight="251659776" behindDoc="0" locked="0" layoutInCell="1" allowOverlap="1" wp14:anchorId="1F72C6C1" wp14:editId="113F8C52">
                <wp:simplePos x="0" y="0"/>
                <wp:positionH relativeFrom="column">
                  <wp:posOffset>3474720</wp:posOffset>
                </wp:positionH>
                <wp:positionV relativeFrom="paragraph">
                  <wp:posOffset>4091305</wp:posOffset>
                </wp:positionV>
                <wp:extent cx="2773680" cy="30099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009900"/>
                        </a:xfrm>
                        <a:prstGeom prst="rect">
                          <a:avLst/>
                        </a:prstGeom>
                        <a:solidFill>
                          <a:srgbClr val="FFFFFF"/>
                        </a:solidFill>
                        <a:ln w="9525">
                          <a:solidFill>
                            <a:srgbClr val="000000"/>
                          </a:solidFill>
                          <a:miter lim="800000"/>
                          <a:headEnd/>
                          <a:tailEnd/>
                        </a:ln>
                      </wps:spPr>
                      <wps:txbx>
                        <w:txbxContent>
                          <w:p w14:paraId="08B57F84" w14:textId="77777777" w:rsidR="0040059C" w:rsidRPr="00DC2E14" w:rsidRDefault="00196414" w:rsidP="0040059C">
                            <w:pPr>
                              <w:rPr>
                                <w:rFonts w:ascii="Calibri" w:hAnsi="Calibri" w:cs="Calibri"/>
                                <w:bCs/>
                                <w:i/>
                                <w:iCs/>
                                <w:color w:val="FF0000"/>
                              </w:rPr>
                            </w:pPr>
                            <w:r>
                              <w:rPr>
                                <w:rFonts w:ascii="Calibri" w:hAnsi="Calibri" w:cs="Calibri"/>
                                <w:bCs/>
                                <w:i/>
                                <w:iCs/>
                                <w:color w:val="FF0000"/>
                                <w:lang w:val="mk-MK"/>
                              </w:rPr>
                              <w:t xml:space="preserve">Во оваа поле се наведуваат </w:t>
                            </w:r>
                            <w:r w:rsidR="0040059C" w:rsidRPr="00DC2E14">
                              <w:rPr>
                                <w:rFonts w:ascii="Calibri" w:hAnsi="Calibri" w:cs="Calibri"/>
                                <w:bCs/>
                                <w:i/>
                                <w:iCs/>
                                <w:color w:val="FF0000"/>
                                <w:lang w:val="mk-MK"/>
                              </w:rPr>
                              <w:t xml:space="preserve">клучните </w:t>
                            </w:r>
                            <w:r w:rsidR="00D2044F">
                              <w:rPr>
                                <w:rFonts w:ascii="Calibri" w:hAnsi="Calibri" w:cs="Calibri"/>
                                <w:bCs/>
                                <w:i/>
                                <w:iCs/>
                                <w:color w:val="FF0000"/>
                                <w:lang w:val="mk-MK"/>
                              </w:rPr>
                              <w:t>механизми</w:t>
                            </w:r>
                            <w:r w:rsidR="000B0D60">
                              <w:rPr>
                                <w:rFonts w:ascii="Calibri" w:hAnsi="Calibri" w:cs="Calibri"/>
                                <w:bCs/>
                                <w:i/>
                                <w:iCs/>
                                <w:color w:val="FF0000"/>
                                <w:lang w:val="mk-MK"/>
                              </w:rPr>
                              <w:t xml:space="preserve"> за граѓанско учество </w:t>
                            </w:r>
                            <w:r w:rsidR="00D2044F">
                              <w:rPr>
                                <w:rFonts w:ascii="Calibri" w:hAnsi="Calibri" w:cs="Calibri"/>
                                <w:bCs/>
                                <w:i/>
                                <w:iCs/>
                                <w:color w:val="FF0000"/>
                                <w:lang w:val="mk-MK"/>
                              </w:rPr>
                              <w:t xml:space="preserve"> кои општината ги применила при </w:t>
                            </w:r>
                            <w:r w:rsidR="0040059C" w:rsidRPr="00DC2E14">
                              <w:rPr>
                                <w:rFonts w:ascii="Calibri" w:hAnsi="Calibri" w:cs="Calibri"/>
                                <w:bCs/>
                                <w:i/>
                                <w:iCs/>
                                <w:color w:val="FF0000"/>
                                <w:lang w:val="mk-MK"/>
                              </w:rPr>
                              <w:t>подгот</w:t>
                            </w:r>
                            <w:r w:rsidR="006F7C89" w:rsidRPr="00DC2E14">
                              <w:rPr>
                                <w:rFonts w:ascii="Calibri" w:hAnsi="Calibri" w:cs="Calibri"/>
                                <w:bCs/>
                                <w:i/>
                                <w:iCs/>
                                <w:color w:val="FF0000"/>
                                <w:lang w:val="mk-MK"/>
                              </w:rPr>
                              <w:t>о</w:t>
                            </w:r>
                            <w:r w:rsidR="0040059C" w:rsidRPr="00DC2E14">
                              <w:rPr>
                                <w:rFonts w:ascii="Calibri" w:hAnsi="Calibri" w:cs="Calibri"/>
                                <w:bCs/>
                                <w:i/>
                                <w:iCs/>
                                <w:color w:val="FF0000"/>
                                <w:lang w:val="mk-MK"/>
                              </w:rPr>
                              <w:t>вка</w:t>
                            </w:r>
                            <w:r w:rsidR="00D2044F">
                              <w:rPr>
                                <w:rFonts w:ascii="Calibri" w:hAnsi="Calibri" w:cs="Calibri"/>
                                <w:bCs/>
                                <w:i/>
                                <w:iCs/>
                                <w:color w:val="FF0000"/>
                                <w:lang w:val="mk-MK"/>
                              </w:rPr>
                              <w:t>та</w:t>
                            </w:r>
                            <w:r w:rsidR="0040059C" w:rsidRPr="00DC2E14">
                              <w:rPr>
                                <w:rFonts w:ascii="Calibri" w:hAnsi="Calibri" w:cs="Calibri"/>
                                <w:bCs/>
                                <w:i/>
                                <w:iCs/>
                                <w:color w:val="FF0000"/>
                                <w:lang w:val="mk-MK"/>
                              </w:rPr>
                              <w:t xml:space="preserve"> на буџетот</w:t>
                            </w:r>
                            <w:r w:rsidR="00D2044F">
                              <w:rPr>
                                <w:rFonts w:ascii="Calibri" w:hAnsi="Calibri" w:cs="Calibri"/>
                                <w:bCs/>
                                <w:i/>
                                <w:iCs/>
                                <w:color w:val="FF0000"/>
                                <w:lang w:val="mk-MK"/>
                              </w:rPr>
                              <w:t xml:space="preserve"> </w:t>
                            </w:r>
                            <w:r w:rsidR="00AB00BD">
                              <w:rPr>
                                <w:rFonts w:ascii="Calibri" w:hAnsi="Calibri" w:cs="Calibri"/>
                                <w:bCs/>
                                <w:i/>
                                <w:iCs/>
                                <w:color w:val="FF0000"/>
                                <w:lang w:val="mk-MK"/>
                              </w:rPr>
                              <w:t xml:space="preserve">и од кои </w:t>
                            </w:r>
                            <w:r w:rsidR="000B0D60">
                              <w:rPr>
                                <w:rFonts w:ascii="Calibri" w:hAnsi="Calibri" w:cs="Calibri"/>
                                <w:bCs/>
                                <w:i/>
                                <w:iCs/>
                                <w:color w:val="FF0000"/>
                                <w:lang w:val="mk-MK"/>
                              </w:rPr>
                              <w:t>произлег</w:t>
                            </w:r>
                            <w:r w:rsidR="00D91E39">
                              <w:rPr>
                                <w:rFonts w:ascii="Calibri" w:hAnsi="Calibri" w:cs="Calibri"/>
                                <w:bCs/>
                                <w:i/>
                                <w:iCs/>
                                <w:color w:val="FF0000"/>
                                <w:lang w:val="mk-MK"/>
                              </w:rPr>
                              <w:t>л</w:t>
                            </w:r>
                            <w:r w:rsidR="000B0D60">
                              <w:rPr>
                                <w:rFonts w:ascii="Calibri" w:hAnsi="Calibri" w:cs="Calibri"/>
                                <w:bCs/>
                                <w:i/>
                                <w:iCs/>
                                <w:color w:val="FF0000"/>
                                <w:lang w:val="mk-MK"/>
                              </w:rPr>
                              <w:t xml:space="preserve">е проекти </w:t>
                            </w:r>
                            <w:r w:rsidR="00D91E39">
                              <w:rPr>
                                <w:rFonts w:ascii="Calibri" w:hAnsi="Calibri" w:cs="Calibri"/>
                                <w:bCs/>
                                <w:i/>
                                <w:iCs/>
                                <w:color w:val="FF0000"/>
                                <w:lang w:val="mk-MK"/>
                              </w:rPr>
                              <w:t xml:space="preserve">чија што реализација е </w:t>
                            </w:r>
                            <w:r w:rsidR="00AB00BD">
                              <w:rPr>
                                <w:rFonts w:ascii="Calibri" w:hAnsi="Calibri" w:cs="Calibri"/>
                                <w:bCs/>
                                <w:i/>
                                <w:iCs/>
                                <w:color w:val="FF0000"/>
                                <w:lang w:val="mk-MK"/>
                              </w:rPr>
                              <w:t>вклучен</w:t>
                            </w:r>
                            <w:r w:rsidR="00CF3093">
                              <w:rPr>
                                <w:rFonts w:ascii="Calibri" w:hAnsi="Calibri" w:cs="Calibri"/>
                                <w:bCs/>
                                <w:i/>
                                <w:iCs/>
                                <w:color w:val="FF0000"/>
                                <w:lang w:val="mk-MK"/>
                              </w:rPr>
                              <w:t>а</w:t>
                            </w:r>
                            <w:r w:rsidR="00AB00BD">
                              <w:rPr>
                                <w:rFonts w:ascii="Calibri" w:hAnsi="Calibri" w:cs="Calibri"/>
                                <w:bCs/>
                                <w:i/>
                                <w:iCs/>
                                <w:color w:val="FF0000"/>
                                <w:lang w:val="mk-MK"/>
                              </w:rPr>
                              <w:t xml:space="preserve"> во буџетот</w:t>
                            </w:r>
                            <w:r w:rsidR="00D91E39">
                              <w:rPr>
                                <w:rFonts w:ascii="Calibri" w:hAnsi="Calibri" w:cs="Calibri"/>
                                <w:bCs/>
                                <w:i/>
                                <w:iCs/>
                                <w:color w:val="FF0000"/>
                                <w:lang w:val="mk-MK"/>
                              </w:rPr>
                              <w:t xml:space="preserve">. Како на пример: </w:t>
                            </w:r>
                            <w:r w:rsidR="0040059C" w:rsidRPr="00DC2E14">
                              <w:rPr>
                                <w:rFonts w:ascii="Calibri" w:hAnsi="Calibri" w:cs="Calibri"/>
                                <w:bCs/>
                                <w:i/>
                                <w:iCs/>
                                <w:color w:val="FF0000"/>
                                <w:lang w:val="mk-MK"/>
                              </w:rPr>
                              <w:t>буџетски форуми, посета на населени места, дигитални алатки</w:t>
                            </w:r>
                            <w:r w:rsidR="00D91E39">
                              <w:rPr>
                                <w:rFonts w:ascii="Calibri" w:hAnsi="Calibri" w:cs="Calibri"/>
                                <w:bCs/>
                                <w:i/>
                                <w:iCs/>
                                <w:color w:val="FF0000"/>
                                <w:lang w:val="mk-MK"/>
                              </w:rPr>
                              <w:t>,</w:t>
                            </w:r>
                            <w:r w:rsidR="0040059C" w:rsidRPr="00DC2E14">
                              <w:rPr>
                                <w:rFonts w:ascii="Calibri" w:hAnsi="Calibri" w:cs="Calibri"/>
                                <w:bCs/>
                                <w:i/>
                                <w:iCs/>
                                <w:color w:val="FF0000"/>
                                <w:lang w:val="mk-MK"/>
                              </w:rPr>
                              <w:t xml:space="preserve"> итн.</w:t>
                            </w:r>
                          </w:p>
                          <w:p w14:paraId="35E9A014" w14:textId="77777777" w:rsidR="00AD09CF" w:rsidRPr="00EF7BBE" w:rsidRDefault="00AD09CF">
                            <w:pPr>
                              <w:rPr>
                                <w:sz w:val="20"/>
                                <w:szCs w:val="16"/>
                                <w:lang w:val="mk-M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2C6C1" id="Text Box 2" o:spid="_x0000_s1027" type="#_x0000_t202" style="position:absolute;left:0;text-align:left;margin-left:273.6pt;margin-top:322.15pt;width:218.4pt;height:23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">
                <v:textbox>
                  <w:txbxContent>
                    <w:p w14:paraId="08B57F84" w14:textId="77777777" w:rsidR="0040059C" w:rsidRPr="00DC2E14" w:rsidRDefault="00196414" w:rsidP="0040059C">
                      <w:pPr>
                        <w:rPr>
                          <w:rFonts w:ascii="Calibri" w:hAnsi="Calibri" w:cs="Calibri"/>
                          <w:bCs/>
                          <w:i/>
                          <w:iCs/>
                          <w:color w:val="FF0000"/>
                        </w:rPr>
                      </w:pPr>
                      <w:r>
                        <w:rPr>
                          <w:rFonts w:ascii="Calibri" w:hAnsi="Calibri" w:cs="Calibri"/>
                          <w:bCs/>
                          <w:i/>
                          <w:iCs/>
                          <w:color w:val="FF0000"/>
                          <w:lang w:val="mk-MK"/>
                        </w:rPr>
                        <w:t xml:space="preserve">Во оваа поле се наведуваат </w:t>
                      </w:r>
                      <w:r w:rsidR="0040059C" w:rsidRPr="00DC2E14">
                        <w:rPr>
                          <w:rFonts w:ascii="Calibri" w:hAnsi="Calibri" w:cs="Calibri"/>
                          <w:bCs/>
                          <w:i/>
                          <w:iCs/>
                          <w:color w:val="FF0000"/>
                          <w:lang w:val="mk-MK"/>
                        </w:rPr>
                        <w:t xml:space="preserve">клучните </w:t>
                      </w:r>
                      <w:r w:rsidR="00D2044F">
                        <w:rPr>
                          <w:rFonts w:ascii="Calibri" w:hAnsi="Calibri" w:cs="Calibri"/>
                          <w:bCs/>
                          <w:i/>
                          <w:iCs/>
                          <w:color w:val="FF0000"/>
                          <w:lang w:val="mk-MK"/>
                        </w:rPr>
                        <w:t>механизми</w:t>
                      </w:r>
                      <w:r w:rsidR="000B0D60">
                        <w:rPr>
                          <w:rFonts w:ascii="Calibri" w:hAnsi="Calibri" w:cs="Calibri"/>
                          <w:bCs/>
                          <w:i/>
                          <w:iCs/>
                          <w:color w:val="FF0000"/>
                          <w:lang w:val="mk-MK"/>
                        </w:rPr>
                        <w:t xml:space="preserve"> за граѓанско учество </w:t>
                      </w:r>
                      <w:r w:rsidR="00D2044F">
                        <w:rPr>
                          <w:rFonts w:ascii="Calibri" w:hAnsi="Calibri" w:cs="Calibri"/>
                          <w:bCs/>
                          <w:i/>
                          <w:iCs/>
                          <w:color w:val="FF0000"/>
                          <w:lang w:val="mk-MK"/>
                        </w:rPr>
                        <w:t xml:space="preserve"> кои општината ги применила при </w:t>
                      </w:r>
                      <w:r w:rsidR="0040059C" w:rsidRPr="00DC2E14">
                        <w:rPr>
                          <w:rFonts w:ascii="Calibri" w:hAnsi="Calibri" w:cs="Calibri"/>
                          <w:bCs/>
                          <w:i/>
                          <w:iCs/>
                          <w:color w:val="FF0000"/>
                          <w:lang w:val="mk-MK"/>
                        </w:rPr>
                        <w:t>подгот</w:t>
                      </w:r>
                      <w:r w:rsidR="006F7C89" w:rsidRPr="00DC2E14">
                        <w:rPr>
                          <w:rFonts w:ascii="Calibri" w:hAnsi="Calibri" w:cs="Calibri"/>
                          <w:bCs/>
                          <w:i/>
                          <w:iCs/>
                          <w:color w:val="FF0000"/>
                          <w:lang w:val="mk-MK"/>
                        </w:rPr>
                        <w:t>о</w:t>
                      </w:r>
                      <w:r w:rsidR="0040059C" w:rsidRPr="00DC2E14">
                        <w:rPr>
                          <w:rFonts w:ascii="Calibri" w:hAnsi="Calibri" w:cs="Calibri"/>
                          <w:bCs/>
                          <w:i/>
                          <w:iCs/>
                          <w:color w:val="FF0000"/>
                          <w:lang w:val="mk-MK"/>
                        </w:rPr>
                        <w:t>вка</w:t>
                      </w:r>
                      <w:r w:rsidR="00D2044F">
                        <w:rPr>
                          <w:rFonts w:ascii="Calibri" w:hAnsi="Calibri" w:cs="Calibri"/>
                          <w:bCs/>
                          <w:i/>
                          <w:iCs/>
                          <w:color w:val="FF0000"/>
                          <w:lang w:val="mk-MK"/>
                        </w:rPr>
                        <w:t>та</w:t>
                      </w:r>
                      <w:r w:rsidR="0040059C" w:rsidRPr="00DC2E14">
                        <w:rPr>
                          <w:rFonts w:ascii="Calibri" w:hAnsi="Calibri" w:cs="Calibri"/>
                          <w:bCs/>
                          <w:i/>
                          <w:iCs/>
                          <w:color w:val="FF0000"/>
                          <w:lang w:val="mk-MK"/>
                        </w:rPr>
                        <w:t xml:space="preserve"> на буџетот</w:t>
                      </w:r>
                      <w:r w:rsidR="00D2044F">
                        <w:rPr>
                          <w:rFonts w:ascii="Calibri" w:hAnsi="Calibri" w:cs="Calibri"/>
                          <w:bCs/>
                          <w:i/>
                          <w:iCs/>
                          <w:color w:val="FF0000"/>
                          <w:lang w:val="mk-MK"/>
                        </w:rPr>
                        <w:t xml:space="preserve"> </w:t>
                      </w:r>
                      <w:r w:rsidR="00AB00BD">
                        <w:rPr>
                          <w:rFonts w:ascii="Calibri" w:hAnsi="Calibri" w:cs="Calibri"/>
                          <w:bCs/>
                          <w:i/>
                          <w:iCs/>
                          <w:color w:val="FF0000"/>
                          <w:lang w:val="mk-MK"/>
                        </w:rPr>
                        <w:t xml:space="preserve">и од кои </w:t>
                      </w:r>
                      <w:r w:rsidR="000B0D60">
                        <w:rPr>
                          <w:rFonts w:ascii="Calibri" w:hAnsi="Calibri" w:cs="Calibri"/>
                          <w:bCs/>
                          <w:i/>
                          <w:iCs/>
                          <w:color w:val="FF0000"/>
                          <w:lang w:val="mk-MK"/>
                        </w:rPr>
                        <w:t>произлег</w:t>
                      </w:r>
                      <w:r w:rsidR="00D91E39">
                        <w:rPr>
                          <w:rFonts w:ascii="Calibri" w:hAnsi="Calibri" w:cs="Calibri"/>
                          <w:bCs/>
                          <w:i/>
                          <w:iCs/>
                          <w:color w:val="FF0000"/>
                          <w:lang w:val="mk-MK"/>
                        </w:rPr>
                        <w:t>л</w:t>
                      </w:r>
                      <w:r w:rsidR="000B0D60">
                        <w:rPr>
                          <w:rFonts w:ascii="Calibri" w:hAnsi="Calibri" w:cs="Calibri"/>
                          <w:bCs/>
                          <w:i/>
                          <w:iCs/>
                          <w:color w:val="FF0000"/>
                          <w:lang w:val="mk-MK"/>
                        </w:rPr>
                        <w:t xml:space="preserve">е проекти </w:t>
                      </w:r>
                      <w:r w:rsidR="00D91E39">
                        <w:rPr>
                          <w:rFonts w:ascii="Calibri" w:hAnsi="Calibri" w:cs="Calibri"/>
                          <w:bCs/>
                          <w:i/>
                          <w:iCs/>
                          <w:color w:val="FF0000"/>
                          <w:lang w:val="mk-MK"/>
                        </w:rPr>
                        <w:t xml:space="preserve">чија што реализација е </w:t>
                      </w:r>
                      <w:r w:rsidR="00AB00BD">
                        <w:rPr>
                          <w:rFonts w:ascii="Calibri" w:hAnsi="Calibri" w:cs="Calibri"/>
                          <w:bCs/>
                          <w:i/>
                          <w:iCs/>
                          <w:color w:val="FF0000"/>
                          <w:lang w:val="mk-MK"/>
                        </w:rPr>
                        <w:t>вклучен</w:t>
                      </w:r>
                      <w:r w:rsidR="00CF3093">
                        <w:rPr>
                          <w:rFonts w:ascii="Calibri" w:hAnsi="Calibri" w:cs="Calibri"/>
                          <w:bCs/>
                          <w:i/>
                          <w:iCs/>
                          <w:color w:val="FF0000"/>
                          <w:lang w:val="mk-MK"/>
                        </w:rPr>
                        <w:t>а</w:t>
                      </w:r>
                      <w:r w:rsidR="00AB00BD">
                        <w:rPr>
                          <w:rFonts w:ascii="Calibri" w:hAnsi="Calibri" w:cs="Calibri"/>
                          <w:bCs/>
                          <w:i/>
                          <w:iCs/>
                          <w:color w:val="FF0000"/>
                          <w:lang w:val="mk-MK"/>
                        </w:rPr>
                        <w:t xml:space="preserve"> во буџетот</w:t>
                      </w:r>
                      <w:r w:rsidR="00D91E39">
                        <w:rPr>
                          <w:rFonts w:ascii="Calibri" w:hAnsi="Calibri" w:cs="Calibri"/>
                          <w:bCs/>
                          <w:i/>
                          <w:iCs/>
                          <w:color w:val="FF0000"/>
                          <w:lang w:val="mk-MK"/>
                        </w:rPr>
                        <w:t xml:space="preserve">. Како на пример: </w:t>
                      </w:r>
                      <w:r w:rsidR="0040059C" w:rsidRPr="00DC2E14">
                        <w:rPr>
                          <w:rFonts w:ascii="Calibri" w:hAnsi="Calibri" w:cs="Calibri"/>
                          <w:bCs/>
                          <w:i/>
                          <w:iCs/>
                          <w:color w:val="FF0000"/>
                          <w:lang w:val="mk-MK"/>
                        </w:rPr>
                        <w:t>буџетски форуми, посета на населени места, дигитални алатки</w:t>
                      </w:r>
                      <w:r w:rsidR="00D91E39">
                        <w:rPr>
                          <w:rFonts w:ascii="Calibri" w:hAnsi="Calibri" w:cs="Calibri"/>
                          <w:bCs/>
                          <w:i/>
                          <w:iCs/>
                          <w:color w:val="FF0000"/>
                          <w:lang w:val="mk-MK"/>
                        </w:rPr>
                        <w:t>,</w:t>
                      </w:r>
                      <w:r w:rsidR="0040059C" w:rsidRPr="00DC2E14">
                        <w:rPr>
                          <w:rFonts w:ascii="Calibri" w:hAnsi="Calibri" w:cs="Calibri"/>
                          <w:bCs/>
                          <w:i/>
                          <w:iCs/>
                          <w:color w:val="FF0000"/>
                          <w:lang w:val="mk-MK"/>
                        </w:rPr>
                        <w:t xml:space="preserve"> итн.</w:t>
                      </w:r>
                    </w:p>
                    <w:p w14:paraId="35E9A014" w14:textId="77777777" w:rsidR="00AD09CF" w:rsidRPr="00EF7BBE" w:rsidRDefault="00AD09CF">
                      <w:pPr>
                        <w:rPr>
                          <w:sz w:val="20"/>
                          <w:szCs w:val="16"/>
                          <w:lang w:val="mk-MK"/>
                        </w:rPr>
                      </w:pPr>
                    </w:p>
                  </w:txbxContent>
                </v:textbox>
                <w10:wrap type="square"/>
              </v:shape>
            </w:pict>
          </mc:Fallback>
        </mc:AlternateContent>
      </w:r>
    </w:p>
    <w:p w14:paraId="6C3790C5" w14:textId="77777777" w:rsidR="009527CC" w:rsidRPr="005F32AD" w:rsidRDefault="009527CC" w:rsidP="009527CC">
      <w:pPr>
        <w:pStyle w:val="Heading1"/>
        <w:rPr>
          <w:rFonts w:ascii="Calibri" w:hAnsi="Calibri" w:cs="Calibri"/>
          <w:color w:val="auto"/>
          <w:lang w:val="mk-MK"/>
        </w:rPr>
      </w:pPr>
    </w:p>
    <w:p w14:paraId="2AB9B7F3" w14:textId="77777777" w:rsidR="00FE494B" w:rsidRPr="005F32AD" w:rsidRDefault="00FE494B" w:rsidP="00EA1A3A">
      <w:pPr>
        <w:pStyle w:val="Heading2"/>
        <w:shd w:val="clear" w:color="auto" w:fill="002F6C" w:themeFill="accent1"/>
        <w:jc w:val="center"/>
        <w:rPr>
          <w:rFonts w:ascii="Calibri" w:hAnsi="Calibri" w:cs="Calibri"/>
          <w:color w:val="auto"/>
          <w:lang w:val="mk-MK"/>
        </w:rPr>
      </w:pPr>
      <w:bookmarkStart w:id="1" w:name="_Toc162296466"/>
      <w:bookmarkStart w:id="2" w:name="_Toc164712109"/>
      <w:r w:rsidRPr="005F32AD">
        <w:rPr>
          <w:rFonts w:ascii="Calibri" w:hAnsi="Calibri" w:cs="Calibri"/>
          <w:color w:val="auto"/>
          <w:lang w:val="mk-MK"/>
        </w:rPr>
        <w:t xml:space="preserve">КОИ СЕ НАДЛЕЖНОСТИТЕ НА </w:t>
      </w:r>
      <w:r w:rsidR="007149B1" w:rsidRPr="005F32AD">
        <w:rPr>
          <w:rFonts w:ascii="Calibri" w:hAnsi="Calibri" w:cs="Calibri"/>
          <w:color w:val="auto"/>
          <w:lang w:val="mk-MK"/>
        </w:rPr>
        <w:t xml:space="preserve">НАШАТА </w:t>
      </w:r>
      <w:r w:rsidRPr="005F32AD">
        <w:rPr>
          <w:rFonts w:ascii="Calibri" w:hAnsi="Calibri" w:cs="Calibri"/>
          <w:color w:val="auto"/>
          <w:lang w:val="mk-MK"/>
        </w:rPr>
        <w:t>ОП</w:t>
      </w:r>
      <w:r w:rsidR="0069341E" w:rsidRPr="005F32AD">
        <w:rPr>
          <w:rFonts w:ascii="Calibri" w:hAnsi="Calibri" w:cs="Calibri"/>
          <w:color w:val="auto"/>
          <w:lang w:val="mk-MK"/>
        </w:rPr>
        <w:t>Ш</w:t>
      </w:r>
      <w:r w:rsidRPr="005F32AD">
        <w:rPr>
          <w:rFonts w:ascii="Calibri" w:hAnsi="Calibri" w:cs="Calibri"/>
          <w:color w:val="auto"/>
          <w:lang w:val="mk-MK"/>
        </w:rPr>
        <w:t>ТИНА?</w:t>
      </w:r>
      <w:bookmarkEnd w:id="1"/>
      <w:bookmarkEnd w:id="2"/>
    </w:p>
    <w:p w14:paraId="31D2ABC9" w14:textId="77777777" w:rsidR="00ED5FAE" w:rsidRPr="005F32AD" w:rsidRDefault="00ED5FAE" w:rsidP="00ED5FAE">
      <w:pPr>
        <w:autoSpaceDE w:val="0"/>
        <w:autoSpaceDN w:val="0"/>
        <w:adjustRightInd w:val="0"/>
        <w:spacing w:line="240" w:lineRule="auto"/>
        <w:ind w:left="360"/>
        <w:contextualSpacing w:val="0"/>
        <w:jc w:val="both"/>
        <w:rPr>
          <w:rFonts w:ascii="Calibri" w:hAnsi="Calibri" w:cs="Calibri"/>
          <w:i/>
          <w:color w:val="auto"/>
          <w:sz w:val="22"/>
          <w:szCs w:val="22"/>
          <w:lang w:val="mk-MK"/>
        </w:rPr>
      </w:pPr>
    </w:p>
    <w:p w14:paraId="7A1514EF" w14:textId="77777777" w:rsidR="00D653BE" w:rsidRPr="005F32AD" w:rsidRDefault="00D653BE" w:rsidP="00D653BE">
      <w:pPr>
        <w:autoSpaceDE w:val="0"/>
        <w:autoSpaceDN w:val="0"/>
        <w:adjustRightInd w:val="0"/>
        <w:spacing w:line="240" w:lineRule="auto"/>
        <w:contextualSpacing w:val="0"/>
        <w:jc w:val="both"/>
        <w:rPr>
          <w:rFonts w:ascii="Calibri" w:hAnsi="Calibri" w:cs="Calibri"/>
          <w:i/>
          <w:color w:val="auto"/>
          <w:sz w:val="22"/>
          <w:szCs w:val="22"/>
          <w:lang w:val="mk-MK"/>
        </w:rPr>
      </w:pPr>
    </w:p>
    <w:p w14:paraId="15D109A4" w14:textId="77777777" w:rsidR="00DC5641" w:rsidRPr="005F32AD" w:rsidRDefault="00DC5641" w:rsidP="00ED5FAE">
      <w:pPr>
        <w:autoSpaceDE w:val="0"/>
        <w:autoSpaceDN w:val="0"/>
        <w:adjustRightInd w:val="0"/>
        <w:spacing w:line="240" w:lineRule="auto"/>
        <w:ind w:left="360"/>
        <w:contextualSpacing w:val="0"/>
        <w:jc w:val="both"/>
        <w:rPr>
          <w:rFonts w:ascii="Calibri" w:hAnsi="Calibri" w:cs="Calibri"/>
          <w:i/>
          <w:color w:val="auto"/>
          <w:sz w:val="22"/>
          <w:szCs w:val="22"/>
          <w:lang w:val="mk-MK"/>
        </w:rPr>
      </w:pPr>
    </w:p>
    <w:p w14:paraId="0F6B92F3" w14:textId="77777777" w:rsidR="00DC5641" w:rsidRPr="005F32AD" w:rsidRDefault="00DC5641" w:rsidP="00DC5641">
      <w:pPr>
        <w:autoSpaceDE w:val="0"/>
        <w:autoSpaceDN w:val="0"/>
        <w:adjustRightInd w:val="0"/>
        <w:spacing w:line="240" w:lineRule="auto"/>
        <w:jc w:val="both"/>
        <w:rPr>
          <w:rFonts w:ascii="Calibri" w:eastAsia="Times New Roman" w:hAnsi="Calibri" w:cs="Calibri"/>
          <w:color w:val="auto"/>
          <w:sz w:val="22"/>
          <w:szCs w:val="22"/>
          <w:lang w:val="mk-MK" w:eastAsia="fi-FI"/>
        </w:rPr>
      </w:pPr>
      <w:r w:rsidRPr="005F32AD">
        <w:rPr>
          <w:rFonts w:ascii="Calibri" w:eastAsia="Times New Roman" w:hAnsi="Calibri" w:cs="Calibri"/>
          <w:b/>
          <w:bCs/>
          <w:color w:val="auto"/>
          <w:sz w:val="22"/>
          <w:szCs w:val="22"/>
          <w:lang w:val="mk-MK" w:eastAsia="fi-FI"/>
        </w:rPr>
        <w:t xml:space="preserve">Буџетот на општината </w:t>
      </w:r>
      <w:r w:rsidRPr="005F32AD">
        <w:rPr>
          <w:rFonts w:ascii="Calibri" w:eastAsia="Times New Roman" w:hAnsi="Calibri" w:cs="Calibri"/>
          <w:color w:val="auto"/>
          <w:sz w:val="22"/>
          <w:szCs w:val="22"/>
          <w:lang w:val="mk-MK" w:eastAsia="fi-FI"/>
        </w:rPr>
        <w:t xml:space="preserve">е огледало на политиките/активностите на нашата општина </w:t>
      </w:r>
      <w:r w:rsidR="0088034C" w:rsidRPr="005F32AD">
        <w:rPr>
          <w:rFonts w:ascii="Calibri" w:eastAsia="Times New Roman" w:hAnsi="Calibri" w:cs="Calibri"/>
          <w:color w:val="auto"/>
          <w:sz w:val="22"/>
          <w:szCs w:val="22"/>
          <w:lang w:val="mk-MK" w:eastAsia="fi-FI"/>
        </w:rPr>
        <w:t xml:space="preserve">и </w:t>
      </w:r>
      <w:r w:rsidRPr="005F32AD">
        <w:rPr>
          <w:rFonts w:ascii="Calibri" w:eastAsia="Times New Roman" w:hAnsi="Calibri" w:cs="Calibri"/>
          <w:color w:val="auto"/>
          <w:sz w:val="22"/>
          <w:szCs w:val="22"/>
          <w:lang w:val="mk-MK" w:eastAsia="fi-FI"/>
        </w:rPr>
        <w:t>истиот ги демонстрира вредностите и приоритетите на локалната самоуправа во сите надлежности и области на делување</w:t>
      </w:r>
      <w:r w:rsidR="000436DF" w:rsidRPr="005F32AD">
        <w:rPr>
          <w:rFonts w:ascii="Calibri" w:eastAsia="Times New Roman" w:hAnsi="Calibri" w:cs="Calibri"/>
          <w:color w:val="auto"/>
          <w:sz w:val="22"/>
          <w:szCs w:val="22"/>
          <w:lang w:val="mk-MK" w:eastAsia="fi-FI"/>
        </w:rPr>
        <w:t>.</w:t>
      </w:r>
      <w:r w:rsidRPr="005F32AD">
        <w:rPr>
          <w:rFonts w:ascii="Calibri" w:eastAsia="Times New Roman" w:hAnsi="Calibri" w:cs="Calibri"/>
          <w:color w:val="auto"/>
          <w:sz w:val="22"/>
          <w:szCs w:val="22"/>
          <w:lang w:val="mk-MK" w:eastAsia="fi-FI"/>
        </w:rPr>
        <w:t xml:space="preserve">  </w:t>
      </w:r>
    </w:p>
    <w:p w14:paraId="2CF13ADC" w14:textId="77777777" w:rsidR="00DC5641" w:rsidRPr="005F32AD" w:rsidRDefault="00DC5641" w:rsidP="00ED5FAE">
      <w:pPr>
        <w:autoSpaceDE w:val="0"/>
        <w:autoSpaceDN w:val="0"/>
        <w:adjustRightInd w:val="0"/>
        <w:spacing w:line="240" w:lineRule="auto"/>
        <w:ind w:left="360"/>
        <w:contextualSpacing w:val="0"/>
        <w:jc w:val="both"/>
        <w:rPr>
          <w:rFonts w:ascii="Calibri" w:hAnsi="Calibri" w:cs="Calibri"/>
          <w:i/>
          <w:color w:val="auto"/>
          <w:sz w:val="22"/>
          <w:szCs w:val="22"/>
          <w:lang w:val="mk-MK"/>
        </w:rPr>
      </w:pPr>
    </w:p>
    <w:p w14:paraId="3D6BE7CF" w14:textId="77777777" w:rsidR="005519BF" w:rsidRPr="005F32AD" w:rsidRDefault="00ED5FAE" w:rsidP="00ED5FAE">
      <w:pPr>
        <w:pStyle w:val="ListParagraph"/>
        <w:autoSpaceDE w:val="0"/>
        <w:autoSpaceDN w:val="0"/>
        <w:adjustRightInd w:val="0"/>
        <w:spacing w:line="240" w:lineRule="auto"/>
        <w:contextualSpacing w:val="0"/>
        <w:jc w:val="both"/>
        <w:rPr>
          <w:rFonts w:ascii="Calibri" w:hAnsi="Calibri" w:cs="Calibri"/>
          <w:i/>
          <w:color w:val="auto"/>
          <w:sz w:val="22"/>
          <w:szCs w:val="22"/>
          <w:lang w:val="mk-MK"/>
        </w:rPr>
      </w:pPr>
      <w:r w:rsidRPr="005F32AD">
        <w:rPr>
          <w:rFonts w:ascii="Calibri" w:hAnsi="Calibri" w:cs="Calibri"/>
          <w:i/>
          <w:noProof/>
          <w:color w:val="auto"/>
          <w:sz w:val="22"/>
          <w:szCs w:val="22"/>
          <w:lang w:val="mk-MK" w:eastAsia="mk-MK"/>
        </w:rPr>
        <w:drawing>
          <wp:inline distT="0" distB="0" distL="0" distR="0" wp14:anchorId="4DF6CDBA" wp14:editId="103F2B4B">
            <wp:extent cx="5905500" cy="5562600"/>
            <wp:effectExtent l="38100" t="0" r="3810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5519BF" w:rsidRPr="005F32AD">
        <w:rPr>
          <w:rFonts w:ascii="Calibri" w:hAnsi="Calibri" w:cs="Calibri"/>
          <w:i/>
          <w:color w:val="auto"/>
          <w:sz w:val="22"/>
          <w:szCs w:val="22"/>
          <w:lang w:val="mk-MK"/>
        </w:rPr>
        <w:t xml:space="preserve">  </w:t>
      </w:r>
    </w:p>
    <w:p w14:paraId="6FA8BA87" w14:textId="77777777" w:rsidR="00615DB6" w:rsidRPr="005F32AD" w:rsidRDefault="00615DB6" w:rsidP="00ED5FAE">
      <w:pPr>
        <w:pStyle w:val="ListParagraph"/>
        <w:autoSpaceDE w:val="0"/>
        <w:autoSpaceDN w:val="0"/>
        <w:adjustRightInd w:val="0"/>
        <w:spacing w:line="240" w:lineRule="auto"/>
        <w:contextualSpacing w:val="0"/>
        <w:jc w:val="both"/>
        <w:rPr>
          <w:rFonts w:ascii="Calibri" w:hAnsi="Calibri" w:cs="Calibri"/>
          <w:i/>
          <w:color w:val="auto"/>
          <w:sz w:val="22"/>
          <w:szCs w:val="22"/>
          <w:lang w:val="mk-MK"/>
        </w:rPr>
      </w:pPr>
    </w:p>
    <w:p w14:paraId="3708AE13" w14:textId="77777777" w:rsidR="00764BFC" w:rsidRPr="005F32AD" w:rsidRDefault="00764BFC" w:rsidP="00ED5FAE">
      <w:pPr>
        <w:pStyle w:val="ListParagraph"/>
        <w:autoSpaceDE w:val="0"/>
        <w:autoSpaceDN w:val="0"/>
        <w:adjustRightInd w:val="0"/>
        <w:spacing w:line="240" w:lineRule="auto"/>
        <w:contextualSpacing w:val="0"/>
        <w:jc w:val="both"/>
        <w:rPr>
          <w:rFonts w:ascii="Calibri" w:hAnsi="Calibri" w:cs="Calibri"/>
          <w:i/>
          <w:color w:val="auto"/>
          <w:sz w:val="22"/>
          <w:szCs w:val="22"/>
          <w:lang w:val="mk-MK"/>
        </w:rPr>
      </w:pPr>
    </w:p>
    <w:p w14:paraId="630AF16E" w14:textId="77777777" w:rsidR="00764BFC" w:rsidRPr="005F32AD" w:rsidRDefault="00764BFC" w:rsidP="00ED5FAE">
      <w:pPr>
        <w:pStyle w:val="ListParagraph"/>
        <w:autoSpaceDE w:val="0"/>
        <w:autoSpaceDN w:val="0"/>
        <w:adjustRightInd w:val="0"/>
        <w:spacing w:line="240" w:lineRule="auto"/>
        <w:contextualSpacing w:val="0"/>
        <w:jc w:val="both"/>
        <w:rPr>
          <w:rFonts w:ascii="Calibri" w:hAnsi="Calibri" w:cs="Calibri"/>
          <w:i/>
          <w:color w:val="auto"/>
          <w:sz w:val="22"/>
          <w:szCs w:val="22"/>
          <w:lang w:val="mk-MK"/>
        </w:rPr>
      </w:pPr>
    </w:p>
    <w:p w14:paraId="35DD03B2" w14:textId="77777777" w:rsidR="00764BFC" w:rsidRPr="005F32AD" w:rsidRDefault="00764BFC" w:rsidP="00ED5FAE">
      <w:pPr>
        <w:pStyle w:val="ListParagraph"/>
        <w:autoSpaceDE w:val="0"/>
        <w:autoSpaceDN w:val="0"/>
        <w:adjustRightInd w:val="0"/>
        <w:spacing w:line="240" w:lineRule="auto"/>
        <w:contextualSpacing w:val="0"/>
        <w:jc w:val="both"/>
        <w:rPr>
          <w:rFonts w:ascii="Calibri" w:hAnsi="Calibri" w:cs="Calibri"/>
          <w:i/>
          <w:color w:val="auto"/>
          <w:sz w:val="22"/>
          <w:szCs w:val="22"/>
          <w:lang w:val="mk-MK"/>
        </w:rPr>
      </w:pPr>
    </w:p>
    <w:p w14:paraId="7AE38B5E" w14:textId="77777777" w:rsidR="00764BFC" w:rsidRPr="005F32AD" w:rsidRDefault="00764BFC" w:rsidP="00ED5FAE">
      <w:pPr>
        <w:pStyle w:val="ListParagraph"/>
        <w:autoSpaceDE w:val="0"/>
        <w:autoSpaceDN w:val="0"/>
        <w:adjustRightInd w:val="0"/>
        <w:spacing w:line="240" w:lineRule="auto"/>
        <w:contextualSpacing w:val="0"/>
        <w:jc w:val="both"/>
        <w:rPr>
          <w:rFonts w:ascii="Calibri" w:hAnsi="Calibri" w:cs="Calibri"/>
          <w:i/>
          <w:color w:val="auto"/>
          <w:sz w:val="22"/>
          <w:szCs w:val="22"/>
          <w:lang w:val="mk-MK"/>
        </w:rPr>
      </w:pPr>
    </w:p>
    <w:p w14:paraId="06668ED6" w14:textId="77777777" w:rsidR="00764BFC" w:rsidRPr="005F32AD" w:rsidRDefault="00764BFC" w:rsidP="00ED5FAE">
      <w:pPr>
        <w:pStyle w:val="ListParagraph"/>
        <w:autoSpaceDE w:val="0"/>
        <w:autoSpaceDN w:val="0"/>
        <w:adjustRightInd w:val="0"/>
        <w:spacing w:line="240" w:lineRule="auto"/>
        <w:contextualSpacing w:val="0"/>
        <w:jc w:val="both"/>
        <w:rPr>
          <w:rFonts w:ascii="Calibri" w:hAnsi="Calibri" w:cs="Calibri"/>
          <w:i/>
          <w:color w:val="auto"/>
          <w:sz w:val="22"/>
          <w:szCs w:val="22"/>
          <w:lang w:val="mk-MK"/>
        </w:rPr>
      </w:pPr>
    </w:p>
    <w:p w14:paraId="27825A9F" w14:textId="77777777" w:rsidR="00B463B4" w:rsidRPr="005F32AD" w:rsidRDefault="00B463B4" w:rsidP="001E2D45">
      <w:pPr>
        <w:spacing w:after="180" w:line="276" w:lineRule="auto"/>
        <w:contextualSpacing w:val="0"/>
        <w:rPr>
          <w:rFonts w:ascii="Calibri" w:hAnsi="Calibri" w:cs="Calibri"/>
          <w:b/>
          <w:color w:val="auto"/>
          <w:sz w:val="22"/>
          <w:szCs w:val="22"/>
          <w:lang w:val="mk-MK"/>
        </w:rPr>
      </w:pPr>
    </w:p>
    <w:p w14:paraId="4EDB460D" w14:textId="77777777" w:rsidR="002A1307" w:rsidRPr="005F32AD" w:rsidRDefault="00E2779A" w:rsidP="0094435C">
      <w:pPr>
        <w:pStyle w:val="Heading2"/>
        <w:shd w:val="clear" w:color="auto" w:fill="002F6C" w:themeFill="accent1"/>
        <w:jc w:val="center"/>
        <w:rPr>
          <w:rFonts w:ascii="Calibri" w:hAnsi="Calibri" w:cs="Calibri"/>
          <w:color w:val="auto"/>
          <w:lang w:val="mk-MK"/>
        </w:rPr>
      </w:pPr>
      <w:bookmarkStart w:id="3" w:name="_Toc162296468"/>
      <w:bookmarkStart w:id="4" w:name="_Toc164712110"/>
      <w:bookmarkStart w:id="5" w:name="_Hlk164716614"/>
      <w:r w:rsidRPr="005F32AD">
        <w:rPr>
          <w:rFonts w:ascii="Calibri" w:hAnsi="Calibri" w:cs="Calibri"/>
          <w:color w:val="auto"/>
          <w:lang w:val="mk-MK"/>
        </w:rPr>
        <w:lastRenderedPageBreak/>
        <w:t>КАКО ОПШТИНАТА ГИ ПРИБИРА</w:t>
      </w:r>
      <w:r w:rsidR="002A1307" w:rsidRPr="005F32AD">
        <w:rPr>
          <w:rFonts w:ascii="Calibri" w:hAnsi="Calibri" w:cs="Calibri"/>
          <w:color w:val="auto"/>
          <w:lang w:val="mk-MK"/>
        </w:rPr>
        <w:t xml:space="preserve"> ПРИХОДИ</w:t>
      </w:r>
      <w:r w:rsidR="00C101BA" w:rsidRPr="005F32AD">
        <w:rPr>
          <w:rFonts w:ascii="Calibri" w:hAnsi="Calibri" w:cs="Calibri"/>
          <w:color w:val="auto"/>
          <w:lang w:val="mk-MK"/>
        </w:rPr>
        <w:t>ТЕ</w:t>
      </w:r>
      <w:r w:rsidR="002A1307" w:rsidRPr="005F32AD">
        <w:rPr>
          <w:rFonts w:ascii="Calibri" w:hAnsi="Calibri" w:cs="Calibri"/>
          <w:color w:val="auto"/>
          <w:lang w:val="mk-MK"/>
        </w:rPr>
        <w:t>?</w:t>
      </w:r>
      <w:bookmarkEnd w:id="3"/>
      <w:bookmarkEnd w:id="4"/>
    </w:p>
    <w:bookmarkEnd w:id="5"/>
    <w:p w14:paraId="4D1B34B8" w14:textId="77777777" w:rsidR="00985433" w:rsidRPr="005F32AD" w:rsidRDefault="00985433" w:rsidP="008F3C15">
      <w:pPr>
        <w:tabs>
          <w:tab w:val="left" w:pos="1710"/>
        </w:tabs>
        <w:suppressAutoHyphens/>
        <w:spacing w:line="240" w:lineRule="auto"/>
        <w:contextualSpacing w:val="0"/>
        <w:jc w:val="both"/>
        <w:rPr>
          <w:rFonts w:ascii="Calibri" w:hAnsi="Calibri" w:cs="Calibri"/>
          <w:b/>
          <w:color w:val="auto"/>
          <w:sz w:val="22"/>
          <w:szCs w:val="22"/>
        </w:rPr>
      </w:pPr>
    </w:p>
    <w:p w14:paraId="27C24213" w14:textId="77777777" w:rsidR="00EA2763" w:rsidRPr="005F32AD" w:rsidRDefault="00EA2763" w:rsidP="00EA2763">
      <w:pPr>
        <w:tabs>
          <w:tab w:val="left" w:pos="1710"/>
        </w:tabs>
        <w:suppressAutoHyphens/>
        <w:spacing w:line="240" w:lineRule="auto"/>
        <w:contextualSpacing w:val="0"/>
        <w:jc w:val="both"/>
        <w:rPr>
          <w:rFonts w:ascii="Calibri" w:hAnsi="Calibri" w:cs="Calibri"/>
          <w:bCs/>
          <w:color w:val="auto"/>
          <w:sz w:val="22"/>
          <w:szCs w:val="22"/>
          <w:lang w:val="mk-MK"/>
        </w:rPr>
      </w:pPr>
      <w:r w:rsidRPr="005F32AD">
        <w:rPr>
          <w:rFonts w:ascii="Calibri" w:hAnsi="Calibri" w:cs="Calibri"/>
          <w:bCs/>
          <w:color w:val="auto"/>
          <w:sz w:val="22"/>
          <w:szCs w:val="22"/>
          <w:lang w:val="mk-MK"/>
        </w:rPr>
        <w:t>Ефикасното обезбедување и собирање на општинските приходи се основа за испорачување на потребните јавни добра и услуги на нашите граѓани. Општинските приходи се прибираат преку основниот буџет на општината, дотацијата, донациите, кредитите и самофинансирачките активности.</w:t>
      </w:r>
    </w:p>
    <w:p w14:paraId="626D9476" w14:textId="77777777" w:rsidR="00EA2763" w:rsidRPr="005F32AD" w:rsidRDefault="00EA2763" w:rsidP="00EA2763">
      <w:pPr>
        <w:tabs>
          <w:tab w:val="left" w:pos="1710"/>
        </w:tabs>
        <w:suppressAutoHyphens/>
        <w:spacing w:line="240" w:lineRule="auto"/>
        <w:contextualSpacing w:val="0"/>
        <w:jc w:val="both"/>
        <w:rPr>
          <w:rFonts w:ascii="Calibri" w:hAnsi="Calibri" w:cs="Calibri"/>
          <w:bCs/>
          <w:color w:val="auto"/>
          <w:szCs w:val="24"/>
          <w:lang w:val="mk-MK"/>
        </w:rPr>
      </w:pPr>
    </w:p>
    <w:p w14:paraId="20E57099" w14:textId="77777777" w:rsidR="00EA2763" w:rsidRPr="005F32AD" w:rsidRDefault="00EA2763" w:rsidP="00EA2763">
      <w:pPr>
        <w:spacing w:after="180" w:line="276" w:lineRule="auto"/>
        <w:contextualSpacing w:val="0"/>
        <w:jc w:val="both"/>
        <w:rPr>
          <w:rFonts w:ascii="Calibri" w:hAnsi="Calibri" w:cs="Calibri"/>
          <w:b/>
          <w:bCs/>
          <w:color w:val="auto"/>
          <w:sz w:val="22"/>
          <w:szCs w:val="22"/>
          <w:lang w:val="mk-MK"/>
        </w:rPr>
      </w:pPr>
      <w:r w:rsidRPr="005F32AD">
        <w:rPr>
          <w:rFonts w:ascii="Calibri" w:hAnsi="Calibri" w:cs="Calibri"/>
          <w:b/>
          <w:bCs/>
          <w:color w:val="auto"/>
          <w:sz w:val="22"/>
          <w:szCs w:val="22"/>
          <w:lang w:val="mk-MK"/>
        </w:rPr>
        <w:t>СРЕДСТВАТА ВО ОСНОВНИОТ БУЏЕТ ДОАЃААТ ОД:</w:t>
      </w:r>
    </w:p>
    <w:p w14:paraId="1D1D6F7B" w14:textId="77777777" w:rsidR="00EA2763" w:rsidRPr="005F32AD" w:rsidRDefault="00EA2763" w:rsidP="00EA2763">
      <w:pPr>
        <w:pStyle w:val="ListParagraph"/>
        <w:numPr>
          <w:ilvl w:val="0"/>
          <w:numId w:val="58"/>
        </w:numPr>
        <w:spacing w:line="276" w:lineRule="auto"/>
        <w:contextualSpacing w:val="0"/>
        <w:jc w:val="both"/>
        <w:rPr>
          <w:rFonts w:ascii="Calibri" w:hAnsi="Calibri" w:cs="Calibri"/>
          <w:color w:val="auto"/>
          <w:sz w:val="22"/>
          <w:szCs w:val="22"/>
          <w:lang w:val="mk-MK"/>
        </w:rPr>
      </w:pPr>
      <w:r w:rsidRPr="005F32AD">
        <w:rPr>
          <w:rFonts w:ascii="Calibri" w:hAnsi="Calibri" w:cs="Calibri"/>
          <w:color w:val="auto"/>
          <w:sz w:val="22"/>
          <w:szCs w:val="22"/>
          <w:lang w:val="mk-MK"/>
        </w:rPr>
        <w:t>Даночните приходи (даноци на имот, комунални такси и локални надоместоци)</w:t>
      </w:r>
    </w:p>
    <w:p w14:paraId="0D4A899E" w14:textId="77777777" w:rsidR="00EA2763" w:rsidRPr="005F32AD" w:rsidRDefault="00EA2763" w:rsidP="00EA2763">
      <w:pPr>
        <w:pStyle w:val="ListParagraph"/>
        <w:numPr>
          <w:ilvl w:val="0"/>
          <w:numId w:val="58"/>
        </w:numPr>
        <w:spacing w:line="276" w:lineRule="auto"/>
        <w:contextualSpacing w:val="0"/>
        <w:jc w:val="both"/>
        <w:rPr>
          <w:rFonts w:ascii="Calibri" w:hAnsi="Calibri" w:cs="Calibri"/>
          <w:color w:val="auto"/>
          <w:sz w:val="22"/>
          <w:szCs w:val="22"/>
          <w:lang w:val="mk-MK"/>
        </w:rPr>
      </w:pPr>
      <w:r w:rsidRPr="005F32AD">
        <w:rPr>
          <w:rFonts w:ascii="Calibri" w:hAnsi="Calibri" w:cs="Calibri"/>
          <w:color w:val="auto"/>
          <w:sz w:val="22"/>
          <w:szCs w:val="22"/>
          <w:lang w:val="mk-MK"/>
        </w:rPr>
        <w:t xml:space="preserve">Неданочните приходи (административни такси, надоместоци, останати неданочни приходи) </w:t>
      </w:r>
    </w:p>
    <w:p w14:paraId="7F8E3442" w14:textId="77777777" w:rsidR="00EA2763" w:rsidRPr="005F32AD" w:rsidRDefault="00EA2763" w:rsidP="00EA2763">
      <w:pPr>
        <w:pStyle w:val="ListParagraph"/>
        <w:numPr>
          <w:ilvl w:val="0"/>
          <w:numId w:val="58"/>
        </w:numPr>
        <w:spacing w:line="276" w:lineRule="auto"/>
        <w:contextualSpacing w:val="0"/>
        <w:jc w:val="both"/>
        <w:rPr>
          <w:rFonts w:ascii="Calibri" w:hAnsi="Calibri" w:cs="Calibri"/>
          <w:color w:val="auto"/>
          <w:sz w:val="22"/>
          <w:szCs w:val="22"/>
          <w:lang w:val="mk-MK"/>
        </w:rPr>
      </w:pPr>
      <w:r w:rsidRPr="005F32AD">
        <w:rPr>
          <w:rFonts w:ascii="Calibri" w:hAnsi="Calibri" w:cs="Calibri"/>
          <w:color w:val="auto"/>
          <w:sz w:val="22"/>
          <w:szCs w:val="22"/>
          <w:lang w:val="mk-MK"/>
        </w:rPr>
        <w:t>Капиталните приходи (продажба на земјиште, концесии, легализација на бесправно изградени објекти, надоместоци за експлоатација на минерални суровини, геолошки истражувања и други надоместоци)</w:t>
      </w:r>
    </w:p>
    <w:p w14:paraId="0D77BB38" w14:textId="77777777" w:rsidR="00EA2763" w:rsidRPr="005F32AD" w:rsidRDefault="00EA2763" w:rsidP="00FE4558">
      <w:pPr>
        <w:pStyle w:val="ListParagraph"/>
        <w:numPr>
          <w:ilvl w:val="0"/>
          <w:numId w:val="58"/>
        </w:numPr>
        <w:spacing w:after="240" w:line="276" w:lineRule="auto"/>
        <w:contextualSpacing w:val="0"/>
        <w:jc w:val="both"/>
        <w:rPr>
          <w:rFonts w:ascii="Calibri" w:hAnsi="Calibri" w:cs="Calibri"/>
          <w:color w:val="auto"/>
          <w:sz w:val="22"/>
          <w:szCs w:val="22"/>
          <w:lang w:val="mk-MK"/>
        </w:rPr>
      </w:pPr>
      <w:r w:rsidRPr="005F32AD">
        <w:rPr>
          <w:rFonts w:ascii="Calibri" w:hAnsi="Calibri" w:cs="Calibri"/>
          <w:color w:val="auto"/>
          <w:sz w:val="22"/>
          <w:szCs w:val="22"/>
          <w:lang w:val="mk-MK"/>
        </w:rPr>
        <w:t>Трансферите од други нивоа на власт (трансфер на средства од буџетите и фондовите, ДДВ дотација, персонален данок на доход на лични примања од плати од физички лица со постојано живеалиште и престојувалиште во општината)</w:t>
      </w:r>
    </w:p>
    <w:p w14:paraId="455614E8" w14:textId="77777777" w:rsidR="00EA2763" w:rsidRPr="005F32AD" w:rsidRDefault="00EA2763" w:rsidP="00EA2763">
      <w:pPr>
        <w:spacing w:after="180" w:line="276" w:lineRule="auto"/>
        <w:contextualSpacing w:val="0"/>
        <w:jc w:val="both"/>
        <w:rPr>
          <w:rFonts w:ascii="Calibri" w:hAnsi="Calibri" w:cs="Calibri"/>
          <w:color w:val="auto"/>
          <w:sz w:val="22"/>
          <w:szCs w:val="22"/>
          <w:lang w:val="mk-MK"/>
        </w:rPr>
      </w:pPr>
      <w:r w:rsidRPr="005F32AD">
        <w:rPr>
          <w:rFonts w:ascii="Calibri" w:hAnsi="Calibri" w:cs="Calibri"/>
          <w:b/>
          <w:bCs/>
          <w:color w:val="auto"/>
          <w:sz w:val="22"/>
          <w:szCs w:val="22"/>
          <w:lang w:val="mk-MK"/>
        </w:rPr>
        <w:t>ШТО Е ДОТАЦИЈА?</w:t>
      </w:r>
      <w:r w:rsidRPr="005F32AD">
        <w:rPr>
          <w:rFonts w:ascii="Calibri" w:hAnsi="Calibri" w:cs="Calibri"/>
          <w:color w:val="auto"/>
          <w:sz w:val="22"/>
          <w:szCs w:val="22"/>
          <w:lang w:val="mk-MK"/>
        </w:rPr>
        <w:t xml:space="preserve"> -  трансфер од Буџетот на Република Северна Македонија кој служи за финансирање на пренесените надлежности на општината во образованието, социјалната и детска заштита, културата и противпожарна заштита. </w:t>
      </w:r>
    </w:p>
    <w:p w14:paraId="126CDFA7" w14:textId="77777777" w:rsidR="00EA2763" w:rsidRPr="005F32AD" w:rsidRDefault="00EA2763" w:rsidP="00EA2763">
      <w:pPr>
        <w:spacing w:after="180" w:line="276" w:lineRule="auto"/>
        <w:contextualSpacing w:val="0"/>
        <w:jc w:val="both"/>
        <w:rPr>
          <w:rFonts w:ascii="Calibri" w:hAnsi="Calibri" w:cs="Calibri"/>
          <w:color w:val="auto"/>
          <w:sz w:val="22"/>
          <w:szCs w:val="22"/>
          <w:lang w:val="mk-MK"/>
        </w:rPr>
      </w:pPr>
      <w:r w:rsidRPr="005F32AD">
        <w:rPr>
          <w:rFonts w:ascii="Calibri" w:hAnsi="Calibri" w:cs="Calibri"/>
          <w:b/>
          <w:bCs/>
          <w:color w:val="auto"/>
          <w:sz w:val="22"/>
          <w:szCs w:val="22"/>
          <w:lang w:val="mk-MK"/>
        </w:rPr>
        <w:t>ОД КАДЕ ДОАЃААТ ДОНАЦИИТЕ?</w:t>
      </w:r>
      <w:r w:rsidRPr="005F32AD">
        <w:rPr>
          <w:rFonts w:ascii="Calibri" w:hAnsi="Calibri" w:cs="Calibri"/>
          <w:color w:val="auto"/>
          <w:sz w:val="22"/>
          <w:szCs w:val="22"/>
          <w:lang w:val="mk-MK"/>
        </w:rPr>
        <w:t xml:space="preserve"> – различни донатори може да донираат строго наменски средства во општината со цел обезбедување конкретни добра или услуги за нашите граѓани. </w:t>
      </w:r>
    </w:p>
    <w:p w14:paraId="75CCB533" w14:textId="77777777" w:rsidR="00EA2763" w:rsidRPr="005F32AD" w:rsidRDefault="00EA2763" w:rsidP="00EA2763">
      <w:pPr>
        <w:spacing w:after="180" w:line="276" w:lineRule="auto"/>
        <w:contextualSpacing w:val="0"/>
        <w:jc w:val="both"/>
        <w:rPr>
          <w:rFonts w:ascii="Calibri" w:hAnsi="Calibri" w:cs="Calibri"/>
          <w:color w:val="auto"/>
          <w:sz w:val="22"/>
          <w:szCs w:val="22"/>
        </w:rPr>
      </w:pPr>
      <w:r w:rsidRPr="005F32AD">
        <w:rPr>
          <w:rFonts w:ascii="Calibri" w:hAnsi="Calibri" w:cs="Calibri"/>
          <w:b/>
          <w:bCs/>
          <w:color w:val="auto"/>
          <w:sz w:val="22"/>
          <w:szCs w:val="22"/>
          <w:lang w:val="mk-MK"/>
        </w:rPr>
        <w:t xml:space="preserve">ОПШТИНСКИОТ БУЏЕТ СОДРЖИ И ПРИХОДИ ОД САМОФИНАНСИРАЧКИ АКТИВНОСТИ </w:t>
      </w:r>
      <w:r w:rsidRPr="005F32AD">
        <w:rPr>
          <w:rFonts w:ascii="Calibri" w:hAnsi="Calibri" w:cs="Calibri"/>
          <w:color w:val="auto"/>
          <w:sz w:val="22"/>
          <w:szCs w:val="22"/>
          <w:lang w:val="mk-MK"/>
        </w:rPr>
        <w:t xml:space="preserve">кои ги остваруваат нашите буџетски корисници (училишта, детски градинки, културни установи и др.) по основ на закупнина од објекти, целодневна и претшколска грижа, средства за екскурзии и сл. </w:t>
      </w:r>
    </w:p>
    <w:p w14:paraId="495053D2" w14:textId="77777777" w:rsidR="00C26E76" w:rsidRDefault="00D06780" w:rsidP="00EA2763">
      <w:pPr>
        <w:spacing w:after="180" w:line="276" w:lineRule="auto"/>
        <w:contextualSpacing w:val="0"/>
        <w:jc w:val="both"/>
        <w:rPr>
          <w:rFonts w:ascii="Calibri" w:hAnsi="Calibri" w:cs="Calibri"/>
          <w:color w:val="auto"/>
          <w:sz w:val="22"/>
          <w:szCs w:val="22"/>
        </w:rPr>
      </w:pPr>
      <w:r w:rsidRPr="005F32AD">
        <w:rPr>
          <w:rFonts w:ascii="Calibri" w:hAnsi="Calibri" w:cs="Calibri"/>
          <w:color w:val="auto"/>
          <w:sz w:val="22"/>
          <w:szCs w:val="22"/>
          <w:lang w:val="mk-MK"/>
        </w:rPr>
        <w:t xml:space="preserve">Вкупните приходи на </w:t>
      </w:r>
      <w:r w:rsidR="009030FF" w:rsidRPr="005F32AD">
        <w:rPr>
          <w:rFonts w:ascii="Calibri" w:hAnsi="Calibri" w:cs="Calibri"/>
          <w:color w:val="auto"/>
          <w:sz w:val="22"/>
          <w:szCs w:val="22"/>
          <w:lang w:val="mk-MK"/>
        </w:rPr>
        <w:t xml:space="preserve">општина </w:t>
      </w:r>
      <w:r w:rsidR="00C73D36" w:rsidRPr="005F32AD">
        <w:rPr>
          <w:rFonts w:ascii="Calibri" w:hAnsi="Calibri" w:cs="Calibri"/>
          <w:color w:val="auto"/>
          <w:sz w:val="22"/>
          <w:szCs w:val="22"/>
          <w:lang w:val="mk-MK"/>
        </w:rPr>
        <w:t>Аеродром</w:t>
      </w:r>
      <w:r w:rsidR="009030FF" w:rsidRPr="005F32AD">
        <w:rPr>
          <w:rFonts w:ascii="Calibri" w:hAnsi="Calibri" w:cs="Calibri"/>
          <w:color w:val="auto"/>
          <w:sz w:val="22"/>
          <w:szCs w:val="22"/>
          <w:lang w:val="mk-MK"/>
        </w:rPr>
        <w:t xml:space="preserve"> во </w:t>
      </w:r>
      <w:r w:rsidRPr="005F32AD">
        <w:rPr>
          <w:rFonts w:ascii="Calibri" w:hAnsi="Calibri" w:cs="Calibri"/>
          <w:color w:val="auto"/>
          <w:sz w:val="22"/>
          <w:szCs w:val="22"/>
          <w:lang w:val="mk-MK"/>
        </w:rPr>
        <w:t xml:space="preserve">Буџетот </w:t>
      </w:r>
      <w:r w:rsidR="00A05289" w:rsidRPr="005F32AD">
        <w:rPr>
          <w:rFonts w:ascii="Calibri" w:hAnsi="Calibri" w:cs="Calibri"/>
          <w:color w:val="auto"/>
          <w:sz w:val="22"/>
          <w:szCs w:val="22"/>
          <w:lang w:val="mk-MK"/>
        </w:rPr>
        <w:t>за 202</w:t>
      </w:r>
      <w:r w:rsidR="007C2BE9">
        <w:rPr>
          <w:rFonts w:ascii="Calibri" w:hAnsi="Calibri" w:cs="Calibri"/>
          <w:color w:val="auto"/>
          <w:sz w:val="22"/>
          <w:szCs w:val="22"/>
        </w:rPr>
        <w:t>6</w:t>
      </w:r>
      <w:r w:rsidR="00A05289" w:rsidRPr="005F32AD">
        <w:rPr>
          <w:rFonts w:ascii="Calibri" w:hAnsi="Calibri" w:cs="Calibri"/>
          <w:color w:val="auto"/>
          <w:sz w:val="22"/>
          <w:szCs w:val="22"/>
          <w:lang w:val="mk-MK"/>
        </w:rPr>
        <w:t xml:space="preserve"> година </w:t>
      </w:r>
      <w:r w:rsidR="00CC42FA" w:rsidRPr="005F32AD">
        <w:rPr>
          <w:rFonts w:ascii="Calibri" w:hAnsi="Calibri" w:cs="Calibri"/>
          <w:color w:val="auto"/>
          <w:sz w:val="22"/>
          <w:szCs w:val="22"/>
          <w:lang w:val="mk-MK"/>
        </w:rPr>
        <w:t>се проценети на</w:t>
      </w:r>
      <w:r w:rsidR="007C2BE9">
        <w:rPr>
          <w:rFonts w:ascii="Calibri" w:hAnsi="Calibri" w:cs="Calibri"/>
          <w:color w:val="auto"/>
          <w:sz w:val="22"/>
          <w:szCs w:val="22"/>
        </w:rPr>
        <w:t xml:space="preserve"> 2</w:t>
      </w:r>
      <w:r w:rsidR="00C73D36" w:rsidRPr="005F32AD">
        <w:rPr>
          <w:rFonts w:ascii="Calibri" w:hAnsi="Calibri" w:cs="Calibri"/>
          <w:color w:val="auto"/>
          <w:sz w:val="22"/>
          <w:szCs w:val="22"/>
          <w:lang w:val="mk-MK"/>
        </w:rPr>
        <w:t>.</w:t>
      </w:r>
      <w:r w:rsidR="007C2BE9">
        <w:rPr>
          <w:rFonts w:ascii="Calibri" w:hAnsi="Calibri" w:cs="Calibri"/>
          <w:color w:val="auto"/>
          <w:sz w:val="22"/>
          <w:szCs w:val="22"/>
        </w:rPr>
        <w:t>107</w:t>
      </w:r>
      <w:r w:rsidR="00C73D36" w:rsidRPr="005F32AD">
        <w:rPr>
          <w:rFonts w:ascii="Calibri" w:hAnsi="Calibri" w:cs="Calibri"/>
          <w:color w:val="auto"/>
          <w:sz w:val="22"/>
          <w:szCs w:val="22"/>
          <w:lang w:val="mk-MK"/>
        </w:rPr>
        <w:t>.</w:t>
      </w:r>
      <w:r w:rsidR="007C2BE9">
        <w:rPr>
          <w:rFonts w:ascii="Calibri" w:hAnsi="Calibri" w:cs="Calibri"/>
          <w:color w:val="auto"/>
          <w:sz w:val="22"/>
          <w:szCs w:val="22"/>
        </w:rPr>
        <w:t>393</w:t>
      </w:r>
      <w:r w:rsidR="00C73D36" w:rsidRPr="005F32AD">
        <w:rPr>
          <w:rFonts w:ascii="Calibri" w:hAnsi="Calibri" w:cs="Calibri"/>
          <w:color w:val="auto"/>
          <w:sz w:val="22"/>
          <w:szCs w:val="22"/>
          <w:lang w:val="mk-MK"/>
        </w:rPr>
        <w:t>.000</w:t>
      </w:r>
      <w:r w:rsidR="00CC42FA" w:rsidRPr="005F32AD">
        <w:rPr>
          <w:rFonts w:ascii="Calibri" w:hAnsi="Calibri" w:cs="Calibri"/>
          <w:color w:val="auto"/>
          <w:sz w:val="22"/>
          <w:szCs w:val="22"/>
        </w:rPr>
        <w:t xml:space="preserve"> </w:t>
      </w:r>
      <w:r w:rsidR="00CC42FA" w:rsidRPr="005F32AD">
        <w:rPr>
          <w:rFonts w:ascii="Calibri" w:hAnsi="Calibri" w:cs="Calibri"/>
          <w:color w:val="auto"/>
          <w:sz w:val="22"/>
          <w:szCs w:val="22"/>
          <w:lang w:val="mk-MK"/>
        </w:rPr>
        <w:t>денари</w:t>
      </w:r>
      <w:r w:rsidR="009030FF" w:rsidRPr="005F32AD">
        <w:rPr>
          <w:rFonts w:ascii="Calibri" w:hAnsi="Calibri" w:cs="Calibri"/>
          <w:color w:val="auto"/>
          <w:sz w:val="22"/>
          <w:szCs w:val="22"/>
          <w:lang w:val="mk-MK"/>
        </w:rPr>
        <w:t xml:space="preserve">. </w:t>
      </w:r>
      <w:r w:rsidR="00D1731F" w:rsidRPr="005F32AD">
        <w:rPr>
          <w:rFonts w:ascii="Calibri" w:hAnsi="Calibri" w:cs="Calibri"/>
          <w:color w:val="auto"/>
          <w:sz w:val="22"/>
          <w:szCs w:val="22"/>
          <w:lang w:val="mk-MK"/>
        </w:rPr>
        <w:t>Во структурата на приходите најголемо учество заземаат</w:t>
      </w:r>
      <w:r w:rsidR="00C73D36" w:rsidRPr="005F32AD">
        <w:rPr>
          <w:rFonts w:ascii="Calibri" w:hAnsi="Calibri" w:cs="Calibri"/>
          <w:color w:val="auto"/>
          <w:sz w:val="22"/>
          <w:szCs w:val="22"/>
          <w:lang w:val="mk-MK"/>
        </w:rPr>
        <w:t xml:space="preserve"> приходи во</w:t>
      </w:r>
      <w:r w:rsidR="00D1731F" w:rsidRPr="005F32AD">
        <w:rPr>
          <w:rFonts w:ascii="Calibri" w:hAnsi="Calibri" w:cs="Calibri"/>
          <w:color w:val="auto"/>
          <w:sz w:val="22"/>
          <w:szCs w:val="22"/>
          <w:lang w:val="mk-MK"/>
        </w:rPr>
        <w:t xml:space="preserve"> </w:t>
      </w:r>
      <w:r w:rsidR="00C73D36" w:rsidRPr="005F32AD">
        <w:rPr>
          <w:rFonts w:ascii="Calibri" w:hAnsi="Calibri" w:cs="Calibri"/>
          <w:color w:val="auto"/>
          <w:sz w:val="22"/>
          <w:szCs w:val="22"/>
          <w:lang w:val="mk-MK"/>
        </w:rPr>
        <w:t>основниот буџет</w:t>
      </w:r>
      <w:r w:rsidR="00D1731F" w:rsidRPr="005F32AD">
        <w:rPr>
          <w:rFonts w:ascii="Calibri" w:hAnsi="Calibri" w:cs="Calibri"/>
          <w:color w:val="auto"/>
          <w:sz w:val="22"/>
          <w:szCs w:val="22"/>
          <w:lang w:val="mk-MK"/>
        </w:rPr>
        <w:t>,</w:t>
      </w:r>
      <w:r w:rsidR="009747DF" w:rsidRPr="005F32AD">
        <w:rPr>
          <w:rFonts w:ascii="Calibri" w:hAnsi="Calibri" w:cs="Calibri"/>
          <w:color w:val="auto"/>
          <w:sz w:val="22"/>
          <w:szCs w:val="22"/>
          <w:lang w:val="mk-MK"/>
        </w:rPr>
        <w:t xml:space="preserve"> значителен дел отпаѓаат и на </w:t>
      </w:r>
      <w:r w:rsidR="00C73D36" w:rsidRPr="005F32AD">
        <w:rPr>
          <w:rFonts w:ascii="Calibri" w:hAnsi="Calibri" w:cs="Calibri"/>
          <w:color w:val="auto"/>
          <w:sz w:val="22"/>
          <w:szCs w:val="22"/>
          <w:lang w:val="mk-MK"/>
        </w:rPr>
        <w:t>приходи од дотации</w:t>
      </w:r>
      <w:r w:rsidR="00FE4558" w:rsidRPr="005F32AD">
        <w:rPr>
          <w:rFonts w:ascii="Calibri" w:hAnsi="Calibri" w:cs="Calibri"/>
          <w:color w:val="auto"/>
          <w:sz w:val="22"/>
          <w:szCs w:val="22"/>
        </w:rPr>
        <w:t xml:space="preserve">, </w:t>
      </w:r>
      <w:r w:rsidR="00D1731F" w:rsidRPr="005F32AD">
        <w:rPr>
          <w:rFonts w:ascii="Calibri" w:hAnsi="Calibri" w:cs="Calibri"/>
          <w:color w:val="auto"/>
          <w:sz w:val="22"/>
          <w:szCs w:val="22"/>
          <w:lang w:val="mk-MK"/>
        </w:rPr>
        <w:t xml:space="preserve">потоа следуваат </w:t>
      </w:r>
      <w:r w:rsidR="00C73D36" w:rsidRPr="005F32AD">
        <w:rPr>
          <w:rFonts w:ascii="Calibri" w:hAnsi="Calibri" w:cs="Calibri"/>
          <w:color w:val="auto"/>
          <w:sz w:val="22"/>
          <w:szCs w:val="22"/>
          <w:lang w:val="mk-MK"/>
        </w:rPr>
        <w:t>приходи од самофинансирачки активности</w:t>
      </w:r>
      <w:r w:rsidR="00C73D36" w:rsidRPr="005F32AD">
        <w:rPr>
          <w:rFonts w:ascii="Calibri" w:hAnsi="Calibri" w:cs="Calibri"/>
          <w:color w:val="auto"/>
          <w:sz w:val="22"/>
          <w:szCs w:val="22"/>
        </w:rPr>
        <w:t>,</w:t>
      </w:r>
      <w:r w:rsidR="00D1731F" w:rsidRPr="005F32AD">
        <w:rPr>
          <w:rFonts w:ascii="Calibri" w:hAnsi="Calibri" w:cs="Calibri"/>
          <w:color w:val="auto"/>
          <w:sz w:val="22"/>
          <w:szCs w:val="22"/>
          <w:lang w:val="mk-MK"/>
        </w:rPr>
        <w:t xml:space="preserve"> </w:t>
      </w:r>
      <w:r w:rsidR="00FE4558" w:rsidRPr="005F32AD">
        <w:rPr>
          <w:rFonts w:ascii="Calibri" w:hAnsi="Calibri" w:cs="Calibri"/>
          <w:color w:val="auto"/>
          <w:sz w:val="22"/>
          <w:szCs w:val="22"/>
          <w:lang w:val="mk-MK"/>
        </w:rPr>
        <w:t xml:space="preserve">како и </w:t>
      </w:r>
      <w:r w:rsidR="00C73D36" w:rsidRPr="005F32AD">
        <w:rPr>
          <w:rFonts w:ascii="Calibri" w:hAnsi="Calibri" w:cs="Calibri"/>
          <w:color w:val="auto"/>
          <w:sz w:val="22"/>
          <w:szCs w:val="22"/>
          <w:lang w:val="mk-MK"/>
        </w:rPr>
        <w:t>приходи од донации</w:t>
      </w:r>
      <w:r w:rsidR="00FE4558" w:rsidRPr="005F32AD">
        <w:rPr>
          <w:rFonts w:ascii="Calibri" w:hAnsi="Calibri" w:cs="Calibri"/>
          <w:color w:val="auto"/>
          <w:sz w:val="22"/>
          <w:szCs w:val="22"/>
          <w:lang w:val="mk-MK"/>
        </w:rPr>
        <w:t xml:space="preserve">. </w:t>
      </w:r>
    </w:p>
    <w:p w14:paraId="29AC8784" w14:textId="77777777" w:rsidR="003B2C1C" w:rsidRPr="003B2C1C" w:rsidRDefault="003B2C1C" w:rsidP="00EA2763">
      <w:pPr>
        <w:spacing w:after="180" w:line="276" w:lineRule="auto"/>
        <w:contextualSpacing w:val="0"/>
        <w:jc w:val="both"/>
        <w:rPr>
          <w:rFonts w:ascii="Calibri" w:hAnsi="Calibri" w:cs="Calibri"/>
          <w:color w:val="auto"/>
          <w:sz w:val="22"/>
          <w:szCs w:val="22"/>
        </w:rPr>
      </w:pPr>
      <w:r>
        <w:rPr>
          <w:rFonts w:ascii="Calibri" w:hAnsi="Calibri" w:cs="Calibri"/>
          <w:noProof/>
          <w:color w:val="auto"/>
          <w:sz w:val="22"/>
          <w:szCs w:val="22"/>
        </w:rPr>
        <w:drawing>
          <wp:inline distT="0" distB="0" distL="0" distR="0" wp14:anchorId="626CA41A" wp14:editId="7CE05AB3">
            <wp:extent cx="6372225" cy="2390726"/>
            <wp:effectExtent l="0" t="0" r="0" b="0"/>
            <wp:docPr id="1298977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4378" cy="2402789"/>
                    </a:xfrm>
                    <a:prstGeom prst="rect">
                      <a:avLst/>
                    </a:prstGeom>
                    <a:noFill/>
                  </pic:spPr>
                </pic:pic>
              </a:graphicData>
            </a:graphic>
          </wp:inline>
        </w:drawing>
      </w:r>
    </w:p>
    <w:p w14:paraId="5AD79FD4" w14:textId="77777777" w:rsidR="00FE4558" w:rsidRPr="005F32AD" w:rsidRDefault="00FE4558" w:rsidP="00EA2763">
      <w:pPr>
        <w:spacing w:after="180" w:line="276" w:lineRule="auto"/>
        <w:contextualSpacing w:val="0"/>
        <w:jc w:val="both"/>
        <w:rPr>
          <w:rFonts w:ascii="Calibri" w:hAnsi="Calibri" w:cs="Calibri"/>
          <w:color w:val="auto"/>
          <w:sz w:val="22"/>
          <w:szCs w:val="22"/>
          <w:lang w:val="mk-MK"/>
        </w:rPr>
      </w:pPr>
    </w:p>
    <w:p w14:paraId="1D1B6FCB" w14:textId="77777777" w:rsidR="007930BD" w:rsidRPr="005F32AD" w:rsidRDefault="007930BD" w:rsidP="00553814">
      <w:pPr>
        <w:spacing w:line="336" w:lineRule="auto"/>
        <w:contextualSpacing w:val="0"/>
        <w:jc w:val="center"/>
        <w:rPr>
          <w:rFonts w:ascii="Calibri" w:hAnsi="Calibri" w:cs="Calibri"/>
          <w:i/>
          <w:iCs/>
          <w:color w:val="auto"/>
          <w:sz w:val="18"/>
          <w:szCs w:val="18"/>
        </w:rPr>
      </w:pPr>
      <w:r w:rsidRPr="005F32AD">
        <w:rPr>
          <w:rFonts w:ascii="Calibri" w:hAnsi="Calibri" w:cs="Calibri"/>
          <w:i/>
          <w:iCs/>
          <w:color w:val="auto"/>
          <w:sz w:val="18"/>
          <w:szCs w:val="18"/>
          <w:lang w:val="mk-MK"/>
        </w:rPr>
        <w:t xml:space="preserve">Графикон </w:t>
      </w:r>
      <w:r w:rsidRPr="005F32AD">
        <w:rPr>
          <w:rFonts w:ascii="Calibri" w:hAnsi="Calibri" w:cs="Calibri"/>
          <w:i/>
          <w:iCs/>
          <w:color w:val="auto"/>
          <w:sz w:val="18"/>
          <w:szCs w:val="18"/>
        </w:rPr>
        <w:t>1</w:t>
      </w:r>
      <w:r w:rsidRPr="005F32AD">
        <w:rPr>
          <w:rFonts w:ascii="Calibri" w:hAnsi="Calibri" w:cs="Calibri"/>
          <w:i/>
          <w:iCs/>
          <w:color w:val="auto"/>
          <w:sz w:val="18"/>
          <w:szCs w:val="18"/>
          <w:lang w:val="mk-MK"/>
        </w:rPr>
        <w:t>. Структура на општинските приходи по извори на финансирање (во %)</w:t>
      </w:r>
    </w:p>
    <w:p w14:paraId="409C882D" w14:textId="77777777" w:rsidR="007930BD" w:rsidRPr="005F32AD" w:rsidRDefault="007930BD" w:rsidP="0011319F">
      <w:pPr>
        <w:spacing w:after="180" w:line="276" w:lineRule="auto"/>
        <w:contextualSpacing w:val="0"/>
        <w:rPr>
          <w:rFonts w:ascii="Calibri" w:hAnsi="Calibri" w:cs="Calibri"/>
          <w:b/>
          <w:bCs/>
          <w:color w:val="auto"/>
          <w:szCs w:val="24"/>
        </w:rPr>
        <w:sectPr w:rsidR="007930BD" w:rsidRPr="005F32AD" w:rsidSect="00FD1EB6">
          <w:headerReference w:type="default" r:id="rId30"/>
          <w:footerReference w:type="default" r:id="rId31"/>
          <w:footerReference w:type="first" r:id="rId32"/>
          <w:pgSz w:w="12240" w:h="15840" w:code="1"/>
          <w:pgMar w:top="720" w:right="1152" w:bottom="720" w:left="1152" w:header="0" w:footer="0" w:gutter="0"/>
          <w:pgNumType w:start="0"/>
          <w:cols w:space="708"/>
          <w:titlePg/>
          <w:docGrid w:linePitch="360"/>
        </w:sectPr>
      </w:pPr>
    </w:p>
    <w:p w14:paraId="5021007C" w14:textId="77777777" w:rsidR="0011319F" w:rsidRPr="005F32AD" w:rsidRDefault="0011319F" w:rsidP="00B705E0">
      <w:pPr>
        <w:spacing w:after="180" w:line="276" w:lineRule="auto"/>
        <w:contextualSpacing w:val="0"/>
        <w:jc w:val="both"/>
        <w:rPr>
          <w:rFonts w:ascii="Calibri" w:hAnsi="Calibri" w:cs="Calibri"/>
          <w:b/>
          <w:bCs/>
          <w:color w:val="auto"/>
          <w:sz w:val="22"/>
          <w:szCs w:val="22"/>
        </w:rPr>
      </w:pPr>
    </w:p>
    <w:p w14:paraId="1D1C8298" w14:textId="77777777" w:rsidR="00AE578C" w:rsidRPr="005F32AD" w:rsidRDefault="00B705E0" w:rsidP="00AE578C">
      <w:pPr>
        <w:spacing w:after="180" w:line="276" w:lineRule="auto"/>
        <w:contextualSpacing w:val="0"/>
        <w:jc w:val="both"/>
        <w:rPr>
          <w:rFonts w:ascii="Calibri" w:hAnsi="Calibri" w:cs="Calibri"/>
          <w:bCs/>
          <w:color w:val="auto"/>
          <w:sz w:val="22"/>
          <w:szCs w:val="22"/>
          <w:lang w:val="mk-MK"/>
        </w:rPr>
      </w:pPr>
      <w:r w:rsidRPr="005F32AD">
        <w:rPr>
          <w:rFonts w:ascii="Calibri" w:hAnsi="Calibri" w:cs="Calibri"/>
          <w:b/>
          <w:bCs/>
          <w:color w:val="auto"/>
          <w:sz w:val="22"/>
          <w:szCs w:val="22"/>
          <w:lang w:val="mk-MK"/>
        </w:rPr>
        <w:t>КОИ СЕ КЛУЧНИТЕ ПРИХОДИ ВО БУЏЕТОТ НА НАШАТА ОПШТИНА?</w:t>
      </w:r>
      <w:r w:rsidR="00695B42" w:rsidRPr="005F32AD">
        <w:rPr>
          <w:rFonts w:ascii="Calibri" w:hAnsi="Calibri" w:cs="Calibri"/>
          <w:color w:val="auto"/>
          <w:sz w:val="22"/>
          <w:szCs w:val="22"/>
          <w:lang w:val="mk-MK"/>
        </w:rPr>
        <w:t xml:space="preserve"> </w:t>
      </w:r>
      <w:r w:rsidRPr="005F32AD">
        <w:rPr>
          <w:rFonts w:ascii="Calibri" w:hAnsi="Calibri" w:cs="Calibri"/>
          <w:color w:val="auto"/>
          <w:sz w:val="22"/>
          <w:szCs w:val="22"/>
          <w:lang w:val="mk-MK"/>
        </w:rPr>
        <w:t xml:space="preserve">- </w:t>
      </w:r>
      <w:r w:rsidR="00AE578C" w:rsidRPr="005F32AD">
        <w:rPr>
          <w:rFonts w:ascii="Calibri" w:hAnsi="Calibri" w:cs="Calibri"/>
          <w:color w:val="auto"/>
          <w:sz w:val="22"/>
          <w:szCs w:val="22"/>
          <w:lang w:val="mk-MK"/>
        </w:rPr>
        <w:t>даноците и другите задолжителни законски плаќања, надомест кој го добиваме за добра или услуги кои ги обезбедуваме, како и останати приливи од донации, спонзорства, субвенции и трансфери од другите нивоа на власт.</w:t>
      </w:r>
      <w:r w:rsidR="00AE578C" w:rsidRPr="005F32AD">
        <w:rPr>
          <w:rFonts w:ascii="Calibri" w:hAnsi="Calibri" w:cs="Calibri"/>
          <w:bCs/>
          <w:color w:val="auto"/>
          <w:sz w:val="22"/>
          <w:szCs w:val="22"/>
          <w:lang w:val="mk-MK"/>
        </w:rPr>
        <w:t xml:space="preserve"> </w:t>
      </w:r>
    </w:p>
    <w:p w14:paraId="69CACA1F" w14:textId="77777777" w:rsidR="00DB3ABA" w:rsidRPr="005F32AD" w:rsidRDefault="00DB3ABA" w:rsidP="00DB3ABA">
      <w:pPr>
        <w:spacing w:after="180" w:line="276" w:lineRule="auto"/>
        <w:contextualSpacing w:val="0"/>
        <w:jc w:val="both"/>
        <w:rPr>
          <w:rFonts w:ascii="Calibri" w:hAnsi="Calibri" w:cs="Calibri"/>
          <w:color w:val="auto"/>
          <w:sz w:val="22"/>
          <w:szCs w:val="22"/>
        </w:rPr>
      </w:pPr>
      <w:r w:rsidRPr="005F32AD">
        <w:rPr>
          <w:rFonts w:ascii="Calibri" w:hAnsi="Calibri" w:cs="Calibri"/>
          <w:color w:val="auto"/>
          <w:sz w:val="22"/>
          <w:szCs w:val="22"/>
          <w:lang w:val="mk-MK"/>
        </w:rPr>
        <w:t>Во структурата на клучните приходи на нашата општина доминираат планираните приходи од трансфери и донации кои учествуваат со</w:t>
      </w:r>
      <w:r w:rsidRPr="005F32AD">
        <w:rPr>
          <w:rFonts w:ascii="Calibri" w:hAnsi="Calibri" w:cs="Calibri"/>
          <w:color w:val="auto"/>
          <w:sz w:val="22"/>
          <w:szCs w:val="22"/>
        </w:rPr>
        <w:t xml:space="preserve"> </w:t>
      </w:r>
      <w:r w:rsidR="000D7792">
        <w:rPr>
          <w:rFonts w:ascii="Calibri" w:hAnsi="Calibri" w:cs="Calibri"/>
          <w:color w:val="auto"/>
          <w:sz w:val="22"/>
          <w:szCs w:val="22"/>
        </w:rPr>
        <w:t>1.472.946</w:t>
      </w:r>
      <w:r w:rsidR="00C73D36" w:rsidRPr="005F32AD">
        <w:rPr>
          <w:rFonts w:ascii="Calibri" w:hAnsi="Calibri" w:cs="Calibri"/>
          <w:color w:val="auto"/>
          <w:sz w:val="22"/>
          <w:szCs w:val="22"/>
          <w:lang w:val="mk-MK"/>
        </w:rPr>
        <w:t>.000</w:t>
      </w:r>
      <w:r w:rsidRPr="005F32AD">
        <w:rPr>
          <w:rFonts w:ascii="Calibri" w:hAnsi="Calibri" w:cs="Calibri"/>
          <w:color w:val="auto"/>
          <w:sz w:val="22"/>
          <w:szCs w:val="22"/>
          <w:lang w:val="mk-MK"/>
        </w:rPr>
        <w:t xml:space="preserve"> денари, потоа следат даночните приходи кои учествуваат со </w:t>
      </w:r>
      <w:r w:rsidR="000D7792">
        <w:rPr>
          <w:rFonts w:ascii="Calibri" w:hAnsi="Calibri" w:cs="Calibri"/>
          <w:color w:val="auto"/>
          <w:sz w:val="22"/>
          <w:szCs w:val="22"/>
        </w:rPr>
        <w:t>509</w:t>
      </w:r>
      <w:r w:rsidR="00C73D36" w:rsidRPr="005F32AD">
        <w:rPr>
          <w:rFonts w:ascii="Calibri" w:hAnsi="Calibri" w:cs="Calibri"/>
          <w:color w:val="auto"/>
          <w:sz w:val="22"/>
          <w:szCs w:val="22"/>
          <w:lang w:val="mk-MK"/>
        </w:rPr>
        <w:t>.1</w:t>
      </w:r>
      <w:r w:rsidR="000D7792">
        <w:rPr>
          <w:rFonts w:ascii="Calibri" w:hAnsi="Calibri" w:cs="Calibri"/>
          <w:color w:val="auto"/>
          <w:sz w:val="22"/>
          <w:szCs w:val="22"/>
        </w:rPr>
        <w:t>87</w:t>
      </w:r>
      <w:r w:rsidR="00C73D36" w:rsidRPr="005F32AD">
        <w:rPr>
          <w:rFonts w:ascii="Calibri" w:hAnsi="Calibri" w:cs="Calibri"/>
          <w:color w:val="auto"/>
          <w:sz w:val="22"/>
          <w:szCs w:val="22"/>
          <w:lang w:val="mk-MK"/>
        </w:rPr>
        <w:t>.000</w:t>
      </w:r>
      <w:r w:rsidRPr="005F32AD">
        <w:rPr>
          <w:rFonts w:ascii="Calibri" w:hAnsi="Calibri" w:cs="Calibri"/>
          <w:color w:val="auto"/>
          <w:sz w:val="22"/>
          <w:szCs w:val="22"/>
          <w:lang w:val="mk-MK"/>
        </w:rPr>
        <w:t xml:space="preserve"> денари, па неданочните приходи со </w:t>
      </w:r>
      <w:r w:rsidR="001F0B70" w:rsidRPr="005F32AD">
        <w:rPr>
          <w:rFonts w:ascii="Calibri" w:hAnsi="Calibri" w:cs="Calibri"/>
          <w:color w:val="auto"/>
          <w:sz w:val="22"/>
          <w:szCs w:val="22"/>
          <w:lang w:val="mk-MK"/>
        </w:rPr>
        <w:t>10</w:t>
      </w:r>
      <w:r w:rsidR="000D7792">
        <w:rPr>
          <w:rFonts w:ascii="Calibri" w:hAnsi="Calibri" w:cs="Calibri"/>
          <w:color w:val="auto"/>
          <w:sz w:val="22"/>
          <w:szCs w:val="22"/>
        </w:rPr>
        <w:t>8</w:t>
      </w:r>
      <w:r w:rsidR="001F0B70" w:rsidRPr="005F32AD">
        <w:rPr>
          <w:rFonts w:ascii="Calibri" w:hAnsi="Calibri" w:cs="Calibri"/>
          <w:color w:val="auto"/>
          <w:sz w:val="22"/>
          <w:szCs w:val="22"/>
          <w:lang w:val="mk-MK"/>
        </w:rPr>
        <w:t>.</w:t>
      </w:r>
      <w:r w:rsidR="000D7792">
        <w:rPr>
          <w:rFonts w:ascii="Calibri" w:hAnsi="Calibri" w:cs="Calibri"/>
          <w:color w:val="auto"/>
          <w:sz w:val="22"/>
          <w:szCs w:val="22"/>
        </w:rPr>
        <w:t>426</w:t>
      </w:r>
      <w:r w:rsidR="001F0B70" w:rsidRPr="005F32AD">
        <w:rPr>
          <w:rFonts w:ascii="Calibri" w:hAnsi="Calibri" w:cs="Calibri"/>
          <w:color w:val="auto"/>
          <w:sz w:val="22"/>
          <w:szCs w:val="22"/>
          <w:lang w:val="mk-MK"/>
        </w:rPr>
        <w:t>.000</w:t>
      </w:r>
      <w:r w:rsidRPr="005F32AD">
        <w:rPr>
          <w:rFonts w:ascii="Calibri" w:hAnsi="Calibri" w:cs="Calibri"/>
          <w:color w:val="auto"/>
          <w:sz w:val="22"/>
          <w:szCs w:val="22"/>
          <w:lang w:val="mk-MK"/>
        </w:rPr>
        <w:t xml:space="preserve"> денари, додека капиталните приходи учествуваат со </w:t>
      </w:r>
      <w:r w:rsidR="001F0B70" w:rsidRPr="005F32AD">
        <w:rPr>
          <w:rFonts w:ascii="Calibri" w:hAnsi="Calibri" w:cs="Calibri"/>
          <w:color w:val="auto"/>
          <w:sz w:val="22"/>
          <w:szCs w:val="22"/>
          <w:lang w:val="mk-MK"/>
        </w:rPr>
        <w:t>1</w:t>
      </w:r>
      <w:r w:rsidR="000D7792">
        <w:rPr>
          <w:rFonts w:ascii="Calibri" w:hAnsi="Calibri" w:cs="Calibri"/>
          <w:color w:val="auto"/>
          <w:sz w:val="22"/>
          <w:szCs w:val="22"/>
        </w:rPr>
        <w:t>6</w:t>
      </w:r>
      <w:r w:rsidR="001F0B70" w:rsidRPr="005F32AD">
        <w:rPr>
          <w:rFonts w:ascii="Calibri" w:hAnsi="Calibri" w:cs="Calibri"/>
          <w:color w:val="auto"/>
          <w:sz w:val="22"/>
          <w:szCs w:val="22"/>
          <w:lang w:val="mk-MK"/>
        </w:rPr>
        <w:t>.</w:t>
      </w:r>
      <w:r w:rsidR="000D7792">
        <w:rPr>
          <w:rFonts w:ascii="Calibri" w:hAnsi="Calibri" w:cs="Calibri"/>
          <w:color w:val="auto"/>
          <w:sz w:val="22"/>
          <w:szCs w:val="22"/>
        </w:rPr>
        <w:t>834</w:t>
      </w:r>
      <w:r w:rsidR="001F0B70" w:rsidRPr="005F32AD">
        <w:rPr>
          <w:rFonts w:ascii="Calibri" w:hAnsi="Calibri" w:cs="Calibri"/>
          <w:color w:val="auto"/>
          <w:sz w:val="22"/>
          <w:szCs w:val="22"/>
          <w:lang w:val="mk-MK"/>
        </w:rPr>
        <w:t>.000</w:t>
      </w:r>
      <w:r w:rsidRPr="005F32AD">
        <w:rPr>
          <w:rFonts w:ascii="Calibri" w:hAnsi="Calibri" w:cs="Calibri"/>
          <w:color w:val="auto"/>
          <w:sz w:val="22"/>
          <w:szCs w:val="22"/>
          <w:lang w:val="mk-MK"/>
        </w:rPr>
        <w:t xml:space="preserve"> денари.</w:t>
      </w:r>
    </w:p>
    <w:p w14:paraId="23B8FD5A" w14:textId="77777777" w:rsidR="006222CE" w:rsidRPr="005F32AD" w:rsidRDefault="000D7792" w:rsidP="001E2D45">
      <w:pPr>
        <w:spacing w:after="180" w:line="276" w:lineRule="auto"/>
        <w:contextualSpacing w:val="0"/>
        <w:jc w:val="both"/>
        <w:rPr>
          <w:rFonts w:ascii="Calibri" w:hAnsi="Calibri" w:cs="Calibri"/>
          <w:color w:val="auto"/>
          <w:sz w:val="22"/>
          <w:szCs w:val="22"/>
        </w:rPr>
      </w:pPr>
      <w:r>
        <w:rPr>
          <w:rFonts w:ascii="Calibri" w:hAnsi="Calibri" w:cs="Calibri"/>
          <w:noProof/>
          <w:color w:val="auto"/>
          <w:sz w:val="22"/>
          <w:szCs w:val="22"/>
        </w:rPr>
        <w:drawing>
          <wp:inline distT="0" distB="0" distL="0" distR="0" wp14:anchorId="46047C63" wp14:editId="3524C971">
            <wp:extent cx="6296025" cy="2800350"/>
            <wp:effectExtent l="0" t="0" r="9525" b="0"/>
            <wp:docPr id="40607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025" cy="2800350"/>
                    </a:xfrm>
                    <a:prstGeom prst="rect">
                      <a:avLst/>
                    </a:prstGeom>
                    <a:noFill/>
                  </pic:spPr>
                </pic:pic>
              </a:graphicData>
            </a:graphic>
          </wp:inline>
        </w:drawing>
      </w:r>
    </w:p>
    <w:p w14:paraId="0ADC235D" w14:textId="77777777" w:rsidR="0011319F" w:rsidRPr="005F32AD" w:rsidRDefault="0011319F" w:rsidP="006222CE">
      <w:pPr>
        <w:spacing w:after="180" w:line="276" w:lineRule="auto"/>
        <w:contextualSpacing w:val="0"/>
        <w:jc w:val="center"/>
        <w:rPr>
          <w:rFonts w:ascii="Calibri" w:hAnsi="Calibri" w:cs="Calibri"/>
          <w:color w:val="auto"/>
          <w:sz w:val="22"/>
          <w:szCs w:val="22"/>
        </w:rPr>
      </w:pPr>
    </w:p>
    <w:p w14:paraId="3A456D12" w14:textId="77777777" w:rsidR="007272EF" w:rsidRPr="005F32AD" w:rsidRDefault="007272EF" w:rsidP="00D13806">
      <w:pPr>
        <w:spacing w:line="336" w:lineRule="auto"/>
        <w:contextualSpacing w:val="0"/>
        <w:jc w:val="center"/>
        <w:rPr>
          <w:rFonts w:ascii="Calibri" w:hAnsi="Calibri" w:cs="Calibri"/>
          <w:i/>
          <w:iCs/>
          <w:color w:val="auto"/>
          <w:sz w:val="20"/>
          <w:lang w:val="mk-MK"/>
        </w:rPr>
      </w:pPr>
      <w:r w:rsidRPr="005F32AD">
        <w:rPr>
          <w:rFonts w:ascii="Calibri" w:hAnsi="Calibri" w:cs="Calibri"/>
          <w:i/>
          <w:iCs/>
          <w:color w:val="auto"/>
          <w:sz w:val="20"/>
          <w:lang w:val="mk-MK"/>
        </w:rPr>
        <w:t xml:space="preserve">Графикон </w:t>
      </w:r>
      <w:r w:rsidRPr="005F32AD">
        <w:rPr>
          <w:rFonts w:ascii="Calibri" w:hAnsi="Calibri" w:cs="Calibri"/>
          <w:i/>
          <w:iCs/>
          <w:color w:val="auto"/>
          <w:sz w:val="20"/>
        </w:rPr>
        <w:t>2</w:t>
      </w:r>
      <w:r w:rsidRPr="005F32AD">
        <w:rPr>
          <w:rFonts w:ascii="Calibri" w:hAnsi="Calibri" w:cs="Calibri"/>
          <w:i/>
          <w:iCs/>
          <w:color w:val="auto"/>
          <w:sz w:val="20"/>
          <w:lang w:val="mk-MK"/>
        </w:rPr>
        <w:t>. Структура</w:t>
      </w:r>
      <w:r w:rsidR="006115D3" w:rsidRPr="005F32AD">
        <w:rPr>
          <w:rFonts w:ascii="Calibri" w:hAnsi="Calibri" w:cs="Calibri"/>
          <w:i/>
          <w:iCs/>
          <w:color w:val="auto"/>
          <w:sz w:val="20"/>
          <w:lang w:val="mk-MK"/>
        </w:rPr>
        <w:t xml:space="preserve"> на </w:t>
      </w:r>
      <w:r w:rsidR="002349BD" w:rsidRPr="005F32AD">
        <w:rPr>
          <w:rFonts w:ascii="Calibri" w:hAnsi="Calibri" w:cs="Calibri"/>
          <w:i/>
          <w:iCs/>
          <w:color w:val="auto"/>
          <w:sz w:val="20"/>
          <w:lang w:val="mk-MK"/>
        </w:rPr>
        <w:t xml:space="preserve">општинските приходи </w:t>
      </w:r>
      <w:r w:rsidRPr="005F32AD">
        <w:rPr>
          <w:rFonts w:ascii="Calibri" w:hAnsi="Calibri" w:cs="Calibri"/>
          <w:i/>
          <w:iCs/>
          <w:color w:val="auto"/>
          <w:sz w:val="20"/>
          <w:lang w:val="mk-MK"/>
        </w:rPr>
        <w:t>според економската класификација (во денари)</w:t>
      </w:r>
    </w:p>
    <w:p w14:paraId="14760D8E" w14:textId="77777777" w:rsidR="007C65DB" w:rsidRPr="005F32AD" w:rsidRDefault="007C65DB" w:rsidP="008E298F">
      <w:pPr>
        <w:spacing w:after="180" w:line="336" w:lineRule="auto"/>
        <w:contextualSpacing w:val="0"/>
        <w:rPr>
          <w:rFonts w:ascii="Calibri" w:hAnsi="Calibri" w:cs="Calibri"/>
          <w:color w:val="auto"/>
        </w:rPr>
      </w:pPr>
    </w:p>
    <w:p w14:paraId="0FF2B50A" w14:textId="77777777" w:rsidR="00F52848" w:rsidRPr="005F32AD" w:rsidRDefault="008C7312" w:rsidP="00F52848">
      <w:pPr>
        <w:spacing w:line="276" w:lineRule="auto"/>
        <w:contextualSpacing w:val="0"/>
        <w:jc w:val="both"/>
        <w:rPr>
          <w:rFonts w:ascii="Calibri" w:hAnsi="Calibri" w:cs="Calibri"/>
          <w:bCs/>
          <w:color w:val="auto"/>
          <w:sz w:val="22"/>
          <w:szCs w:val="22"/>
          <w:lang w:val="mk-MK"/>
        </w:rPr>
      </w:pPr>
      <w:r w:rsidRPr="005F32AD">
        <w:rPr>
          <w:rFonts w:ascii="Calibri" w:hAnsi="Calibri" w:cs="Calibri"/>
          <w:b/>
          <w:color w:val="auto"/>
          <w:sz w:val="22"/>
          <w:szCs w:val="22"/>
          <w:lang w:val="mk-MK"/>
        </w:rPr>
        <w:t>СОПСТВЕНИ</w:t>
      </w:r>
      <w:r w:rsidR="00EE5A71" w:rsidRPr="005F32AD">
        <w:rPr>
          <w:rFonts w:ascii="Calibri" w:hAnsi="Calibri" w:cs="Calibri"/>
          <w:b/>
          <w:color w:val="auto"/>
          <w:sz w:val="22"/>
          <w:szCs w:val="22"/>
          <w:lang w:val="mk-MK"/>
        </w:rPr>
        <w:t>ТЕ</w:t>
      </w:r>
      <w:r w:rsidRPr="005F32AD">
        <w:rPr>
          <w:rFonts w:ascii="Calibri" w:hAnsi="Calibri" w:cs="Calibri"/>
          <w:b/>
          <w:color w:val="auto"/>
          <w:sz w:val="22"/>
          <w:szCs w:val="22"/>
          <w:lang w:val="mk-MK"/>
        </w:rPr>
        <w:t xml:space="preserve"> ИЗВОРИ НА ПРИХОДИ</w:t>
      </w:r>
      <w:r w:rsidRPr="005F32AD">
        <w:rPr>
          <w:rFonts w:ascii="Calibri" w:hAnsi="Calibri" w:cs="Calibri"/>
          <w:bCs/>
          <w:color w:val="auto"/>
          <w:sz w:val="22"/>
          <w:szCs w:val="22"/>
          <w:lang w:val="mk-MK"/>
        </w:rPr>
        <w:t xml:space="preserve"> </w:t>
      </w:r>
      <w:r w:rsidRPr="005F32AD">
        <w:rPr>
          <w:rFonts w:ascii="Calibri" w:hAnsi="Calibri" w:cs="Calibri"/>
          <w:b/>
          <w:color w:val="auto"/>
          <w:sz w:val="22"/>
          <w:szCs w:val="22"/>
          <w:lang w:val="mk-MK"/>
        </w:rPr>
        <w:t>НА НАШАТА ОПШТИНА</w:t>
      </w:r>
      <w:r w:rsidRPr="005F32AD">
        <w:rPr>
          <w:rFonts w:ascii="Calibri" w:hAnsi="Calibri" w:cs="Calibri"/>
          <w:bCs/>
          <w:color w:val="auto"/>
          <w:sz w:val="22"/>
          <w:szCs w:val="22"/>
          <w:lang w:val="mk-MK"/>
        </w:rPr>
        <w:t xml:space="preserve"> </w:t>
      </w:r>
      <w:r w:rsidR="00F52848" w:rsidRPr="005F32AD">
        <w:rPr>
          <w:rFonts w:ascii="Calibri" w:hAnsi="Calibri" w:cs="Calibri"/>
          <w:bCs/>
          <w:color w:val="auto"/>
          <w:sz w:val="22"/>
          <w:szCs w:val="22"/>
          <w:lang w:val="mk-MK"/>
        </w:rPr>
        <w:t>се од посебна важност за реализирање на локалните надлежности и обезбедување на општински услуги.</w:t>
      </w:r>
      <w:r w:rsidR="00F52848" w:rsidRPr="005F32AD">
        <w:rPr>
          <w:rFonts w:ascii="Calibri" w:hAnsi="Calibri" w:cs="Calibri"/>
          <w:b/>
          <w:color w:val="auto"/>
          <w:sz w:val="22"/>
          <w:szCs w:val="22"/>
          <w:lang w:val="mk-MK"/>
        </w:rPr>
        <w:t xml:space="preserve"> </w:t>
      </w:r>
      <w:r w:rsidR="00F52848" w:rsidRPr="005F32AD">
        <w:rPr>
          <w:rFonts w:ascii="Calibri" w:hAnsi="Calibri" w:cs="Calibri"/>
          <w:bCs/>
          <w:color w:val="auto"/>
          <w:sz w:val="22"/>
          <w:szCs w:val="22"/>
          <w:lang w:val="mk-MK"/>
        </w:rPr>
        <w:t>Тие вклучуваат - локални даноци, локални такси и лока</w:t>
      </w:r>
      <w:r w:rsidR="00266D6F" w:rsidRPr="005F32AD">
        <w:rPr>
          <w:rFonts w:ascii="Calibri" w:hAnsi="Calibri" w:cs="Calibri"/>
          <w:bCs/>
          <w:color w:val="auto"/>
          <w:sz w:val="22"/>
          <w:szCs w:val="22"/>
          <w:lang w:val="mk-MK"/>
        </w:rPr>
        <w:t>л</w:t>
      </w:r>
      <w:r w:rsidR="00F52848" w:rsidRPr="005F32AD">
        <w:rPr>
          <w:rFonts w:ascii="Calibri" w:hAnsi="Calibri" w:cs="Calibri"/>
          <w:bCs/>
          <w:color w:val="auto"/>
          <w:sz w:val="22"/>
          <w:szCs w:val="22"/>
          <w:lang w:val="mk-MK"/>
        </w:rPr>
        <w:t>ни надоместоци, приходи од сопственост на општината, самопридонес, парични казни, донации и други приходи кои се утврдени со закон. Затоа од исклучителна важност е нивното точно утврдување и наплата, бидејќи без овие приходи капацитетот на општината да ги обезбеди потребните добра/услуги на своите граѓани ќе биде ограничен.</w:t>
      </w:r>
    </w:p>
    <w:p w14:paraId="6D17F9CD" w14:textId="77777777" w:rsidR="00A94976" w:rsidRPr="005F32AD" w:rsidRDefault="00A94976" w:rsidP="00700ECD">
      <w:pPr>
        <w:spacing w:line="276" w:lineRule="auto"/>
        <w:contextualSpacing w:val="0"/>
        <w:jc w:val="both"/>
        <w:rPr>
          <w:rFonts w:ascii="Calibri" w:hAnsi="Calibri" w:cs="Calibri"/>
          <w:color w:val="auto"/>
          <w:sz w:val="22"/>
          <w:szCs w:val="18"/>
          <w:lang w:val="mk-MK"/>
        </w:rPr>
      </w:pPr>
    </w:p>
    <w:p w14:paraId="4BD71E04" w14:textId="77777777" w:rsidR="0011319F" w:rsidRPr="005F32AD" w:rsidRDefault="0011319F" w:rsidP="00700ECD">
      <w:pPr>
        <w:spacing w:after="180" w:line="276" w:lineRule="auto"/>
        <w:contextualSpacing w:val="0"/>
        <w:jc w:val="both"/>
        <w:rPr>
          <w:rFonts w:ascii="Calibri" w:hAnsi="Calibri" w:cs="Calibri"/>
          <w:b/>
          <w:bCs/>
          <w:color w:val="auto"/>
          <w:sz w:val="22"/>
          <w:szCs w:val="18"/>
        </w:rPr>
      </w:pPr>
    </w:p>
    <w:p w14:paraId="16A752B4" w14:textId="77777777" w:rsidR="0011319F" w:rsidRPr="005F32AD" w:rsidRDefault="0011319F" w:rsidP="00700ECD">
      <w:pPr>
        <w:spacing w:after="180" w:line="276" w:lineRule="auto"/>
        <w:contextualSpacing w:val="0"/>
        <w:jc w:val="both"/>
        <w:rPr>
          <w:rFonts w:ascii="Calibri" w:hAnsi="Calibri" w:cs="Calibri"/>
          <w:b/>
          <w:bCs/>
          <w:color w:val="auto"/>
          <w:sz w:val="22"/>
          <w:szCs w:val="18"/>
        </w:rPr>
      </w:pPr>
    </w:p>
    <w:p w14:paraId="2C1C6F4D" w14:textId="77777777" w:rsidR="0011319F" w:rsidRPr="005F32AD" w:rsidRDefault="0011319F" w:rsidP="00700ECD">
      <w:pPr>
        <w:spacing w:after="180" w:line="276" w:lineRule="auto"/>
        <w:contextualSpacing w:val="0"/>
        <w:jc w:val="both"/>
        <w:rPr>
          <w:rFonts w:ascii="Calibri" w:hAnsi="Calibri" w:cs="Calibri"/>
          <w:b/>
          <w:bCs/>
          <w:color w:val="auto"/>
          <w:sz w:val="22"/>
          <w:szCs w:val="18"/>
        </w:rPr>
      </w:pPr>
    </w:p>
    <w:p w14:paraId="59E6A162" w14:textId="77777777" w:rsidR="0011319F" w:rsidRPr="005F32AD" w:rsidRDefault="0011319F" w:rsidP="00700ECD">
      <w:pPr>
        <w:spacing w:after="180" w:line="276" w:lineRule="auto"/>
        <w:contextualSpacing w:val="0"/>
        <w:jc w:val="both"/>
        <w:rPr>
          <w:rFonts w:ascii="Calibri" w:hAnsi="Calibri" w:cs="Calibri"/>
          <w:b/>
          <w:bCs/>
          <w:color w:val="auto"/>
          <w:sz w:val="22"/>
          <w:szCs w:val="18"/>
          <w:lang w:val="mk-MK"/>
        </w:rPr>
      </w:pPr>
    </w:p>
    <w:p w14:paraId="7FCA0038" w14:textId="77777777" w:rsidR="00AA27A5" w:rsidRPr="005F32AD" w:rsidRDefault="00AA27A5" w:rsidP="00700ECD">
      <w:pPr>
        <w:spacing w:after="180" w:line="276" w:lineRule="auto"/>
        <w:contextualSpacing w:val="0"/>
        <w:jc w:val="both"/>
        <w:rPr>
          <w:rFonts w:ascii="Calibri" w:hAnsi="Calibri" w:cs="Calibri"/>
          <w:b/>
          <w:bCs/>
          <w:color w:val="auto"/>
          <w:sz w:val="22"/>
          <w:szCs w:val="18"/>
          <w:lang w:val="mk-MK"/>
        </w:rPr>
      </w:pPr>
    </w:p>
    <w:p w14:paraId="03775976" w14:textId="77777777" w:rsidR="0011319F" w:rsidRPr="005F32AD" w:rsidRDefault="0011319F" w:rsidP="00700ECD">
      <w:pPr>
        <w:spacing w:after="180" w:line="276" w:lineRule="auto"/>
        <w:contextualSpacing w:val="0"/>
        <w:jc w:val="both"/>
        <w:rPr>
          <w:rFonts w:ascii="Calibri" w:hAnsi="Calibri" w:cs="Calibri"/>
          <w:b/>
          <w:bCs/>
          <w:color w:val="auto"/>
          <w:sz w:val="22"/>
          <w:szCs w:val="18"/>
        </w:rPr>
      </w:pPr>
    </w:p>
    <w:p w14:paraId="14AFB3C0" w14:textId="77777777" w:rsidR="0011319F" w:rsidRPr="005F32AD" w:rsidRDefault="0011319F" w:rsidP="00700ECD">
      <w:pPr>
        <w:spacing w:after="180" w:line="276" w:lineRule="auto"/>
        <w:contextualSpacing w:val="0"/>
        <w:jc w:val="both"/>
        <w:rPr>
          <w:rFonts w:ascii="Calibri" w:hAnsi="Calibri" w:cs="Calibri"/>
          <w:b/>
          <w:bCs/>
          <w:color w:val="auto"/>
          <w:sz w:val="22"/>
          <w:szCs w:val="18"/>
        </w:rPr>
      </w:pPr>
    </w:p>
    <w:p w14:paraId="338F82D9" w14:textId="77777777" w:rsidR="00025E2F" w:rsidRDefault="00654532" w:rsidP="00025E2F">
      <w:pPr>
        <w:spacing w:after="180" w:line="276" w:lineRule="auto"/>
        <w:contextualSpacing w:val="0"/>
        <w:jc w:val="both"/>
        <w:rPr>
          <w:rFonts w:ascii="Calibri" w:hAnsi="Calibri" w:cs="Calibri"/>
          <w:color w:val="auto"/>
          <w:sz w:val="22"/>
          <w:szCs w:val="18"/>
        </w:rPr>
      </w:pPr>
      <w:r w:rsidRPr="005F32AD">
        <w:rPr>
          <w:rFonts w:ascii="Calibri" w:hAnsi="Calibri" w:cs="Calibri"/>
          <w:b/>
          <w:bCs/>
          <w:color w:val="auto"/>
          <w:sz w:val="22"/>
          <w:szCs w:val="18"/>
          <w:lang w:val="mk-MK"/>
        </w:rPr>
        <w:t>ДАНОЧНИТЕ ПРИХОДИ</w:t>
      </w:r>
      <w:r w:rsidRPr="005F32AD">
        <w:rPr>
          <w:rFonts w:ascii="Calibri" w:hAnsi="Calibri" w:cs="Calibri"/>
          <w:color w:val="auto"/>
          <w:sz w:val="22"/>
          <w:szCs w:val="18"/>
          <w:lang w:val="mk-MK"/>
        </w:rPr>
        <w:t xml:space="preserve"> </w:t>
      </w:r>
      <w:r w:rsidR="007F382F" w:rsidRPr="005F32AD">
        <w:rPr>
          <w:rFonts w:ascii="Calibri" w:hAnsi="Calibri" w:cs="Calibri"/>
          <w:b/>
          <w:bCs/>
          <w:color w:val="auto"/>
          <w:sz w:val="22"/>
          <w:szCs w:val="18"/>
          <w:lang w:val="mk-MK"/>
        </w:rPr>
        <w:t>се основен и најзначаен дел од сопствените приходи на општинат</w:t>
      </w:r>
      <w:r w:rsidR="00E36853" w:rsidRPr="005F32AD">
        <w:rPr>
          <w:rFonts w:ascii="Calibri" w:hAnsi="Calibri" w:cs="Calibri"/>
          <w:b/>
          <w:bCs/>
          <w:color w:val="auto"/>
          <w:sz w:val="22"/>
          <w:szCs w:val="18"/>
          <w:lang w:val="mk-MK"/>
        </w:rPr>
        <w:t>а</w:t>
      </w:r>
      <w:r w:rsidR="00E36853" w:rsidRPr="005F32AD">
        <w:rPr>
          <w:rFonts w:ascii="Calibri" w:hAnsi="Calibri" w:cs="Calibri"/>
          <w:color w:val="auto"/>
          <w:sz w:val="22"/>
          <w:szCs w:val="18"/>
          <w:lang w:val="mk-MK"/>
        </w:rPr>
        <w:t xml:space="preserve">. </w:t>
      </w:r>
      <w:r w:rsidR="00025E2F" w:rsidRPr="005F32AD">
        <w:rPr>
          <w:rFonts w:ascii="Calibri" w:hAnsi="Calibri" w:cs="Calibri"/>
          <w:color w:val="auto"/>
          <w:sz w:val="22"/>
          <w:szCs w:val="18"/>
          <w:lang w:val="mk-MK"/>
        </w:rPr>
        <w:t xml:space="preserve">Тие се  прибираат преку: оданочување на имотот, комуналните такси (фирмарина, користење на простор пред деловните објекти, улично осветлување и др), надоместокот за уредување на градежно земјиште (комуналии),  такси на користење или дозволи за вршење на дејност и други даночни приходи. </w:t>
      </w:r>
    </w:p>
    <w:p w14:paraId="239B9E38" w14:textId="77777777" w:rsidR="000D7792" w:rsidRDefault="000D7792" w:rsidP="00025E2F">
      <w:pPr>
        <w:spacing w:after="180" w:line="276" w:lineRule="auto"/>
        <w:contextualSpacing w:val="0"/>
        <w:jc w:val="both"/>
        <w:rPr>
          <w:rFonts w:ascii="Calibri" w:hAnsi="Calibri" w:cs="Calibri"/>
          <w:color w:val="auto"/>
          <w:sz w:val="22"/>
          <w:szCs w:val="18"/>
        </w:rPr>
      </w:pPr>
      <w:r>
        <w:rPr>
          <w:rFonts w:ascii="Calibri" w:hAnsi="Calibri" w:cs="Calibri"/>
          <w:noProof/>
          <w:color w:val="auto"/>
          <w:sz w:val="22"/>
          <w:szCs w:val="18"/>
        </w:rPr>
        <w:drawing>
          <wp:inline distT="0" distB="0" distL="0" distR="0" wp14:anchorId="5F50C7F8" wp14:editId="5AA45328">
            <wp:extent cx="6456045" cy="2828925"/>
            <wp:effectExtent l="0" t="0" r="1905" b="9525"/>
            <wp:docPr id="10551135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6045" cy="2828925"/>
                    </a:xfrm>
                    <a:prstGeom prst="rect">
                      <a:avLst/>
                    </a:prstGeom>
                    <a:noFill/>
                  </pic:spPr>
                </pic:pic>
              </a:graphicData>
            </a:graphic>
          </wp:inline>
        </w:drawing>
      </w:r>
    </w:p>
    <w:p w14:paraId="24118697" w14:textId="77777777" w:rsidR="008D58C6" w:rsidRPr="000D7792" w:rsidRDefault="008D58C6" w:rsidP="004F1A7E">
      <w:pPr>
        <w:spacing w:line="276" w:lineRule="auto"/>
        <w:contextualSpacing w:val="0"/>
        <w:jc w:val="both"/>
        <w:rPr>
          <w:rFonts w:ascii="Calibri" w:hAnsi="Calibri" w:cs="Calibri"/>
          <w:noProof/>
          <w:color w:val="auto"/>
        </w:rPr>
      </w:pPr>
    </w:p>
    <w:p w14:paraId="4F6503D4" w14:textId="77777777" w:rsidR="004F1A7E" w:rsidRPr="005F32AD" w:rsidRDefault="004F1A7E" w:rsidP="00B04D40">
      <w:pPr>
        <w:spacing w:line="336" w:lineRule="auto"/>
        <w:contextualSpacing w:val="0"/>
        <w:jc w:val="center"/>
        <w:rPr>
          <w:rFonts w:ascii="Calibri" w:hAnsi="Calibri" w:cs="Calibri"/>
          <w:i/>
          <w:iCs/>
          <w:color w:val="auto"/>
          <w:sz w:val="20"/>
        </w:rPr>
      </w:pPr>
      <w:r w:rsidRPr="005F32AD">
        <w:rPr>
          <w:rFonts w:ascii="Calibri" w:hAnsi="Calibri" w:cs="Calibri"/>
          <w:i/>
          <w:iCs/>
          <w:color w:val="auto"/>
          <w:sz w:val="20"/>
          <w:lang w:val="mk-MK"/>
        </w:rPr>
        <w:t xml:space="preserve">Графикон 3. Даночни приходи на општина </w:t>
      </w:r>
      <w:r w:rsidR="00EE49A2" w:rsidRPr="005F32AD">
        <w:rPr>
          <w:rFonts w:ascii="Calibri" w:hAnsi="Calibri" w:cs="Calibri"/>
          <w:i/>
          <w:iCs/>
          <w:color w:val="auto"/>
          <w:sz w:val="20"/>
          <w:lang w:val="mk-MK"/>
        </w:rPr>
        <w:t xml:space="preserve">Аеродром </w:t>
      </w:r>
      <w:r w:rsidR="00036861" w:rsidRPr="005F32AD">
        <w:rPr>
          <w:rFonts w:ascii="Calibri" w:hAnsi="Calibri" w:cs="Calibri"/>
          <w:i/>
          <w:iCs/>
          <w:color w:val="auto"/>
          <w:sz w:val="20"/>
          <w:lang w:val="mk-MK"/>
        </w:rPr>
        <w:t>(во денари)</w:t>
      </w:r>
    </w:p>
    <w:p w14:paraId="7150C5F6" w14:textId="77777777" w:rsidR="00B04D40" w:rsidRPr="005F32AD" w:rsidRDefault="00B04D40" w:rsidP="0011319F">
      <w:pPr>
        <w:spacing w:after="180" w:line="276" w:lineRule="auto"/>
        <w:contextualSpacing w:val="0"/>
        <w:jc w:val="both"/>
        <w:rPr>
          <w:rFonts w:ascii="Calibri" w:hAnsi="Calibri" w:cs="Calibri"/>
          <w:color w:val="auto"/>
          <w:sz w:val="22"/>
          <w:szCs w:val="18"/>
        </w:rPr>
      </w:pPr>
    </w:p>
    <w:p w14:paraId="42C7686D" w14:textId="77777777" w:rsidR="00DE76B6" w:rsidRDefault="00CB4B32" w:rsidP="0011319F">
      <w:pPr>
        <w:spacing w:after="180" w:line="276" w:lineRule="auto"/>
        <w:contextualSpacing w:val="0"/>
        <w:jc w:val="both"/>
        <w:rPr>
          <w:rFonts w:ascii="Calibri" w:hAnsi="Calibri" w:cs="Calibri"/>
          <w:color w:val="auto"/>
          <w:sz w:val="22"/>
          <w:szCs w:val="18"/>
          <w:lang w:val="mk-MK"/>
        </w:rPr>
      </w:pPr>
      <w:r w:rsidRPr="005F32AD">
        <w:rPr>
          <w:rFonts w:ascii="Calibri" w:hAnsi="Calibri" w:cs="Calibri"/>
          <w:color w:val="auto"/>
          <w:sz w:val="22"/>
          <w:szCs w:val="18"/>
          <w:lang w:val="mk-MK"/>
        </w:rPr>
        <w:t xml:space="preserve">Дали знаете дека </w:t>
      </w:r>
      <w:r w:rsidR="00C804FB" w:rsidRPr="005F32AD">
        <w:rPr>
          <w:rFonts w:ascii="Calibri" w:hAnsi="Calibri" w:cs="Calibri"/>
          <w:color w:val="auto"/>
          <w:sz w:val="22"/>
          <w:szCs w:val="18"/>
          <w:lang w:val="mk-MK"/>
        </w:rPr>
        <w:t xml:space="preserve">во даночните приходи на нашата општина најголем удел ќе </w:t>
      </w:r>
      <w:r w:rsidR="00A853C5" w:rsidRPr="005F32AD">
        <w:rPr>
          <w:rFonts w:ascii="Calibri" w:hAnsi="Calibri" w:cs="Calibri"/>
          <w:color w:val="auto"/>
          <w:sz w:val="22"/>
          <w:szCs w:val="18"/>
          <w:lang w:val="mk-MK"/>
        </w:rPr>
        <w:t>имаат д</w:t>
      </w:r>
      <w:r w:rsidR="005C07C2" w:rsidRPr="005F32AD">
        <w:rPr>
          <w:rFonts w:ascii="Calibri" w:hAnsi="Calibri" w:cs="Calibri"/>
          <w:color w:val="auto"/>
          <w:sz w:val="22"/>
          <w:szCs w:val="18"/>
          <w:lang w:val="mk-MK"/>
        </w:rPr>
        <w:t>аноци</w:t>
      </w:r>
      <w:r w:rsidR="00A853C5" w:rsidRPr="005F32AD">
        <w:rPr>
          <w:rFonts w:ascii="Calibri" w:hAnsi="Calibri" w:cs="Calibri"/>
          <w:color w:val="auto"/>
          <w:sz w:val="22"/>
          <w:szCs w:val="18"/>
          <w:lang w:val="mk-MK"/>
        </w:rPr>
        <w:t>те</w:t>
      </w:r>
      <w:r w:rsidR="005C07C2" w:rsidRPr="005F32AD">
        <w:rPr>
          <w:rFonts w:ascii="Calibri" w:hAnsi="Calibri" w:cs="Calibri"/>
          <w:color w:val="auto"/>
          <w:sz w:val="22"/>
          <w:szCs w:val="18"/>
          <w:lang w:val="mk-MK"/>
        </w:rPr>
        <w:t xml:space="preserve"> на </w:t>
      </w:r>
      <w:r w:rsidR="001F0B70" w:rsidRPr="005F32AD">
        <w:rPr>
          <w:rFonts w:ascii="Calibri" w:hAnsi="Calibri" w:cs="Calibri"/>
          <w:color w:val="auto"/>
          <w:sz w:val="22"/>
          <w:szCs w:val="18"/>
          <w:lang w:val="mk-MK"/>
        </w:rPr>
        <w:t>специфични услуги</w:t>
      </w:r>
      <w:r w:rsidR="00727742" w:rsidRPr="005F32AD">
        <w:rPr>
          <w:rFonts w:ascii="Calibri" w:hAnsi="Calibri" w:cs="Calibri"/>
          <w:color w:val="auto"/>
          <w:sz w:val="22"/>
          <w:szCs w:val="18"/>
          <w:lang w:val="mk-MK"/>
        </w:rPr>
        <w:t>,</w:t>
      </w:r>
      <w:r w:rsidR="00EE3641" w:rsidRPr="005F32AD">
        <w:rPr>
          <w:rFonts w:ascii="Calibri" w:hAnsi="Calibri" w:cs="Calibri"/>
          <w:color w:val="auto"/>
          <w:sz w:val="22"/>
          <w:szCs w:val="18"/>
          <w:lang w:val="mk-MK"/>
        </w:rPr>
        <w:t xml:space="preserve"> </w:t>
      </w:r>
      <w:r w:rsidR="00A853C5" w:rsidRPr="005F32AD">
        <w:rPr>
          <w:rFonts w:ascii="Calibri" w:hAnsi="Calibri" w:cs="Calibri"/>
          <w:color w:val="auto"/>
          <w:sz w:val="22"/>
          <w:szCs w:val="18"/>
          <w:lang w:val="mk-MK"/>
        </w:rPr>
        <w:t xml:space="preserve">а потоа следат </w:t>
      </w:r>
      <w:r w:rsidR="005C07C2" w:rsidRPr="005F32AD">
        <w:rPr>
          <w:rFonts w:ascii="Calibri" w:hAnsi="Calibri" w:cs="Calibri"/>
          <w:color w:val="auto"/>
          <w:sz w:val="22"/>
          <w:szCs w:val="18"/>
          <w:lang w:val="mk-MK"/>
        </w:rPr>
        <w:t>даноци</w:t>
      </w:r>
      <w:r w:rsidR="003F6B7D" w:rsidRPr="005F32AD">
        <w:rPr>
          <w:rFonts w:ascii="Calibri" w:hAnsi="Calibri" w:cs="Calibri"/>
          <w:color w:val="auto"/>
          <w:sz w:val="22"/>
          <w:szCs w:val="18"/>
          <w:lang w:val="mk-MK"/>
        </w:rPr>
        <w:t>те</w:t>
      </w:r>
      <w:r w:rsidR="005C07C2" w:rsidRPr="005F32AD">
        <w:rPr>
          <w:rFonts w:ascii="Calibri" w:hAnsi="Calibri" w:cs="Calibri"/>
          <w:color w:val="auto"/>
          <w:sz w:val="22"/>
          <w:szCs w:val="18"/>
          <w:lang w:val="mk-MK"/>
        </w:rPr>
        <w:t xml:space="preserve"> на </w:t>
      </w:r>
      <w:r w:rsidR="001F0B70" w:rsidRPr="005F32AD">
        <w:rPr>
          <w:rFonts w:ascii="Calibri" w:hAnsi="Calibri" w:cs="Calibri"/>
          <w:color w:val="auto"/>
          <w:sz w:val="22"/>
          <w:szCs w:val="18"/>
          <w:lang w:val="mk-MK"/>
        </w:rPr>
        <w:t>имот</w:t>
      </w:r>
      <w:r w:rsidR="00DC472F" w:rsidRPr="005F32AD">
        <w:rPr>
          <w:rFonts w:ascii="Calibri" w:hAnsi="Calibri" w:cs="Calibri"/>
          <w:color w:val="auto"/>
          <w:sz w:val="22"/>
          <w:szCs w:val="18"/>
          <w:lang w:val="mk-MK"/>
        </w:rPr>
        <w:t>,</w:t>
      </w:r>
      <w:r w:rsidR="00EE3641" w:rsidRPr="005F32AD">
        <w:rPr>
          <w:rFonts w:ascii="Calibri" w:hAnsi="Calibri" w:cs="Calibri"/>
          <w:color w:val="auto"/>
          <w:sz w:val="22"/>
          <w:szCs w:val="18"/>
          <w:lang w:val="mk-MK"/>
        </w:rPr>
        <w:t xml:space="preserve"> </w:t>
      </w:r>
      <w:r w:rsidR="00727742" w:rsidRPr="005F32AD">
        <w:rPr>
          <w:rFonts w:ascii="Calibri" w:hAnsi="Calibri" w:cs="Calibri"/>
          <w:color w:val="auto"/>
          <w:sz w:val="22"/>
          <w:szCs w:val="18"/>
          <w:lang w:val="mk-MK"/>
        </w:rPr>
        <w:t xml:space="preserve">додека </w:t>
      </w:r>
      <w:r w:rsidR="00A853C5" w:rsidRPr="005F32AD">
        <w:rPr>
          <w:rFonts w:ascii="Calibri" w:hAnsi="Calibri" w:cs="Calibri"/>
          <w:color w:val="auto"/>
          <w:sz w:val="22"/>
          <w:szCs w:val="18"/>
          <w:lang w:val="mk-MK"/>
        </w:rPr>
        <w:t>помал</w:t>
      </w:r>
      <w:r w:rsidR="00727742" w:rsidRPr="005F32AD">
        <w:rPr>
          <w:rFonts w:ascii="Calibri" w:hAnsi="Calibri" w:cs="Calibri"/>
          <w:color w:val="auto"/>
          <w:sz w:val="22"/>
          <w:szCs w:val="18"/>
          <w:lang w:val="mk-MK"/>
        </w:rPr>
        <w:t xml:space="preserve"> у</w:t>
      </w:r>
      <w:r w:rsidR="00A853C5" w:rsidRPr="005F32AD">
        <w:rPr>
          <w:rFonts w:ascii="Calibri" w:hAnsi="Calibri" w:cs="Calibri"/>
          <w:color w:val="auto"/>
          <w:sz w:val="22"/>
          <w:szCs w:val="18"/>
          <w:lang w:val="mk-MK"/>
        </w:rPr>
        <w:t>дел</w:t>
      </w:r>
      <w:r w:rsidR="00727742" w:rsidRPr="005F32AD">
        <w:rPr>
          <w:rFonts w:ascii="Calibri" w:hAnsi="Calibri" w:cs="Calibri"/>
          <w:color w:val="auto"/>
          <w:sz w:val="22"/>
          <w:szCs w:val="18"/>
          <w:lang w:val="mk-MK"/>
        </w:rPr>
        <w:t xml:space="preserve"> зафаќаат</w:t>
      </w:r>
      <w:r w:rsidR="004B14AA" w:rsidRPr="005F32AD">
        <w:rPr>
          <w:rFonts w:ascii="Calibri" w:hAnsi="Calibri" w:cs="Calibri"/>
          <w:color w:val="auto"/>
          <w:sz w:val="22"/>
          <w:szCs w:val="18"/>
          <w:lang w:val="mk-MK"/>
        </w:rPr>
        <w:t xml:space="preserve"> </w:t>
      </w:r>
      <w:r w:rsidR="00DC472F" w:rsidRPr="005F32AD">
        <w:rPr>
          <w:rFonts w:ascii="Calibri" w:hAnsi="Calibri" w:cs="Calibri"/>
          <w:color w:val="auto"/>
          <w:sz w:val="22"/>
          <w:szCs w:val="18"/>
          <w:lang w:val="mk-MK"/>
        </w:rPr>
        <w:t xml:space="preserve">даноците </w:t>
      </w:r>
      <w:r w:rsidR="001F0B70" w:rsidRPr="005F32AD">
        <w:rPr>
          <w:rFonts w:ascii="Calibri" w:hAnsi="Calibri" w:cs="Calibri"/>
          <w:color w:val="auto"/>
          <w:sz w:val="22"/>
          <w:szCs w:val="18"/>
          <w:lang w:val="mk-MK"/>
        </w:rPr>
        <w:t xml:space="preserve">од </w:t>
      </w:r>
      <w:r w:rsidR="00DE3946">
        <w:rPr>
          <w:rFonts w:ascii="Calibri" w:hAnsi="Calibri" w:cs="Calibri"/>
          <w:color w:val="auto"/>
          <w:sz w:val="22"/>
          <w:szCs w:val="18"/>
          <w:lang w:val="mk-MK"/>
        </w:rPr>
        <w:t>д</w:t>
      </w:r>
      <w:r w:rsidR="001F0B70" w:rsidRPr="005F32AD">
        <w:rPr>
          <w:rFonts w:ascii="Calibri" w:hAnsi="Calibri" w:cs="Calibri"/>
          <w:color w:val="auto"/>
          <w:sz w:val="22"/>
          <w:szCs w:val="18"/>
          <w:lang w:val="mk-MK"/>
        </w:rPr>
        <w:t>оход, добивка и капитални добивки</w:t>
      </w:r>
      <w:r w:rsidR="00DC472F" w:rsidRPr="005F32AD">
        <w:rPr>
          <w:rFonts w:ascii="Calibri" w:hAnsi="Calibri" w:cs="Calibri"/>
          <w:color w:val="auto"/>
          <w:sz w:val="22"/>
          <w:szCs w:val="18"/>
          <w:lang w:val="mk-MK"/>
        </w:rPr>
        <w:t xml:space="preserve">, а </w:t>
      </w:r>
      <w:r w:rsidR="004F1A7E" w:rsidRPr="005F32AD">
        <w:rPr>
          <w:rFonts w:ascii="Calibri" w:hAnsi="Calibri" w:cs="Calibri"/>
          <w:color w:val="auto"/>
          <w:sz w:val="22"/>
          <w:szCs w:val="18"/>
          <w:lang w:val="mk-MK"/>
        </w:rPr>
        <w:t xml:space="preserve">најмал удел припаѓаат на </w:t>
      </w:r>
      <w:r w:rsidR="001F0B70" w:rsidRPr="005F32AD">
        <w:rPr>
          <w:rFonts w:ascii="Calibri" w:hAnsi="Calibri" w:cs="Calibri"/>
          <w:color w:val="auto"/>
          <w:sz w:val="22"/>
          <w:szCs w:val="18"/>
          <w:lang w:val="mk-MK"/>
        </w:rPr>
        <w:t>такси на користење или дозволи за вршење на дејност</w:t>
      </w:r>
      <w:r w:rsidR="00727742" w:rsidRPr="005F32AD">
        <w:rPr>
          <w:rFonts w:ascii="Calibri" w:hAnsi="Calibri" w:cs="Calibri"/>
          <w:color w:val="auto"/>
          <w:sz w:val="22"/>
          <w:szCs w:val="18"/>
          <w:lang w:val="mk-MK"/>
        </w:rPr>
        <w:t>.</w:t>
      </w:r>
      <w:bookmarkStart w:id="6" w:name="_Toc162296471"/>
    </w:p>
    <w:p w14:paraId="275DE507" w14:textId="77777777" w:rsidR="007F361E" w:rsidRPr="005F32AD" w:rsidRDefault="007F361E" w:rsidP="0011319F">
      <w:pPr>
        <w:spacing w:after="180" w:line="276" w:lineRule="auto"/>
        <w:contextualSpacing w:val="0"/>
        <w:jc w:val="both"/>
        <w:rPr>
          <w:rFonts w:ascii="Calibri" w:hAnsi="Calibri" w:cs="Calibri"/>
          <w:color w:val="auto"/>
          <w:sz w:val="22"/>
          <w:szCs w:val="18"/>
        </w:rPr>
      </w:pPr>
    </w:p>
    <w:p w14:paraId="76FDF363" w14:textId="77777777" w:rsidR="00727742" w:rsidRPr="005F32AD" w:rsidRDefault="00931C75" w:rsidP="008E298F">
      <w:pPr>
        <w:pStyle w:val="Heading2"/>
        <w:shd w:val="clear" w:color="auto" w:fill="auto"/>
        <w:rPr>
          <w:rFonts w:ascii="Calibri" w:hAnsi="Calibri" w:cs="Calibri"/>
          <w:color w:val="auto"/>
          <w:lang w:val="mk-MK"/>
        </w:rPr>
      </w:pPr>
      <w:bookmarkStart w:id="7" w:name="_Toc164712111"/>
      <w:r w:rsidRPr="005F32AD">
        <w:rPr>
          <w:rFonts w:ascii="Calibri" w:hAnsi="Calibri" w:cs="Calibri"/>
          <w:color w:val="auto"/>
          <w:lang w:val="mk-MK"/>
        </w:rPr>
        <w:t xml:space="preserve">ЗОШТО ТРЕБА ДА ПЛАЌАМЕ </w:t>
      </w:r>
      <w:r w:rsidR="00727742" w:rsidRPr="005F32AD">
        <w:rPr>
          <w:rFonts w:ascii="Calibri" w:hAnsi="Calibri" w:cs="Calibri"/>
          <w:color w:val="auto"/>
          <w:lang w:val="mk-MK"/>
        </w:rPr>
        <w:t>ДАНО</w:t>
      </w:r>
      <w:r w:rsidR="00EC34EB" w:rsidRPr="005F32AD">
        <w:rPr>
          <w:rFonts w:ascii="Calibri" w:hAnsi="Calibri" w:cs="Calibri"/>
          <w:color w:val="auto"/>
          <w:lang w:val="mk-MK"/>
        </w:rPr>
        <w:t>К</w:t>
      </w:r>
      <w:r w:rsidR="00727742" w:rsidRPr="005F32AD">
        <w:rPr>
          <w:rFonts w:ascii="Calibri" w:hAnsi="Calibri" w:cs="Calibri"/>
          <w:color w:val="auto"/>
          <w:lang w:val="mk-MK"/>
        </w:rPr>
        <w:t xml:space="preserve"> НА ИМОТ</w:t>
      </w:r>
      <w:r w:rsidRPr="005F32AD">
        <w:rPr>
          <w:rFonts w:ascii="Calibri" w:hAnsi="Calibri" w:cs="Calibri"/>
          <w:color w:val="auto"/>
          <w:lang w:val="mk-MK"/>
        </w:rPr>
        <w:t>?</w:t>
      </w:r>
      <w:bookmarkEnd w:id="7"/>
      <w:r w:rsidR="00727742" w:rsidRPr="005F32AD">
        <w:rPr>
          <w:rFonts w:ascii="Calibri" w:hAnsi="Calibri" w:cs="Calibri"/>
          <w:color w:val="auto"/>
          <w:lang w:val="mk-MK"/>
        </w:rPr>
        <w:t xml:space="preserve"> </w:t>
      </w:r>
      <w:bookmarkEnd w:id="6"/>
    </w:p>
    <w:p w14:paraId="076F1C59" w14:textId="77777777" w:rsidR="00CB4B32" w:rsidRPr="005F32AD" w:rsidRDefault="00727742" w:rsidP="00E44652">
      <w:pPr>
        <w:spacing w:after="180" w:line="276" w:lineRule="auto"/>
        <w:contextualSpacing w:val="0"/>
        <w:jc w:val="both"/>
        <w:rPr>
          <w:rFonts w:ascii="Calibri" w:hAnsi="Calibri" w:cs="Calibri"/>
          <w:color w:val="auto"/>
          <w:sz w:val="22"/>
          <w:szCs w:val="18"/>
        </w:rPr>
      </w:pPr>
      <w:r w:rsidRPr="005F32AD">
        <w:rPr>
          <w:rFonts w:ascii="Calibri" w:hAnsi="Calibri" w:cs="Calibri"/>
          <w:color w:val="auto"/>
          <w:sz w:val="22"/>
          <w:szCs w:val="18"/>
          <w:lang w:val="mk-MK"/>
        </w:rPr>
        <w:t>Даноците на имот се ед</w:t>
      </w:r>
      <w:r w:rsidR="00712F16" w:rsidRPr="005F32AD">
        <w:rPr>
          <w:rFonts w:ascii="Calibri" w:hAnsi="Calibri" w:cs="Calibri"/>
          <w:color w:val="auto"/>
          <w:sz w:val="22"/>
          <w:szCs w:val="18"/>
          <w:lang w:val="mk-MK"/>
        </w:rPr>
        <w:t xml:space="preserve">ни </w:t>
      </w:r>
      <w:r w:rsidRPr="005F32AD">
        <w:rPr>
          <w:rFonts w:ascii="Calibri" w:hAnsi="Calibri" w:cs="Calibri"/>
          <w:color w:val="auto"/>
          <w:sz w:val="22"/>
          <w:szCs w:val="18"/>
          <w:lang w:val="mk-MK"/>
        </w:rPr>
        <w:t>од најважните</w:t>
      </w:r>
      <w:r w:rsidR="00CB4B32" w:rsidRPr="005F32AD">
        <w:rPr>
          <w:rFonts w:ascii="Calibri" w:hAnsi="Calibri" w:cs="Calibri"/>
          <w:color w:val="auto"/>
          <w:sz w:val="22"/>
          <w:szCs w:val="18"/>
          <w:lang w:val="mk-MK"/>
        </w:rPr>
        <w:t xml:space="preserve"> </w:t>
      </w:r>
      <w:r w:rsidR="00EC34EB" w:rsidRPr="005F32AD">
        <w:rPr>
          <w:rFonts w:ascii="Calibri" w:hAnsi="Calibri" w:cs="Calibri"/>
          <w:color w:val="auto"/>
          <w:sz w:val="22"/>
          <w:szCs w:val="18"/>
          <w:lang w:val="mk-MK"/>
        </w:rPr>
        <w:t>сопствен</w:t>
      </w:r>
      <w:r w:rsidR="00B37375" w:rsidRPr="005F32AD">
        <w:rPr>
          <w:rFonts w:ascii="Calibri" w:hAnsi="Calibri" w:cs="Calibri"/>
          <w:color w:val="auto"/>
          <w:sz w:val="22"/>
          <w:szCs w:val="18"/>
          <w:lang w:val="mk-MK"/>
        </w:rPr>
        <w:t>и</w:t>
      </w:r>
      <w:r w:rsidR="00CB4B32" w:rsidRPr="005F32AD">
        <w:rPr>
          <w:rFonts w:ascii="Calibri" w:hAnsi="Calibri" w:cs="Calibri"/>
          <w:color w:val="auto"/>
          <w:sz w:val="22"/>
          <w:szCs w:val="18"/>
          <w:lang w:val="mk-MK"/>
        </w:rPr>
        <w:t xml:space="preserve"> приходи</w:t>
      </w:r>
      <w:r w:rsidRPr="005F32AD">
        <w:rPr>
          <w:rFonts w:ascii="Calibri" w:hAnsi="Calibri" w:cs="Calibri"/>
          <w:color w:val="auto"/>
          <w:sz w:val="22"/>
          <w:szCs w:val="18"/>
          <w:lang w:val="mk-MK"/>
        </w:rPr>
        <w:t xml:space="preserve"> на општинат</w:t>
      </w:r>
      <w:r w:rsidR="00CB4B32" w:rsidRPr="005F32AD">
        <w:rPr>
          <w:rFonts w:ascii="Calibri" w:hAnsi="Calibri" w:cs="Calibri"/>
          <w:color w:val="auto"/>
          <w:sz w:val="22"/>
          <w:szCs w:val="18"/>
          <w:lang w:val="mk-MK"/>
        </w:rPr>
        <w:t>а. Нивното навремено плаќање од страна на граѓаните и бизнисите е особено важно за</w:t>
      </w:r>
      <w:r w:rsidR="008B5D06" w:rsidRPr="005F32AD">
        <w:rPr>
          <w:rFonts w:ascii="Calibri" w:hAnsi="Calibri" w:cs="Calibri"/>
          <w:color w:val="auto"/>
          <w:sz w:val="22"/>
          <w:szCs w:val="18"/>
          <w:lang w:val="mk-MK"/>
        </w:rPr>
        <w:t xml:space="preserve"> </w:t>
      </w:r>
      <w:r w:rsidR="001F4C5C" w:rsidRPr="005F32AD">
        <w:rPr>
          <w:rFonts w:ascii="Calibri" w:hAnsi="Calibri" w:cs="Calibri"/>
          <w:color w:val="auto"/>
          <w:sz w:val="22"/>
          <w:szCs w:val="18"/>
          <w:lang w:val="mk-MK"/>
        </w:rPr>
        <w:t>со</w:t>
      </w:r>
      <w:r w:rsidR="00A72765" w:rsidRPr="005F32AD">
        <w:rPr>
          <w:rFonts w:ascii="Calibri" w:hAnsi="Calibri" w:cs="Calibri"/>
          <w:color w:val="auto"/>
          <w:sz w:val="22"/>
          <w:szCs w:val="18"/>
          <w:lang w:val="mk-MK"/>
        </w:rPr>
        <w:t xml:space="preserve">здавање на </w:t>
      </w:r>
      <w:r w:rsidR="00B20284" w:rsidRPr="005F32AD">
        <w:rPr>
          <w:rFonts w:ascii="Calibri" w:hAnsi="Calibri" w:cs="Calibri"/>
          <w:color w:val="auto"/>
          <w:sz w:val="22"/>
          <w:szCs w:val="18"/>
          <w:lang w:val="mk-MK"/>
        </w:rPr>
        <w:t xml:space="preserve">модерна </w:t>
      </w:r>
      <w:r w:rsidR="005B5225" w:rsidRPr="005F32AD">
        <w:rPr>
          <w:rFonts w:ascii="Calibri" w:hAnsi="Calibri" w:cs="Calibri"/>
          <w:color w:val="auto"/>
          <w:sz w:val="22"/>
          <w:szCs w:val="18"/>
          <w:lang w:val="mk-MK"/>
        </w:rPr>
        <w:t>општина</w:t>
      </w:r>
      <w:r w:rsidR="00B20284" w:rsidRPr="005F32AD">
        <w:rPr>
          <w:rFonts w:ascii="Calibri" w:hAnsi="Calibri" w:cs="Calibri"/>
          <w:color w:val="auto"/>
          <w:sz w:val="22"/>
          <w:szCs w:val="18"/>
          <w:lang w:val="mk-MK"/>
        </w:rPr>
        <w:t xml:space="preserve"> со поквалитетен живот</w:t>
      </w:r>
      <w:r w:rsidR="00D306BF" w:rsidRPr="005F32AD">
        <w:rPr>
          <w:rFonts w:ascii="Calibri" w:hAnsi="Calibri" w:cs="Calibri"/>
          <w:color w:val="auto"/>
          <w:sz w:val="22"/>
          <w:szCs w:val="18"/>
          <w:lang w:val="mk-MK"/>
        </w:rPr>
        <w:t>.</w:t>
      </w:r>
    </w:p>
    <w:p w14:paraId="4C9F2DB7" w14:textId="6DA6590C" w:rsidR="007F361E" w:rsidRPr="007F361E" w:rsidRDefault="00CB4B32" w:rsidP="00E44652">
      <w:pPr>
        <w:spacing w:after="180" w:line="276" w:lineRule="auto"/>
        <w:contextualSpacing w:val="0"/>
        <w:jc w:val="both"/>
        <w:rPr>
          <w:rFonts w:ascii="Calibri" w:hAnsi="Calibri" w:cs="Calibri"/>
          <w:color w:val="auto"/>
          <w:sz w:val="22"/>
          <w:szCs w:val="18"/>
        </w:rPr>
      </w:pPr>
      <w:r w:rsidRPr="005F32AD">
        <w:rPr>
          <w:rFonts w:ascii="Calibri" w:hAnsi="Calibri" w:cs="Calibri"/>
          <w:color w:val="auto"/>
          <w:sz w:val="22"/>
          <w:szCs w:val="18"/>
          <w:lang w:val="mk-MK"/>
        </w:rPr>
        <w:t>Структура</w:t>
      </w:r>
      <w:r w:rsidR="0064285F" w:rsidRPr="005F32AD">
        <w:rPr>
          <w:rFonts w:ascii="Calibri" w:hAnsi="Calibri" w:cs="Calibri"/>
          <w:color w:val="auto"/>
          <w:sz w:val="22"/>
          <w:szCs w:val="18"/>
          <w:lang w:val="mk-MK"/>
        </w:rPr>
        <w:t>та</w:t>
      </w:r>
      <w:r w:rsidRPr="005F32AD">
        <w:rPr>
          <w:rFonts w:ascii="Calibri" w:hAnsi="Calibri" w:cs="Calibri"/>
          <w:color w:val="auto"/>
          <w:sz w:val="22"/>
          <w:szCs w:val="18"/>
          <w:lang w:val="mk-MK"/>
        </w:rPr>
        <w:t xml:space="preserve"> на посебните видови на </w:t>
      </w:r>
      <w:r w:rsidR="00E222E4" w:rsidRPr="005F32AD">
        <w:rPr>
          <w:rFonts w:ascii="Calibri" w:hAnsi="Calibri" w:cs="Calibri"/>
          <w:color w:val="auto"/>
          <w:sz w:val="22"/>
          <w:szCs w:val="18"/>
          <w:lang w:val="mk-MK"/>
        </w:rPr>
        <w:t>д</w:t>
      </w:r>
      <w:r w:rsidRPr="005F32AD">
        <w:rPr>
          <w:rFonts w:ascii="Calibri" w:hAnsi="Calibri" w:cs="Calibri"/>
          <w:color w:val="auto"/>
          <w:sz w:val="22"/>
          <w:szCs w:val="18"/>
          <w:lang w:val="mk-MK"/>
        </w:rPr>
        <w:t xml:space="preserve">аноци на имот кои нашата општина планира </w:t>
      </w:r>
      <w:r w:rsidR="00727742" w:rsidRPr="005F32AD">
        <w:rPr>
          <w:rFonts w:ascii="Calibri" w:hAnsi="Calibri" w:cs="Calibri"/>
          <w:color w:val="auto"/>
          <w:sz w:val="22"/>
          <w:szCs w:val="18"/>
          <w:lang w:val="mk-MK"/>
        </w:rPr>
        <w:t xml:space="preserve"> </w:t>
      </w:r>
      <w:r w:rsidRPr="005F32AD">
        <w:rPr>
          <w:rFonts w:ascii="Calibri" w:hAnsi="Calibri" w:cs="Calibri"/>
          <w:color w:val="auto"/>
          <w:sz w:val="22"/>
          <w:szCs w:val="18"/>
          <w:lang w:val="mk-MK"/>
        </w:rPr>
        <w:t>да ги обезбеди во 202</w:t>
      </w:r>
      <w:r w:rsidR="007F361E">
        <w:rPr>
          <w:rFonts w:ascii="Calibri" w:hAnsi="Calibri" w:cs="Calibri"/>
          <w:color w:val="auto"/>
          <w:sz w:val="22"/>
          <w:szCs w:val="18"/>
        </w:rPr>
        <w:t>6</w:t>
      </w:r>
      <w:r w:rsidRPr="005F32AD">
        <w:rPr>
          <w:rFonts w:ascii="Calibri" w:hAnsi="Calibri" w:cs="Calibri"/>
          <w:color w:val="auto"/>
          <w:sz w:val="22"/>
          <w:szCs w:val="18"/>
          <w:lang w:val="mk-MK"/>
        </w:rPr>
        <w:t xml:space="preserve"> </w:t>
      </w:r>
      <w:r w:rsidR="00727742" w:rsidRPr="005F32AD">
        <w:rPr>
          <w:rFonts w:ascii="Calibri" w:hAnsi="Calibri" w:cs="Calibri"/>
          <w:color w:val="auto"/>
          <w:sz w:val="22"/>
          <w:szCs w:val="18"/>
          <w:lang w:val="mk-MK"/>
        </w:rPr>
        <w:t xml:space="preserve">е прикажана во продолжение. </w:t>
      </w:r>
      <w:r w:rsidR="00BF6C88" w:rsidRPr="005F32AD">
        <w:rPr>
          <w:rFonts w:ascii="Calibri" w:hAnsi="Calibri" w:cs="Calibri"/>
          <w:color w:val="auto"/>
          <w:sz w:val="22"/>
          <w:szCs w:val="18"/>
          <w:lang w:val="mk-MK"/>
        </w:rPr>
        <w:t>В</w:t>
      </w:r>
      <w:r w:rsidRPr="005F32AD">
        <w:rPr>
          <w:rFonts w:ascii="Calibri" w:hAnsi="Calibri" w:cs="Calibri"/>
          <w:color w:val="auto"/>
          <w:sz w:val="22"/>
          <w:szCs w:val="18"/>
          <w:lang w:val="mk-MK"/>
        </w:rPr>
        <w:t>о нашата општина н</w:t>
      </w:r>
      <w:r w:rsidR="00FD5BED" w:rsidRPr="005F32AD">
        <w:rPr>
          <w:rFonts w:ascii="Calibri" w:hAnsi="Calibri" w:cs="Calibri"/>
          <w:color w:val="auto"/>
          <w:sz w:val="22"/>
          <w:szCs w:val="18"/>
          <w:lang w:val="mk-MK"/>
        </w:rPr>
        <w:t>ајвисок</w:t>
      </w:r>
      <w:r w:rsidR="00F22F00" w:rsidRPr="005F32AD">
        <w:rPr>
          <w:rFonts w:ascii="Calibri" w:hAnsi="Calibri" w:cs="Calibri"/>
          <w:color w:val="auto"/>
          <w:sz w:val="22"/>
          <w:szCs w:val="18"/>
          <w:lang w:val="mk-MK"/>
        </w:rPr>
        <w:t xml:space="preserve">о учество во овој вид на приходи </w:t>
      </w:r>
      <w:r w:rsidR="00FD5BED" w:rsidRPr="005F32AD">
        <w:rPr>
          <w:rFonts w:ascii="Calibri" w:hAnsi="Calibri" w:cs="Calibri"/>
          <w:color w:val="auto"/>
          <w:sz w:val="22"/>
          <w:szCs w:val="18"/>
          <w:lang w:val="mk-MK"/>
        </w:rPr>
        <w:t>зафаќа данокот на</w:t>
      </w:r>
      <w:r w:rsidR="001C399F" w:rsidRPr="005F32AD">
        <w:rPr>
          <w:rFonts w:ascii="Calibri" w:hAnsi="Calibri" w:cs="Calibri"/>
          <w:color w:val="auto"/>
          <w:sz w:val="22"/>
          <w:szCs w:val="18"/>
          <w:lang w:val="mk-MK"/>
        </w:rPr>
        <w:t xml:space="preserve"> </w:t>
      </w:r>
      <w:r w:rsidR="007F361E">
        <w:rPr>
          <w:rFonts w:ascii="Calibri" w:hAnsi="Calibri" w:cs="Calibri"/>
          <w:color w:val="auto"/>
          <w:sz w:val="22"/>
          <w:szCs w:val="18"/>
          <w:lang w:val="mk-MK"/>
        </w:rPr>
        <w:t>имот</w:t>
      </w:r>
      <w:r w:rsidR="00EE61F5" w:rsidRPr="005F32AD">
        <w:rPr>
          <w:rFonts w:ascii="Calibri" w:hAnsi="Calibri" w:cs="Calibri"/>
          <w:color w:val="auto"/>
          <w:sz w:val="22"/>
          <w:szCs w:val="18"/>
          <w:lang w:val="mk-MK"/>
        </w:rPr>
        <w:t>,</w:t>
      </w:r>
      <w:r w:rsidR="00FD5BED" w:rsidRPr="005F32AD">
        <w:rPr>
          <w:rFonts w:ascii="Calibri" w:hAnsi="Calibri" w:cs="Calibri"/>
          <w:color w:val="auto"/>
          <w:sz w:val="22"/>
          <w:szCs w:val="18"/>
          <w:lang w:val="mk-MK"/>
        </w:rPr>
        <w:t xml:space="preserve"> со</w:t>
      </w:r>
      <w:r w:rsidR="00060217" w:rsidRPr="005F32AD">
        <w:rPr>
          <w:rFonts w:ascii="Calibri" w:hAnsi="Calibri" w:cs="Calibri"/>
          <w:color w:val="auto"/>
          <w:sz w:val="22"/>
          <w:szCs w:val="18"/>
          <w:lang w:val="mk-MK"/>
        </w:rPr>
        <w:t xml:space="preserve"> </w:t>
      </w:r>
      <w:r w:rsidR="007F361E">
        <w:rPr>
          <w:rFonts w:ascii="Calibri" w:hAnsi="Calibri" w:cs="Calibri"/>
          <w:color w:val="auto"/>
          <w:sz w:val="22"/>
          <w:szCs w:val="18"/>
          <w:lang w:val="mk-MK"/>
        </w:rPr>
        <w:t>49</w:t>
      </w:r>
      <w:r w:rsidR="00FD5BED" w:rsidRPr="005F32AD">
        <w:rPr>
          <w:rFonts w:ascii="Calibri" w:hAnsi="Calibri" w:cs="Calibri"/>
          <w:color w:val="auto"/>
          <w:sz w:val="22"/>
          <w:szCs w:val="18"/>
          <w:lang w:val="mk-MK"/>
        </w:rPr>
        <w:t>%  во вкупната вредност од даноците на имот</w:t>
      </w:r>
      <w:r w:rsidR="007F361E">
        <w:rPr>
          <w:rFonts w:ascii="Calibri" w:hAnsi="Calibri" w:cs="Calibri"/>
          <w:color w:val="auto"/>
          <w:sz w:val="22"/>
          <w:szCs w:val="18"/>
        </w:rPr>
        <w:t>.</w:t>
      </w:r>
    </w:p>
    <w:p w14:paraId="11A9A5D7" w14:textId="77777777" w:rsidR="007F361E" w:rsidRPr="007F361E" w:rsidRDefault="007F361E" w:rsidP="00E44652">
      <w:pPr>
        <w:spacing w:after="180" w:line="276" w:lineRule="auto"/>
        <w:contextualSpacing w:val="0"/>
        <w:jc w:val="both"/>
        <w:rPr>
          <w:rFonts w:ascii="Calibri" w:hAnsi="Calibri" w:cs="Calibri"/>
          <w:color w:val="auto"/>
          <w:sz w:val="22"/>
          <w:szCs w:val="18"/>
        </w:rPr>
      </w:pPr>
      <w:r>
        <w:rPr>
          <w:rFonts w:ascii="Calibri" w:hAnsi="Calibri" w:cs="Calibri"/>
          <w:noProof/>
          <w:color w:val="auto"/>
          <w:sz w:val="22"/>
          <w:szCs w:val="18"/>
        </w:rPr>
        <w:lastRenderedPageBreak/>
        <w:drawing>
          <wp:inline distT="0" distB="0" distL="0" distR="0" wp14:anchorId="5DA8DB87" wp14:editId="66822D3A">
            <wp:extent cx="6286500" cy="3093396"/>
            <wp:effectExtent l="0" t="0" r="0" b="0"/>
            <wp:docPr id="311835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6544" cy="3098338"/>
                    </a:xfrm>
                    <a:prstGeom prst="rect">
                      <a:avLst/>
                    </a:prstGeom>
                    <a:noFill/>
                  </pic:spPr>
                </pic:pic>
              </a:graphicData>
            </a:graphic>
          </wp:inline>
        </w:drawing>
      </w:r>
    </w:p>
    <w:p w14:paraId="344BF336" w14:textId="77777777" w:rsidR="00D16B44" w:rsidRPr="005F32AD" w:rsidRDefault="00D16B44" w:rsidP="00482228">
      <w:pPr>
        <w:spacing w:after="180" w:line="276" w:lineRule="auto"/>
        <w:contextualSpacing w:val="0"/>
        <w:jc w:val="center"/>
        <w:rPr>
          <w:rFonts w:ascii="Calibri" w:hAnsi="Calibri" w:cs="Calibri"/>
          <w:b/>
          <w:bCs/>
          <w:color w:val="auto"/>
          <w:lang w:val="mk-MK"/>
        </w:rPr>
      </w:pPr>
    </w:p>
    <w:p w14:paraId="60BE2ABE" w14:textId="77777777" w:rsidR="003F09A7" w:rsidRPr="005F32AD" w:rsidRDefault="001D31E0" w:rsidP="003C41EE">
      <w:pPr>
        <w:spacing w:line="336" w:lineRule="auto"/>
        <w:contextualSpacing w:val="0"/>
        <w:jc w:val="center"/>
        <w:rPr>
          <w:rFonts w:ascii="Calibri" w:hAnsi="Calibri" w:cs="Calibri"/>
          <w:i/>
          <w:iCs/>
          <w:color w:val="auto"/>
          <w:sz w:val="20"/>
          <w:lang w:val="mk-MK"/>
        </w:rPr>
      </w:pPr>
      <w:r w:rsidRPr="005F32AD">
        <w:rPr>
          <w:rFonts w:ascii="Calibri" w:hAnsi="Calibri" w:cs="Calibri"/>
          <w:i/>
          <w:iCs/>
          <w:color w:val="auto"/>
          <w:sz w:val="20"/>
          <w:lang w:val="mk-MK"/>
        </w:rPr>
        <w:t xml:space="preserve">Графикон 4. Даноци на имот на општина </w:t>
      </w:r>
      <w:r w:rsidR="00EE49A2" w:rsidRPr="005F32AD">
        <w:rPr>
          <w:rFonts w:ascii="Calibri" w:hAnsi="Calibri" w:cs="Calibri"/>
          <w:i/>
          <w:iCs/>
          <w:color w:val="auto"/>
          <w:sz w:val="20"/>
          <w:lang w:val="mk-MK"/>
        </w:rPr>
        <w:t xml:space="preserve">Аеродром </w:t>
      </w:r>
      <w:r w:rsidR="00036861" w:rsidRPr="005F32AD">
        <w:rPr>
          <w:rFonts w:ascii="Calibri" w:hAnsi="Calibri" w:cs="Calibri"/>
          <w:i/>
          <w:iCs/>
          <w:color w:val="auto"/>
          <w:sz w:val="20"/>
          <w:lang w:val="mk-MK"/>
        </w:rPr>
        <w:t>(во</w:t>
      </w:r>
      <w:r w:rsidRPr="005F32AD">
        <w:rPr>
          <w:rFonts w:ascii="Calibri" w:hAnsi="Calibri" w:cs="Calibri"/>
          <w:i/>
          <w:iCs/>
          <w:color w:val="auto"/>
          <w:sz w:val="20"/>
          <w:lang w:val="mk-MK"/>
        </w:rPr>
        <w:t xml:space="preserve"> ден</w:t>
      </w:r>
      <w:r w:rsidR="00036861" w:rsidRPr="005F32AD">
        <w:rPr>
          <w:rFonts w:ascii="Calibri" w:hAnsi="Calibri" w:cs="Calibri"/>
          <w:i/>
          <w:iCs/>
          <w:color w:val="auto"/>
          <w:sz w:val="20"/>
          <w:lang w:val="mk-MK"/>
        </w:rPr>
        <w:t>ари)</w:t>
      </w:r>
    </w:p>
    <w:p w14:paraId="7A7AA9D7" w14:textId="77777777" w:rsidR="003C41EE" w:rsidRPr="005F32AD" w:rsidRDefault="003C41EE" w:rsidP="003C41EE">
      <w:pPr>
        <w:spacing w:line="336" w:lineRule="auto"/>
        <w:contextualSpacing w:val="0"/>
        <w:jc w:val="center"/>
        <w:rPr>
          <w:rFonts w:ascii="Calibri" w:hAnsi="Calibri" w:cs="Calibri"/>
          <w:i/>
          <w:iCs/>
          <w:color w:val="auto"/>
          <w:sz w:val="20"/>
          <w:lang w:val="mk-MK"/>
        </w:rPr>
      </w:pPr>
    </w:p>
    <w:p w14:paraId="1186211D" w14:textId="77777777" w:rsidR="00135F51" w:rsidRDefault="00135F51" w:rsidP="00D6611E">
      <w:pPr>
        <w:spacing w:after="180" w:line="276" w:lineRule="auto"/>
        <w:contextualSpacing w:val="0"/>
        <w:rPr>
          <w:rFonts w:ascii="Calibri" w:hAnsi="Calibri" w:cs="Calibri"/>
          <w:b/>
          <w:bCs/>
          <w:noProof/>
          <w:color w:val="auto"/>
          <w:sz w:val="28"/>
          <w:szCs w:val="22"/>
          <w:lang w:val="mk-MK"/>
        </w:rPr>
      </w:pPr>
    </w:p>
    <w:p w14:paraId="6D539DE7" w14:textId="77777777" w:rsidR="00965183" w:rsidRPr="009E02A9" w:rsidRDefault="00965183" w:rsidP="00D6611E">
      <w:pPr>
        <w:spacing w:after="180" w:line="276" w:lineRule="auto"/>
        <w:contextualSpacing w:val="0"/>
        <w:rPr>
          <w:rFonts w:ascii="Calibri" w:hAnsi="Calibri" w:cs="Calibri"/>
          <w:b/>
          <w:bCs/>
          <w:noProof/>
          <w:color w:val="auto"/>
          <w:sz w:val="28"/>
          <w:szCs w:val="22"/>
        </w:rPr>
      </w:pPr>
    </w:p>
    <w:p w14:paraId="4ED28FBF" w14:textId="349D4C55" w:rsidR="00D6611E" w:rsidRPr="005F32AD" w:rsidRDefault="004B5837" w:rsidP="00D6611E">
      <w:pPr>
        <w:spacing w:after="180" w:line="276" w:lineRule="auto"/>
        <w:contextualSpacing w:val="0"/>
        <w:rPr>
          <w:rFonts w:ascii="Calibri" w:hAnsi="Calibri" w:cs="Calibri"/>
          <w:b/>
          <w:bCs/>
          <w:noProof/>
          <w:color w:val="auto"/>
          <w:sz w:val="28"/>
          <w:szCs w:val="22"/>
          <w:lang w:val="mk-MK"/>
        </w:rPr>
      </w:pPr>
      <w:r w:rsidRPr="005F32AD">
        <w:rPr>
          <w:rFonts w:ascii="Calibri" w:hAnsi="Calibri" w:cs="Calibri"/>
          <w:b/>
          <w:bCs/>
          <w:noProof/>
          <w:color w:val="auto"/>
          <w:sz w:val="28"/>
          <w:szCs w:val="22"/>
          <w:lang w:val="mk-MK"/>
        </w:rPr>
        <w:t>Ш</w:t>
      </w:r>
      <w:r w:rsidR="008A29DC" w:rsidRPr="005F32AD">
        <w:rPr>
          <w:rFonts w:ascii="Calibri" w:hAnsi="Calibri" w:cs="Calibri"/>
          <w:b/>
          <w:bCs/>
          <w:noProof/>
          <w:color w:val="auto"/>
          <w:sz w:val="28"/>
          <w:szCs w:val="22"/>
          <w:lang w:val="mk-MK"/>
        </w:rPr>
        <w:t>ТО СЕ КОМУНАЛНИ ТАКСИ?</w:t>
      </w:r>
    </w:p>
    <w:p w14:paraId="7EE168ED" w14:textId="77777777" w:rsidR="00D303F6" w:rsidRDefault="004B5837" w:rsidP="007F361E">
      <w:pPr>
        <w:spacing w:after="180" w:line="276" w:lineRule="auto"/>
        <w:contextualSpacing w:val="0"/>
        <w:jc w:val="both"/>
        <w:rPr>
          <w:rFonts w:ascii="Calibri" w:hAnsi="Calibri" w:cs="Calibri"/>
          <w:i/>
          <w:iCs/>
          <w:noProof/>
          <w:color w:val="auto"/>
          <w:sz w:val="22"/>
          <w:szCs w:val="18"/>
          <w:lang w:val="mk-MK"/>
        </w:rPr>
      </w:pPr>
      <w:r w:rsidRPr="005F32AD">
        <w:rPr>
          <w:rFonts w:ascii="Calibri" w:hAnsi="Calibri" w:cs="Calibri"/>
          <w:noProof/>
          <w:color w:val="auto"/>
          <w:lang w:val="mk-MK"/>
        </w:rPr>
        <w:br/>
      </w:r>
      <w:r w:rsidRPr="005F32AD">
        <w:rPr>
          <w:rFonts w:ascii="Calibri" w:hAnsi="Calibri" w:cs="Calibri"/>
          <w:noProof/>
          <w:color w:val="auto"/>
          <w:sz w:val="22"/>
          <w:szCs w:val="18"/>
          <w:lang w:val="mk-MK"/>
        </w:rPr>
        <w:t>Комуналните такси се давачки што се плаќаат за користење определени права, предмети и услуги од јавен карактер од страна на правните и физичките лица што вршат дејност и од страна на граѓаните.</w:t>
      </w:r>
      <w:r w:rsidR="00865772" w:rsidRPr="005F32AD">
        <w:rPr>
          <w:rFonts w:ascii="Calibri" w:hAnsi="Calibri" w:cs="Calibri"/>
          <w:noProof/>
          <w:color w:val="auto"/>
          <w:sz w:val="22"/>
          <w:szCs w:val="18"/>
          <w:lang w:val="mk-MK"/>
        </w:rPr>
        <w:t xml:space="preserve"> Висината </w:t>
      </w:r>
      <w:r w:rsidR="00E07EEC" w:rsidRPr="005F32AD">
        <w:rPr>
          <w:rFonts w:ascii="Calibri" w:hAnsi="Calibri" w:cs="Calibri"/>
          <w:noProof/>
          <w:color w:val="auto"/>
          <w:sz w:val="22"/>
          <w:szCs w:val="18"/>
          <w:lang w:val="mk-MK"/>
        </w:rPr>
        <w:t>на комуналната такса ја утврдува општината во рамките</w:t>
      </w:r>
      <w:r w:rsidR="00F24A6D" w:rsidRPr="005F32AD">
        <w:rPr>
          <w:rFonts w:ascii="Calibri" w:hAnsi="Calibri" w:cs="Calibri"/>
          <w:noProof/>
          <w:color w:val="auto"/>
          <w:sz w:val="22"/>
          <w:szCs w:val="18"/>
          <w:lang w:val="mk-MK"/>
        </w:rPr>
        <w:t xml:space="preserve"> определени со закон.</w:t>
      </w:r>
      <w:r w:rsidR="0030737E" w:rsidRPr="005F32AD">
        <w:rPr>
          <w:rFonts w:ascii="Calibri" w:hAnsi="Calibri" w:cs="Calibri"/>
          <w:noProof/>
          <w:color w:val="auto"/>
          <w:sz w:val="22"/>
          <w:szCs w:val="18"/>
          <w:lang w:val="mk-MK"/>
        </w:rPr>
        <w:t xml:space="preserve"> </w:t>
      </w:r>
      <w:r w:rsidR="00E71C0A" w:rsidRPr="005F32AD">
        <w:rPr>
          <w:rFonts w:ascii="Calibri" w:hAnsi="Calibri" w:cs="Calibri"/>
          <w:noProof/>
          <w:color w:val="auto"/>
          <w:sz w:val="22"/>
          <w:szCs w:val="18"/>
          <w:lang w:val="mk-MK"/>
        </w:rPr>
        <w:t>Општината најмногу планира да собере пари од</w:t>
      </w:r>
      <w:r w:rsidR="008904CA" w:rsidRPr="005F32AD">
        <w:rPr>
          <w:rFonts w:ascii="Calibri" w:hAnsi="Calibri" w:cs="Calibri"/>
          <w:noProof/>
          <w:color w:val="auto"/>
          <w:sz w:val="22"/>
          <w:szCs w:val="18"/>
          <w:lang w:val="mk-MK"/>
        </w:rPr>
        <w:t>:</w:t>
      </w:r>
      <w:r w:rsidR="00E71C0A" w:rsidRPr="005F32AD">
        <w:rPr>
          <w:rFonts w:ascii="Calibri" w:hAnsi="Calibri" w:cs="Calibri"/>
          <w:noProof/>
          <w:color w:val="auto"/>
          <w:sz w:val="22"/>
          <w:szCs w:val="18"/>
          <w:lang w:val="mk-MK"/>
        </w:rPr>
        <w:t xml:space="preserve"> </w:t>
      </w:r>
      <w:r w:rsidR="008904CA" w:rsidRPr="005F32AD">
        <w:rPr>
          <w:rFonts w:ascii="Calibri" w:hAnsi="Calibri" w:cs="Calibri"/>
          <w:noProof/>
          <w:color w:val="auto"/>
          <w:sz w:val="22"/>
          <w:szCs w:val="18"/>
          <w:lang w:val="mk-MK"/>
        </w:rPr>
        <w:t>н</w:t>
      </w:r>
      <w:r w:rsidR="008904CA" w:rsidRPr="005F32AD">
        <w:rPr>
          <w:rFonts w:ascii="Calibri" w:hAnsi="Calibri" w:cs="Calibri"/>
          <w:noProof/>
          <w:color w:val="auto"/>
          <w:sz w:val="22"/>
          <w:szCs w:val="18"/>
        </w:rPr>
        <w:t>адоместок за уредување на градежно земјиште</w:t>
      </w:r>
      <w:r w:rsidR="008904CA" w:rsidRPr="005F32AD">
        <w:rPr>
          <w:rFonts w:ascii="Calibri" w:hAnsi="Calibri" w:cs="Calibri"/>
          <w:noProof/>
          <w:color w:val="auto"/>
          <w:sz w:val="22"/>
          <w:szCs w:val="18"/>
          <w:lang w:val="mk-MK"/>
        </w:rPr>
        <w:t>, комунална такса за користење и одржување на јавно осветление, како и од комунална такса за истакнување на фирмарина.</w:t>
      </w:r>
      <w:r w:rsidR="00E71C0A" w:rsidRPr="005F32AD">
        <w:rPr>
          <w:rFonts w:ascii="Calibri" w:hAnsi="Calibri" w:cs="Calibri"/>
          <w:i/>
          <w:iCs/>
          <w:noProof/>
          <w:color w:val="auto"/>
          <w:sz w:val="22"/>
          <w:szCs w:val="18"/>
          <w:lang w:val="mk-MK"/>
        </w:rPr>
        <w:t xml:space="preserve"> </w:t>
      </w:r>
    </w:p>
    <w:p w14:paraId="4C255211" w14:textId="77777777" w:rsidR="007F361E" w:rsidRDefault="007F361E" w:rsidP="007F361E">
      <w:pPr>
        <w:spacing w:after="180" w:line="276" w:lineRule="auto"/>
        <w:contextualSpacing w:val="0"/>
        <w:jc w:val="both"/>
        <w:rPr>
          <w:rFonts w:ascii="Calibri" w:hAnsi="Calibri" w:cs="Calibri"/>
          <w:i/>
          <w:iCs/>
          <w:noProof/>
          <w:color w:val="auto"/>
          <w:sz w:val="22"/>
          <w:szCs w:val="18"/>
          <w:lang w:val="mk-MK"/>
        </w:rPr>
      </w:pPr>
    </w:p>
    <w:p w14:paraId="40BFF72C" w14:textId="77777777" w:rsidR="007F361E" w:rsidRDefault="007F361E" w:rsidP="007F361E">
      <w:pPr>
        <w:spacing w:after="180" w:line="276" w:lineRule="auto"/>
        <w:contextualSpacing w:val="0"/>
        <w:jc w:val="both"/>
        <w:rPr>
          <w:rFonts w:ascii="Calibri" w:hAnsi="Calibri" w:cs="Calibri"/>
          <w:i/>
          <w:iCs/>
          <w:noProof/>
          <w:color w:val="auto"/>
          <w:sz w:val="22"/>
          <w:szCs w:val="18"/>
          <w:lang w:val="mk-MK"/>
        </w:rPr>
      </w:pPr>
    </w:p>
    <w:p w14:paraId="2DCE640C" w14:textId="77777777" w:rsidR="007F361E" w:rsidRDefault="007F361E" w:rsidP="007F361E">
      <w:pPr>
        <w:spacing w:after="180" w:line="276" w:lineRule="auto"/>
        <w:contextualSpacing w:val="0"/>
        <w:jc w:val="both"/>
        <w:rPr>
          <w:rFonts w:ascii="Calibri" w:hAnsi="Calibri" w:cs="Calibri"/>
          <w:i/>
          <w:iCs/>
          <w:noProof/>
          <w:color w:val="auto"/>
          <w:sz w:val="22"/>
          <w:szCs w:val="18"/>
          <w:lang w:val="mk-MK"/>
        </w:rPr>
      </w:pPr>
    </w:p>
    <w:p w14:paraId="0F9200B4" w14:textId="77777777" w:rsidR="007F361E" w:rsidRDefault="007F361E" w:rsidP="007F361E">
      <w:pPr>
        <w:spacing w:after="180" w:line="276" w:lineRule="auto"/>
        <w:contextualSpacing w:val="0"/>
        <w:jc w:val="both"/>
        <w:rPr>
          <w:rFonts w:ascii="Calibri" w:hAnsi="Calibri" w:cs="Calibri"/>
          <w:i/>
          <w:iCs/>
          <w:noProof/>
          <w:color w:val="auto"/>
          <w:sz w:val="22"/>
          <w:szCs w:val="18"/>
          <w:lang w:val="mk-MK"/>
        </w:rPr>
      </w:pPr>
    </w:p>
    <w:p w14:paraId="5E5D225B" w14:textId="77777777" w:rsidR="007F361E" w:rsidRDefault="007F361E" w:rsidP="007F361E">
      <w:pPr>
        <w:spacing w:after="180" w:line="276" w:lineRule="auto"/>
        <w:contextualSpacing w:val="0"/>
        <w:jc w:val="both"/>
        <w:rPr>
          <w:rFonts w:ascii="Calibri" w:hAnsi="Calibri" w:cs="Calibri"/>
          <w:i/>
          <w:iCs/>
          <w:noProof/>
          <w:color w:val="auto"/>
          <w:sz w:val="22"/>
          <w:szCs w:val="18"/>
          <w:lang w:val="mk-MK"/>
        </w:rPr>
      </w:pPr>
    </w:p>
    <w:p w14:paraId="07B708F1" w14:textId="77777777" w:rsidR="007F361E" w:rsidRPr="000A6B88" w:rsidRDefault="007F361E" w:rsidP="007F361E">
      <w:pPr>
        <w:spacing w:after="180" w:line="276" w:lineRule="auto"/>
        <w:contextualSpacing w:val="0"/>
        <w:jc w:val="both"/>
        <w:rPr>
          <w:rFonts w:ascii="Calibri" w:hAnsi="Calibri" w:cs="Calibri"/>
          <w:i/>
          <w:iCs/>
          <w:noProof/>
          <w:color w:val="auto"/>
          <w:sz w:val="22"/>
          <w:szCs w:val="18"/>
        </w:rPr>
      </w:pPr>
    </w:p>
    <w:p w14:paraId="616D3EB9" w14:textId="77777777" w:rsidR="007F361E" w:rsidRDefault="007F361E" w:rsidP="007F361E">
      <w:pPr>
        <w:spacing w:after="180" w:line="276" w:lineRule="auto"/>
        <w:contextualSpacing w:val="0"/>
        <w:jc w:val="both"/>
        <w:rPr>
          <w:rFonts w:ascii="Calibri" w:hAnsi="Calibri" w:cs="Calibri"/>
          <w:i/>
          <w:iCs/>
          <w:noProof/>
          <w:color w:val="auto"/>
          <w:sz w:val="22"/>
          <w:szCs w:val="18"/>
          <w:lang w:val="mk-MK"/>
        </w:rPr>
      </w:pPr>
    </w:p>
    <w:p w14:paraId="69516EB0" w14:textId="77777777" w:rsidR="007F361E" w:rsidRDefault="007F361E" w:rsidP="007F361E">
      <w:pPr>
        <w:spacing w:after="180" w:line="276" w:lineRule="auto"/>
        <w:contextualSpacing w:val="0"/>
        <w:jc w:val="both"/>
        <w:rPr>
          <w:rFonts w:ascii="Calibri" w:hAnsi="Calibri" w:cs="Calibri"/>
          <w:i/>
          <w:iCs/>
          <w:noProof/>
          <w:color w:val="auto"/>
          <w:sz w:val="22"/>
          <w:szCs w:val="18"/>
          <w:lang w:val="mk-MK"/>
        </w:rPr>
      </w:pPr>
    </w:p>
    <w:tbl>
      <w:tblPr>
        <w:tblW w:w="8784" w:type="dxa"/>
        <w:tblLook w:val="04A0" w:firstRow="1" w:lastRow="0" w:firstColumn="1" w:lastColumn="0" w:noHBand="0" w:noVBand="1"/>
      </w:tblPr>
      <w:tblGrid>
        <w:gridCol w:w="6205"/>
        <w:gridCol w:w="1313"/>
        <w:gridCol w:w="1266"/>
      </w:tblGrid>
      <w:tr w:rsidR="007F361E" w:rsidRPr="007F361E" w14:paraId="77386BCD"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17B42289" w14:textId="77777777" w:rsidR="007F361E" w:rsidRPr="007F361E" w:rsidRDefault="007F361E" w:rsidP="007F361E">
            <w:pPr>
              <w:spacing w:line="240" w:lineRule="auto"/>
              <w:contextualSpacing w:val="0"/>
              <w:rPr>
                <w:rFonts w:ascii="Aptos Narrow" w:eastAsia="Times New Roman" w:hAnsi="Aptos Narrow" w:cs="Times New Roman"/>
                <w:b/>
                <w:bCs/>
                <w:color w:val="FFFFFF"/>
                <w:sz w:val="22"/>
                <w:szCs w:val="22"/>
                <w:lang w:eastAsia="en-US"/>
              </w:rPr>
            </w:pPr>
            <w:proofErr w:type="spellStart"/>
            <w:r w:rsidRPr="007F361E">
              <w:rPr>
                <w:rFonts w:ascii="Aptos Narrow" w:eastAsia="Times New Roman" w:hAnsi="Aptos Narrow" w:cs="Times New Roman"/>
                <w:b/>
                <w:bCs/>
                <w:color w:val="FFFFFF"/>
                <w:sz w:val="22"/>
                <w:szCs w:val="22"/>
                <w:lang w:eastAsia="en-US"/>
              </w:rPr>
              <w:lastRenderedPageBreak/>
              <w:t>Комунални</w:t>
            </w:r>
            <w:proofErr w:type="spellEnd"/>
            <w:r w:rsidRPr="007F361E">
              <w:rPr>
                <w:rFonts w:ascii="Aptos Narrow" w:eastAsia="Times New Roman" w:hAnsi="Aptos Narrow" w:cs="Times New Roman"/>
                <w:b/>
                <w:bCs/>
                <w:color w:val="FFFFFF"/>
                <w:sz w:val="22"/>
                <w:szCs w:val="22"/>
                <w:lang w:eastAsia="en-US"/>
              </w:rPr>
              <w:t xml:space="preserve"> </w:t>
            </w:r>
            <w:proofErr w:type="spellStart"/>
            <w:r w:rsidRPr="007F361E">
              <w:rPr>
                <w:rFonts w:ascii="Aptos Narrow" w:eastAsia="Times New Roman" w:hAnsi="Aptos Narrow" w:cs="Times New Roman"/>
                <w:b/>
                <w:bCs/>
                <w:color w:val="FFFFFF"/>
                <w:sz w:val="22"/>
                <w:szCs w:val="22"/>
                <w:lang w:eastAsia="en-US"/>
              </w:rPr>
              <w:t>такси</w:t>
            </w:r>
            <w:proofErr w:type="spellEnd"/>
          </w:p>
        </w:tc>
        <w:tc>
          <w:tcPr>
            <w:tcW w:w="1313" w:type="dxa"/>
            <w:tcBorders>
              <w:top w:val="single" w:sz="4" w:space="0" w:color="0D74FF"/>
              <w:left w:val="nil"/>
              <w:bottom w:val="single" w:sz="4" w:space="0" w:color="0D74FF"/>
              <w:right w:val="nil"/>
            </w:tcBorders>
            <w:shd w:val="clear" w:color="002F6C" w:fill="002F6C"/>
            <w:vAlign w:val="center"/>
            <w:hideMark/>
          </w:tcPr>
          <w:p w14:paraId="749D92EB" w14:textId="77777777" w:rsidR="007F361E" w:rsidRPr="007F361E" w:rsidRDefault="007F361E" w:rsidP="007F361E">
            <w:pPr>
              <w:spacing w:line="240" w:lineRule="auto"/>
              <w:contextualSpacing w:val="0"/>
              <w:rPr>
                <w:rFonts w:ascii="Aptos Narrow" w:eastAsia="Times New Roman" w:hAnsi="Aptos Narrow" w:cs="Times New Roman"/>
                <w:b/>
                <w:bCs/>
                <w:color w:val="FFFFFF"/>
                <w:sz w:val="20"/>
                <w:lang w:eastAsia="en-US"/>
              </w:rPr>
            </w:pPr>
            <w:proofErr w:type="spellStart"/>
            <w:r w:rsidRPr="007F361E">
              <w:rPr>
                <w:rFonts w:ascii="Aptos Narrow" w:eastAsia="Times New Roman" w:hAnsi="Aptos Narrow" w:cs="Times New Roman"/>
                <w:b/>
                <w:bCs/>
                <w:color w:val="FFFFFF"/>
                <w:sz w:val="20"/>
                <w:lang w:eastAsia="en-US"/>
              </w:rPr>
              <w:t>износ</w:t>
            </w:r>
            <w:proofErr w:type="spellEnd"/>
          </w:p>
        </w:tc>
        <w:tc>
          <w:tcPr>
            <w:tcW w:w="1266" w:type="dxa"/>
            <w:tcBorders>
              <w:top w:val="single" w:sz="4" w:space="0" w:color="0D74FF"/>
              <w:left w:val="nil"/>
              <w:bottom w:val="single" w:sz="4" w:space="0" w:color="0D74FF"/>
              <w:right w:val="single" w:sz="4" w:space="0" w:color="0D74FF"/>
            </w:tcBorders>
            <w:shd w:val="clear" w:color="002F6C" w:fill="002F6C"/>
            <w:noWrap/>
            <w:vAlign w:val="center"/>
            <w:hideMark/>
          </w:tcPr>
          <w:p w14:paraId="5C1A4791" w14:textId="77777777" w:rsidR="007F361E" w:rsidRPr="007F361E" w:rsidRDefault="007F361E" w:rsidP="007F361E">
            <w:pPr>
              <w:spacing w:line="240" w:lineRule="auto"/>
              <w:contextualSpacing w:val="0"/>
              <w:jc w:val="center"/>
              <w:rPr>
                <w:rFonts w:ascii="Aptos Narrow" w:eastAsia="Times New Roman" w:hAnsi="Aptos Narrow" w:cs="Times New Roman"/>
                <w:b/>
                <w:bCs/>
                <w:color w:val="FFFFFF"/>
                <w:sz w:val="22"/>
                <w:szCs w:val="22"/>
                <w:lang w:eastAsia="en-US"/>
              </w:rPr>
            </w:pPr>
            <w:r w:rsidRPr="007F361E">
              <w:rPr>
                <w:rFonts w:ascii="Aptos Narrow" w:eastAsia="Times New Roman" w:hAnsi="Aptos Narrow" w:cs="Times New Roman"/>
                <w:b/>
                <w:bCs/>
                <w:color w:val="FFFFFF"/>
                <w:sz w:val="22"/>
                <w:szCs w:val="22"/>
                <w:lang w:eastAsia="en-US"/>
              </w:rPr>
              <w:t>%</w:t>
            </w:r>
          </w:p>
        </w:tc>
      </w:tr>
      <w:tr w:rsidR="007F361E" w:rsidRPr="007F361E" w14:paraId="51DF31C2"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4A8C876A"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привремен</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престој</w:t>
            </w:r>
            <w:proofErr w:type="spellEnd"/>
          </w:p>
        </w:tc>
        <w:tc>
          <w:tcPr>
            <w:tcW w:w="1313"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0C33D5BD"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0</w:t>
            </w:r>
          </w:p>
        </w:tc>
        <w:tc>
          <w:tcPr>
            <w:tcW w:w="1266" w:type="dxa"/>
            <w:tcBorders>
              <w:top w:val="single" w:sz="4" w:space="0" w:color="auto"/>
              <w:left w:val="single" w:sz="4" w:space="0" w:color="auto"/>
              <w:bottom w:val="single" w:sz="4" w:space="0" w:color="auto"/>
              <w:right w:val="single" w:sz="4" w:space="0" w:color="auto"/>
            </w:tcBorders>
            <w:shd w:val="clear" w:color="AED0FF" w:fill="AED0FF"/>
            <w:noWrap/>
            <w:vAlign w:val="center"/>
            <w:hideMark/>
          </w:tcPr>
          <w:p w14:paraId="3B9B5A2D"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0,00%</w:t>
            </w:r>
          </w:p>
        </w:tc>
      </w:tr>
      <w:tr w:rsidR="007F361E" w:rsidRPr="007F361E" w14:paraId="3BA9CD77"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4CF44"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истакнување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фирмарина</w:t>
            </w:r>
            <w:proofErr w:type="spellEnd"/>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06434"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6.000.000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10C84"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2,16%</w:t>
            </w:r>
          </w:p>
        </w:tc>
      </w:tr>
      <w:tr w:rsidR="007F361E" w:rsidRPr="007F361E" w14:paraId="2EDA8D6D"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7C3C19D4"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користење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улици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што</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се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плаќа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при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регистрација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возилата</w:t>
            </w:r>
            <w:proofErr w:type="spellEnd"/>
          </w:p>
        </w:tc>
        <w:tc>
          <w:tcPr>
            <w:tcW w:w="1313"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28B7E4C9"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5.000.000</w:t>
            </w:r>
          </w:p>
        </w:tc>
        <w:tc>
          <w:tcPr>
            <w:tcW w:w="1266" w:type="dxa"/>
            <w:tcBorders>
              <w:top w:val="single" w:sz="4" w:space="0" w:color="auto"/>
              <w:left w:val="single" w:sz="4" w:space="0" w:color="auto"/>
              <w:bottom w:val="single" w:sz="4" w:space="0" w:color="auto"/>
              <w:right w:val="single" w:sz="4" w:space="0" w:color="auto"/>
            </w:tcBorders>
            <w:shd w:val="clear" w:color="AED0FF" w:fill="AED0FF"/>
            <w:noWrap/>
            <w:vAlign w:val="center"/>
            <w:hideMark/>
          </w:tcPr>
          <w:p w14:paraId="31D0B5C8"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1,80%</w:t>
            </w:r>
          </w:p>
        </w:tc>
      </w:tr>
      <w:tr w:rsidR="007F361E" w:rsidRPr="007F361E" w14:paraId="509AAD7E"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06B4A"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користење</w:t>
            </w:r>
            <w:proofErr w:type="spellEnd"/>
            <w:r w:rsidRPr="007F361E">
              <w:rPr>
                <w:rFonts w:ascii="Aptos Narrow" w:eastAsia="Times New Roman" w:hAnsi="Aptos Narrow" w:cs="Times New Roman"/>
                <w:color w:val="000000"/>
                <w:sz w:val="20"/>
                <w:lang w:eastAsia="en-US"/>
              </w:rPr>
              <w:t xml:space="preserve"> и </w:t>
            </w:r>
            <w:proofErr w:type="spellStart"/>
            <w:r w:rsidRPr="007F361E">
              <w:rPr>
                <w:rFonts w:ascii="Aptos Narrow" w:eastAsia="Times New Roman" w:hAnsi="Aptos Narrow" w:cs="Times New Roman"/>
                <w:color w:val="000000"/>
                <w:sz w:val="20"/>
                <w:lang w:eastAsia="en-US"/>
              </w:rPr>
              <w:t>одржување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јавно</w:t>
            </w:r>
            <w:proofErr w:type="spellEnd"/>
            <w:r w:rsidRPr="007F361E">
              <w:rPr>
                <w:rFonts w:ascii="Aptos Narrow" w:eastAsia="Times New Roman" w:hAnsi="Aptos Narrow" w:cs="Times New Roman"/>
                <w:color w:val="000000"/>
                <w:sz w:val="20"/>
                <w:lang w:eastAsia="en-US"/>
              </w:rPr>
              <w:br/>
            </w:r>
            <w:proofErr w:type="spellStart"/>
            <w:r w:rsidRPr="007F361E">
              <w:rPr>
                <w:rFonts w:ascii="Aptos Narrow" w:eastAsia="Times New Roman" w:hAnsi="Aptos Narrow" w:cs="Times New Roman"/>
                <w:color w:val="000000"/>
                <w:sz w:val="20"/>
                <w:lang w:eastAsia="en-US"/>
              </w:rPr>
              <w:t>осветлување</w:t>
            </w:r>
            <w:proofErr w:type="spellEnd"/>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09D72"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65.000.000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4F4A7"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23,40%</w:t>
            </w:r>
          </w:p>
        </w:tc>
      </w:tr>
      <w:tr w:rsidR="007F361E" w:rsidRPr="007F361E" w14:paraId="4B4F9A14"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58FE9A4E"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Други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приходи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по</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основа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дејност</w:t>
            </w:r>
            <w:proofErr w:type="spellEnd"/>
          </w:p>
        </w:tc>
        <w:tc>
          <w:tcPr>
            <w:tcW w:w="1313"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3A7292E1"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0</w:t>
            </w:r>
          </w:p>
        </w:tc>
        <w:tc>
          <w:tcPr>
            <w:tcW w:w="1266" w:type="dxa"/>
            <w:tcBorders>
              <w:top w:val="single" w:sz="4" w:space="0" w:color="auto"/>
              <w:left w:val="single" w:sz="4" w:space="0" w:color="auto"/>
              <w:bottom w:val="single" w:sz="4" w:space="0" w:color="auto"/>
              <w:right w:val="single" w:sz="4" w:space="0" w:color="auto"/>
            </w:tcBorders>
            <w:shd w:val="clear" w:color="AED0FF" w:fill="AED0FF"/>
            <w:noWrap/>
            <w:vAlign w:val="center"/>
            <w:hideMark/>
          </w:tcPr>
          <w:p w14:paraId="587994D5"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0,00%</w:t>
            </w:r>
          </w:p>
        </w:tc>
      </w:tr>
      <w:tr w:rsidR="007F361E" w:rsidRPr="007F361E" w14:paraId="72D62770"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6BDEB"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Посебни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превозни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такси</w:t>
            </w:r>
            <w:proofErr w:type="spellEnd"/>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0B33F"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92752"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0,00%</w:t>
            </w:r>
          </w:p>
        </w:tc>
      </w:tr>
      <w:tr w:rsidR="007F361E" w:rsidRPr="007F361E" w14:paraId="3B3BB30C"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1CB3EBCD"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Други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комунални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такси</w:t>
            </w:r>
            <w:proofErr w:type="spellEnd"/>
          </w:p>
        </w:tc>
        <w:tc>
          <w:tcPr>
            <w:tcW w:w="1313"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3D69D18B"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0</w:t>
            </w:r>
          </w:p>
        </w:tc>
        <w:tc>
          <w:tcPr>
            <w:tcW w:w="1266" w:type="dxa"/>
            <w:tcBorders>
              <w:top w:val="single" w:sz="4" w:space="0" w:color="auto"/>
              <w:left w:val="single" w:sz="4" w:space="0" w:color="auto"/>
              <w:bottom w:val="single" w:sz="4" w:space="0" w:color="auto"/>
              <w:right w:val="single" w:sz="4" w:space="0" w:color="auto"/>
            </w:tcBorders>
            <w:shd w:val="clear" w:color="AED0FF" w:fill="AED0FF"/>
            <w:noWrap/>
            <w:vAlign w:val="center"/>
            <w:hideMark/>
          </w:tcPr>
          <w:p w14:paraId="1F989292"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0,00%</w:t>
            </w:r>
          </w:p>
        </w:tc>
      </w:tr>
      <w:tr w:rsidR="007F361E" w:rsidRPr="007F361E" w14:paraId="03713771"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09C30"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користење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површини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во</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кампови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шатори</w:t>
            </w:r>
            <w:proofErr w:type="spellEnd"/>
            <w:r w:rsidRPr="007F361E">
              <w:rPr>
                <w:rFonts w:ascii="Aptos Narrow" w:eastAsia="Times New Roman" w:hAnsi="Aptos Narrow" w:cs="Times New Roman"/>
                <w:color w:val="000000"/>
                <w:sz w:val="20"/>
                <w:lang w:eastAsia="en-US"/>
              </w:rPr>
              <w:t xml:space="preserve"> и </w:t>
            </w:r>
            <w:proofErr w:type="spellStart"/>
            <w:r w:rsidRPr="007F361E">
              <w:rPr>
                <w:rFonts w:ascii="Aptos Narrow" w:eastAsia="Times New Roman" w:hAnsi="Aptos Narrow" w:cs="Times New Roman"/>
                <w:color w:val="000000"/>
                <w:sz w:val="20"/>
                <w:lang w:eastAsia="en-US"/>
              </w:rPr>
              <w:t>друго</w:t>
            </w:r>
            <w:proofErr w:type="spellEnd"/>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4CC8F"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84BCF"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0,00%</w:t>
            </w:r>
          </w:p>
        </w:tc>
      </w:tr>
      <w:tr w:rsidR="007F361E" w:rsidRPr="007F361E" w14:paraId="7699AD5B"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2968AB9D"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користење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просторот</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пред</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деловни</w:t>
            </w:r>
            <w:proofErr w:type="spellEnd"/>
            <w:r w:rsidRPr="007F361E">
              <w:rPr>
                <w:rFonts w:ascii="Aptos Narrow" w:eastAsia="Times New Roman" w:hAnsi="Aptos Narrow" w:cs="Times New Roman"/>
                <w:color w:val="000000"/>
                <w:sz w:val="20"/>
                <w:lang w:eastAsia="en-US"/>
              </w:rPr>
              <w:br/>
            </w:r>
            <w:proofErr w:type="spellStart"/>
            <w:r w:rsidRPr="007F361E">
              <w:rPr>
                <w:rFonts w:ascii="Aptos Narrow" w:eastAsia="Times New Roman" w:hAnsi="Aptos Narrow" w:cs="Times New Roman"/>
                <w:color w:val="000000"/>
                <w:sz w:val="20"/>
                <w:lang w:eastAsia="en-US"/>
              </w:rPr>
              <w:t>простории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вршење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дејност</w:t>
            </w:r>
            <w:proofErr w:type="spellEnd"/>
          </w:p>
        </w:tc>
        <w:tc>
          <w:tcPr>
            <w:tcW w:w="1313"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2F8C7D67"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1.500.000</w:t>
            </w:r>
          </w:p>
        </w:tc>
        <w:tc>
          <w:tcPr>
            <w:tcW w:w="1266" w:type="dxa"/>
            <w:tcBorders>
              <w:top w:val="single" w:sz="4" w:space="0" w:color="auto"/>
              <w:left w:val="single" w:sz="4" w:space="0" w:color="auto"/>
              <w:bottom w:val="single" w:sz="4" w:space="0" w:color="auto"/>
              <w:right w:val="single" w:sz="4" w:space="0" w:color="auto"/>
            </w:tcBorders>
            <w:shd w:val="clear" w:color="AED0FF" w:fill="AED0FF"/>
            <w:noWrap/>
            <w:vAlign w:val="center"/>
            <w:hideMark/>
          </w:tcPr>
          <w:p w14:paraId="3BB3AA51"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0,54%</w:t>
            </w:r>
          </w:p>
        </w:tc>
      </w:tr>
      <w:tr w:rsidR="007F361E" w:rsidRPr="007F361E" w14:paraId="786B356A"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C644A"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истакнување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реклами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објави</w:t>
            </w:r>
            <w:proofErr w:type="spellEnd"/>
            <w:r w:rsidRPr="007F361E">
              <w:rPr>
                <w:rFonts w:ascii="Aptos Narrow" w:eastAsia="Times New Roman" w:hAnsi="Aptos Narrow" w:cs="Times New Roman"/>
                <w:color w:val="000000"/>
                <w:sz w:val="20"/>
                <w:lang w:eastAsia="en-US"/>
              </w:rPr>
              <w:t xml:space="preserve"> и</w:t>
            </w:r>
            <w:r w:rsidRPr="007F361E">
              <w:rPr>
                <w:rFonts w:ascii="Aptos Narrow" w:eastAsia="Times New Roman" w:hAnsi="Aptos Narrow" w:cs="Times New Roman"/>
                <w:color w:val="000000"/>
                <w:sz w:val="20"/>
                <w:lang w:eastAsia="en-US"/>
              </w:rPr>
              <w:br/>
            </w:r>
            <w:proofErr w:type="spellStart"/>
            <w:r w:rsidRPr="007F361E">
              <w:rPr>
                <w:rFonts w:ascii="Aptos Narrow" w:eastAsia="Times New Roman" w:hAnsi="Aptos Narrow" w:cs="Times New Roman"/>
                <w:color w:val="000000"/>
                <w:sz w:val="20"/>
                <w:lang w:eastAsia="en-US"/>
              </w:rPr>
              <w:t>огласи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јавни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места</w:t>
            </w:r>
            <w:proofErr w:type="spellEnd"/>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01179"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1758"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0,00%</w:t>
            </w:r>
          </w:p>
        </w:tc>
      </w:tr>
      <w:tr w:rsidR="007F361E" w:rsidRPr="007F361E" w14:paraId="65AFFCBF"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43ED0CAB"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користење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музика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во</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јавните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локали</w:t>
            </w:r>
            <w:proofErr w:type="spellEnd"/>
          </w:p>
        </w:tc>
        <w:tc>
          <w:tcPr>
            <w:tcW w:w="1313"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780BE697"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0</w:t>
            </w:r>
          </w:p>
        </w:tc>
        <w:tc>
          <w:tcPr>
            <w:tcW w:w="1266" w:type="dxa"/>
            <w:tcBorders>
              <w:top w:val="single" w:sz="4" w:space="0" w:color="auto"/>
              <w:left w:val="single" w:sz="4" w:space="0" w:color="auto"/>
              <w:bottom w:val="single" w:sz="4" w:space="0" w:color="auto"/>
              <w:right w:val="single" w:sz="4" w:space="0" w:color="auto"/>
            </w:tcBorders>
            <w:shd w:val="clear" w:color="AED0FF" w:fill="AED0FF"/>
            <w:noWrap/>
            <w:vAlign w:val="center"/>
            <w:hideMark/>
          </w:tcPr>
          <w:p w14:paraId="7B9A3353"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0,00%</w:t>
            </w:r>
          </w:p>
        </w:tc>
      </w:tr>
      <w:tr w:rsidR="007F361E" w:rsidRPr="007F361E" w14:paraId="72EBBFD5"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0267F"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поставување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витрини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br/>
            </w:r>
            <w:proofErr w:type="spellStart"/>
            <w:r w:rsidRPr="007F361E">
              <w:rPr>
                <w:rFonts w:ascii="Aptos Narrow" w:eastAsia="Times New Roman" w:hAnsi="Aptos Narrow" w:cs="Times New Roman"/>
                <w:color w:val="000000"/>
                <w:sz w:val="20"/>
                <w:lang w:eastAsia="en-US"/>
              </w:rPr>
              <w:t>изложување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стоки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надвор</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од</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деловните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простории</w:t>
            </w:r>
            <w:proofErr w:type="spellEnd"/>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19A52"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A20DE"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0,00%</w:t>
            </w:r>
          </w:p>
        </w:tc>
      </w:tr>
      <w:tr w:rsidR="007F361E" w:rsidRPr="007F361E" w14:paraId="09DE428B"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ED0FF" w:fill="AED0FF"/>
            <w:hideMark/>
          </w:tcPr>
          <w:p w14:paraId="592B50C1"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користење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плоштади</w:t>
            </w:r>
            <w:proofErr w:type="spellEnd"/>
            <w:r w:rsidRPr="007F361E">
              <w:rPr>
                <w:rFonts w:ascii="Aptos Narrow" w:eastAsia="Times New Roman" w:hAnsi="Aptos Narrow" w:cs="Times New Roman"/>
                <w:color w:val="000000"/>
                <w:sz w:val="20"/>
                <w:lang w:eastAsia="en-US"/>
              </w:rPr>
              <w:t xml:space="preserve"> и </w:t>
            </w:r>
            <w:proofErr w:type="spellStart"/>
            <w:r w:rsidRPr="007F361E">
              <w:rPr>
                <w:rFonts w:ascii="Aptos Narrow" w:eastAsia="Times New Roman" w:hAnsi="Aptos Narrow" w:cs="Times New Roman"/>
                <w:color w:val="000000"/>
                <w:sz w:val="20"/>
                <w:lang w:eastAsia="en-US"/>
              </w:rPr>
              <w:t>друг</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простор</w:t>
            </w:r>
            <w:proofErr w:type="spellEnd"/>
            <w:r w:rsidRPr="007F361E">
              <w:rPr>
                <w:rFonts w:ascii="Aptos Narrow" w:eastAsia="Times New Roman" w:hAnsi="Aptos Narrow" w:cs="Times New Roman"/>
                <w:color w:val="000000"/>
                <w:sz w:val="20"/>
                <w:lang w:eastAsia="en-US"/>
              </w:rPr>
              <w:br/>
            </w:r>
            <w:proofErr w:type="spellStart"/>
            <w:r w:rsidRPr="007F361E">
              <w:rPr>
                <w:rFonts w:ascii="Aptos Narrow" w:eastAsia="Times New Roman" w:hAnsi="Aptos Narrow" w:cs="Times New Roman"/>
                <w:color w:val="000000"/>
                <w:sz w:val="20"/>
                <w:lang w:eastAsia="en-US"/>
              </w:rPr>
              <w:t>во</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градовите</w:t>
            </w:r>
            <w:proofErr w:type="spellEnd"/>
            <w:r w:rsidRPr="007F361E">
              <w:rPr>
                <w:rFonts w:ascii="Aptos Narrow" w:eastAsia="Times New Roman" w:hAnsi="Aptos Narrow" w:cs="Times New Roman"/>
                <w:color w:val="000000"/>
                <w:sz w:val="20"/>
                <w:lang w:eastAsia="en-US"/>
              </w:rPr>
              <w:t xml:space="preserve"> и </w:t>
            </w:r>
            <w:proofErr w:type="spellStart"/>
            <w:r w:rsidRPr="007F361E">
              <w:rPr>
                <w:rFonts w:ascii="Aptos Narrow" w:eastAsia="Times New Roman" w:hAnsi="Aptos Narrow" w:cs="Times New Roman"/>
                <w:color w:val="000000"/>
                <w:sz w:val="20"/>
                <w:lang w:eastAsia="en-US"/>
              </w:rPr>
              <w:t>другите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населени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места</w:t>
            </w:r>
            <w:proofErr w:type="spellEnd"/>
          </w:p>
        </w:tc>
        <w:tc>
          <w:tcPr>
            <w:tcW w:w="1313"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6DC5D80C"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25.000</w:t>
            </w:r>
          </w:p>
        </w:tc>
        <w:tc>
          <w:tcPr>
            <w:tcW w:w="1266" w:type="dxa"/>
            <w:tcBorders>
              <w:top w:val="single" w:sz="4" w:space="0" w:color="auto"/>
              <w:left w:val="single" w:sz="4" w:space="0" w:color="auto"/>
              <w:bottom w:val="single" w:sz="4" w:space="0" w:color="auto"/>
              <w:right w:val="single" w:sz="4" w:space="0" w:color="auto"/>
            </w:tcBorders>
            <w:shd w:val="clear" w:color="AED0FF" w:fill="AED0FF"/>
            <w:noWrap/>
            <w:vAlign w:val="center"/>
            <w:hideMark/>
          </w:tcPr>
          <w:p w14:paraId="59FE3FB1"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0,01%</w:t>
            </w:r>
          </w:p>
        </w:tc>
      </w:tr>
      <w:tr w:rsidR="007F361E" w:rsidRPr="007F361E" w14:paraId="3D45E023"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B8EC9"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користење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просторот</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паркирање</w:t>
            </w:r>
            <w:proofErr w:type="spellEnd"/>
            <w:r w:rsidRPr="007F361E">
              <w:rPr>
                <w:rFonts w:ascii="Aptos Narrow" w:eastAsia="Times New Roman" w:hAnsi="Aptos Narrow" w:cs="Times New Roman"/>
                <w:color w:val="000000"/>
                <w:sz w:val="20"/>
                <w:lang w:eastAsia="en-US"/>
              </w:rPr>
              <w:br/>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моторни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возила</w:t>
            </w:r>
            <w:proofErr w:type="spellEnd"/>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18905"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229AF"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0,00%</w:t>
            </w:r>
          </w:p>
        </w:tc>
      </w:tr>
      <w:tr w:rsidR="007F361E" w:rsidRPr="007F361E" w14:paraId="1C162FAF"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3CB47615"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Надоместок</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уредување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градежно</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земјиште</w:t>
            </w:r>
            <w:proofErr w:type="spellEnd"/>
          </w:p>
        </w:tc>
        <w:tc>
          <w:tcPr>
            <w:tcW w:w="1313"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7222D586"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200.000.000</w:t>
            </w:r>
          </w:p>
        </w:tc>
        <w:tc>
          <w:tcPr>
            <w:tcW w:w="1266" w:type="dxa"/>
            <w:tcBorders>
              <w:top w:val="single" w:sz="4" w:space="0" w:color="auto"/>
              <w:left w:val="single" w:sz="4" w:space="0" w:color="auto"/>
              <w:bottom w:val="single" w:sz="4" w:space="0" w:color="auto"/>
              <w:right w:val="single" w:sz="4" w:space="0" w:color="auto"/>
            </w:tcBorders>
            <w:shd w:val="clear" w:color="AED0FF" w:fill="AED0FF"/>
            <w:noWrap/>
            <w:vAlign w:val="center"/>
            <w:hideMark/>
          </w:tcPr>
          <w:p w14:paraId="3D6663FA"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72,01%</w:t>
            </w:r>
          </w:p>
        </w:tc>
      </w:tr>
      <w:tr w:rsidR="007F361E" w:rsidRPr="007F361E" w14:paraId="5DEC9897"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01974"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Надоместоци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од</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комунална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дејност</w:t>
            </w:r>
            <w:proofErr w:type="spellEnd"/>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D388E"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200.000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F6904"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0,07%</w:t>
            </w:r>
          </w:p>
        </w:tc>
      </w:tr>
      <w:tr w:rsidR="007F361E" w:rsidRPr="007F361E" w14:paraId="51262E67" w14:textId="77777777" w:rsidTr="00135F51">
        <w:trPr>
          <w:trHeight w:val="730"/>
        </w:trPr>
        <w:tc>
          <w:tcPr>
            <w:tcW w:w="6205"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58A6C666" w14:textId="77777777" w:rsidR="007F361E" w:rsidRPr="007F361E" w:rsidRDefault="007F361E" w:rsidP="007F361E">
            <w:pPr>
              <w:spacing w:line="240" w:lineRule="auto"/>
              <w:contextualSpacing w:val="0"/>
              <w:rPr>
                <w:rFonts w:ascii="Aptos Narrow" w:eastAsia="Times New Roman" w:hAnsi="Aptos Narrow" w:cs="Times New Roman"/>
                <w:color w:val="000000"/>
                <w:sz w:val="20"/>
                <w:lang w:eastAsia="en-US"/>
              </w:rPr>
            </w:pPr>
            <w:proofErr w:type="spellStart"/>
            <w:r w:rsidRPr="007F361E">
              <w:rPr>
                <w:rFonts w:ascii="Aptos Narrow" w:eastAsia="Times New Roman" w:hAnsi="Aptos Narrow" w:cs="Times New Roman"/>
                <w:color w:val="000000"/>
                <w:sz w:val="20"/>
                <w:lang w:eastAsia="en-US"/>
              </w:rPr>
              <w:t>Камата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за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ненавремено</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плаќање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комунални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такси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кои</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се</w:t>
            </w:r>
            <w:proofErr w:type="spellEnd"/>
            <w:r w:rsidRPr="007F361E">
              <w:rPr>
                <w:rFonts w:ascii="Aptos Narrow" w:eastAsia="Times New Roman" w:hAnsi="Aptos Narrow" w:cs="Times New Roman"/>
                <w:color w:val="000000"/>
                <w:sz w:val="20"/>
                <w:lang w:eastAsia="en-US"/>
              </w:rPr>
              <w:br/>
            </w:r>
            <w:proofErr w:type="spellStart"/>
            <w:r w:rsidRPr="007F361E">
              <w:rPr>
                <w:rFonts w:ascii="Aptos Narrow" w:eastAsia="Times New Roman" w:hAnsi="Aptos Narrow" w:cs="Times New Roman"/>
                <w:color w:val="000000"/>
                <w:sz w:val="20"/>
                <w:lang w:eastAsia="en-US"/>
              </w:rPr>
              <w:t>приход</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единиците</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локална</w:t>
            </w:r>
            <w:proofErr w:type="spellEnd"/>
            <w:r w:rsidRPr="007F361E">
              <w:rPr>
                <w:rFonts w:ascii="Aptos Narrow" w:eastAsia="Times New Roman" w:hAnsi="Aptos Narrow" w:cs="Times New Roman"/>
                <w:color w:val="000000"/>
                <w:sz w:val="20"/>
                <w:lang w:eastAsia="en-US"/>
              </w:rPr>
              <w:t xml:space="preserve"> </w:t>
            </w:r>
            <w:proofErr w:type="spellStart"/>
            <w:r w:rsidRPr="007F361E">
              <w:rPr>
                <w:rFonts w:ascii="Aptos Narrow" w:eastAsia="Times New Roman" w:hAnsi="Aptos Narrow" w:cs="Times New Roman"/>
                <w:color w:val="000000"/>
                <w:sz w:val="20"/>
                <w:lang w:eastAsia="en-US"/>
              </w:rPr>
              <w:t>самоуправа</w:t>
            </w:r>
            <w:proofErr w:type="spellEnd"/>
          </w:p>
        </w:tc>
        <w:tc>
          <w:tcPr>
            <w:tcW w:w="1313"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11162654"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0"/>
                <w:lang w:eastAsia="en-US"/>
              </w:rPr>
            </w:pPr>
            <w:r w:rsidRPr="007F361E">
              <w:rPr>
                <w:rFonts w:ascii="Aptos Narrow" w:eastAsia="Times New Roman" w:hAnsi="Aptos Narrow" w:cs="Times New Roman"/>
                <w:color w:val="000000"/>
                <w:sz w:val="20"/>
                <w:lang w:eastAsia="en-US"/>
              </w:rPr>
              <w:t>0</w:t>
            </w:r>
          </w:p>
        </w:tc>
        <w:tc>
          <w:tcPr>
            <w:tcW w:w="1266" w:type="dxa"/>
            <w:tcBorders>
              <w:top w:val="single" w:sz="4" w:space="0" w:color="auto"/>
              <w:left w:val="single" w:sz="4" w:space="0" w:color="auto"/>
              <w:bottom w:val="single" w:sz="4" w:space="0" w:color="auto"/>
              <w:right w:val="single" w:sz="4" w:space="0" w:color="auto"/>
            </w:tcBorders>
            <w:shd w:val="clear" w:color="AED0FF" w:fill="AED0FF"/>
            <w:noWrap/>
            <w:vAlign w:val="center"/>
            <w:hideMark/>
          </w:tcPr>
          <w:p w14:paraId="19C90DE1" w14:textId="77777777" w:rsidR="007F361E" w:rsidRPr="007F361E" w:rsidRDefault="007F361E" w:rsidP="007F361E">
            <w:pPr>
              <w:spacing w:line="240" w:lineRule="auto"/>
              <w:contextualSpacing w:val="0"/>
              <w:jc w:val="center"/>
              <w:rPr>
                <w:rFonts w:ascii="Aptos Narrow" w:eastAsia="Times New Roman" w:hAnsi="Aptos Narrow" w:cs="Times New Roman"/>
                <w:color w:val="000000"/>
                <w:sz w:val="22"/>
                <w:szCs w:val="22"/>
                <w:lang w:eastAsia="en-US"/>
              </w:rPr>
            </w:pPr>
            <w:r w:rsidRPr="007F361E">
              <w:rPr>
                <w:rFonts w:ascii="Aptos Narrow" w:eastAsia="Times New Roman" w:hAnsi="Aptos Narrow" w:cs="Times New Roman"/>
                <w:color w:val="000000"/>
                <w:sz w:val="22"/>
                <w:szCs w:val="22"/>
                <w:lang w:eastAsia="en-US"/>
              </w:rPr>
              <w:t>0,00%</w:t>
            </w:r>
          </w:p>
        </w:tc>
      </w:tr>
    </w:tbl>
    <w:p w14:paraId="1474E385" w14:textId="77777777" w:rsidR="007F361E" w:rsidRPr="005F32AD" w:rsidRDefault="007F361E" w:rsidP="007F361E">
      <w:pPr>
        <w:spacing w:after="180" w:line="276" w:lineRule="auto"/>
        <w:contextualSpacing w:val="0"/>
        <w:jc w:val="both"/>
        <w:rPr>
          <w:rFonts w:ascii="Calibri" w:hAnsi="Calibri" w:cs="Calibri"/>
          <w:b/>
          <w:bCs/>
          <w:i/>
          <w:iCs/>
          <w:noProof/>
          <w:color w:val="auto"/>
          <w:sz w:val="28"/>
          <w:szCs w:val="22"/>
          <w:lang w:val="mk-MK"/>
        </w:rPr>
      </w:pPr>
    </w:p>
    <w:p w14:paraId="4EE5255F" w14:textId="77777777" w:rsidR="001D735B" w:rsidRPr="005F32AD" w:rsidRDefault="001D735B" w:rsidP="001D735B">
      <w:pPr>
        <w:spacing w:after="180" w:line="336" w:lineRule="auto"/>
        <w:contextualSpacing w:val="0"/>
        <w:rPr>
          <w:rFonts w:ascii="Calibri" w:hAnsi="Calibri" w:cs="Calibri"/>
          <w:i/>
          <w:iCs/>
          <w:color w:val="auto"/>
          <w:sz w:val="20"/>
          <w:lang w:val="mk-MK"/>
        </w:rPr>
      </w:pPr>
      <w:r w:rsidRPr="005F32AD">
        <w:rPr>
          <w:rFonts w:ascii="Calibri" w:hAnsi="Calibri" w:cs="Calibri"/>
          <w:i/>
          <w:iCs/>
          <w:color w:val="auto"/>
          <w:sz w:val="20"/>
          <w:lang w:val="mk-MK"/>
        </w:rPr>
        <w:t xml:space="preserve">Табела 1. Комунални такси на општина </w:t>
      </w:r>
      <w:r w:rsidR="00DB1ECC" w:rsidRPr="005F32AD">
        <w:rPr>
          <w:rFonts w:ascii="Calibri" w:hAnsi="Calibri" w:cs="Calibri"/>
          <w:i/>
          <w:iCs/>
          <w:color w:val="auto"/>
          <w:sz w:val="20"/>
          <w:lang w:val="mk-MK"/>
        </w:rPr>
        <w:t>Аеродром</w:t>
      </w:r>
      <w:r w:rsidRPr="005F32AD">
        <w:rPr>
          <w:rFonts w:ascii="Calibri" w:hAnsi="Calibri" w:cs="Calibri"/>
          <w:i/>
          <w:iCs/>
          <w:color w:val="auto"/>
          <w:sz w:val="20"/>
          <w:lang w:val="mk-MK"/>
        </w:rPr>
        <w:t xml:space="preserve"> (во денари и %)</w:t>
      </w:r>
    </w:p>
    <w:p w14:paraId="3610CF99" w14:textId="77777777" w:rsidR="00046DA3" w:rsidRPr="005F32AD" w:rsidRDefault="00046DA3" w:rsidP="004570BA">
      <w:pPr>
        <w:pStyle w:val="Heading2"/>
        <w:shd w:val="clear" w:color="auto" w:fill="auto"/>
        <w:spacing w:line="276" w:lineRule="auto"/>
        <w:rPr>
          <w:rFonts w:ascii="Calibri" w:hAnsi="Calibri" w:cs="Calibri"/>
          <w:color w:val="auto"/>
          <w:lang w:val="mk-MK"/>
        </w:rPr>
      </w:pPr>
      <w:bookmarkStart w:id="8" w:name="_Toc162296472"/>
      <w:bookmarkStart w:id="9" w:name="_Toc164712112"/>
    </w:p>
    <w:p w14:paraId="3DF8DF39" w14:textId="77777777" w:rsidR="004570BA" w:rsidRPr="005F32AD" w:rsidRDefault="008C4315" w:rsidP="004570BA">
      <w:pPr>
        <w:pStyle w:val="Heading2"/>
        <w:shd w:val="clear" w:color="auto" w:fill="auto"/>
        <w:spacing w:line="276" w:lineRule="auto"/>
        <w:rPr>
          <w:rFonts w:ascii="Calibri" w:hAnsi="Calibri" w:cs="Calibri"/>
          <w:color w:val="auto"/>
          <w:lang w:val="mk-MK"/>
        </w:rPr>
      </w:pPr>
      <w:r w:rsidRPr="005F32AD">
        <w:rPr>
          <w:rFonts w:ascii="Calibri" w:hAnsi="Calibri" w:cs="Calibri"/>
          <w:color w:val="auto"/>
          <w:lang w:val="mk-MK"/>
        </w:rPr>
        <w:t>НЕДАНОЧНИ ПРИХОДИ</w:t>
      </w:r>
      <w:bookmarkEnd w:id="8"/>
      <w:bookmarkEnd w:id="9"/>
      <w:r w:rsidRPr="005F32AD">
        <w:rPr>
          <w:rFonts w:ascii="Calibri" w:hAnsi="Calibri" w:cs="Calibri"/>
          <w:color w:val="auto"/>
          <w:lang w:val="mk-MK"/>
        </w:rPr>
        <w:t xml:space="preserve"> </w:t>
      </w:r>
    </w:p>
    <w:p w14:paraId="0F9861DB" w14:textId="77777777" w:rsidR="00CB4B32" w:rsidRPr="005F32AD" w:rsidRDefault="008C4315" w:rsidP="004570BA">
      <w:pPr>
        <w:pStyle w:val="Heading2"/>
        <w:shd w:val="clear" w:color="auto" w:fill="auto"/>
        <w:spacing w:line="276" w:lineRule="auto"/>
        <w:rPr>
          <w:rFonts w:ascii="Calibri" w:hAnsi="Calibri" w:cs="Calibri"/>
          <w:color w:val="auto"/>
          <w:lang w:val="mk-MK"/>
        </w:rPr>
      </w:pPr>
      <w:r w:rsidRPr="005F32AD">
        <w:rPr>
          <w:rFonts w:ascii="Calibri" w:hAnsi="Calibri" w:cs="Calibri"/>
          <w:color w:val="auto"/>
          <w:lang w:val="mk-MK"/>
        </w:rPr>
        <w:t xml:space="preserve">  </w:t>
      </w:r>
    </w:p>
    <w:p w14:paraId="63EEC15C" w14:textId="60490309" w:rsidR="00952DDD" w:rsidRPr="005F32AD" w:rsidRDefault="00952DDD" w:rsidP="00952DDD">
      <w:pPr>
        <w:spacing w:after="180" w:line="276" w:lineRule="auto"/>
        <w:contextualSpacing w:val="0"/>
        <w:jc w:val="both"/>
        <w:rPr>
          <w:rFonts w:ascii="Calibri" w:hAnsi="Calibri" w:cs="Calibri"/>
          <w:color w:val="auto"/>
          <w:sz w:val="22"/>
          <w:szCs w:val="18"/>
          <w:lang w:val="mk-MK"/>
        </w:rPr>
      </w:pPr>
      <w:r w:rsidRPr="005F32AD">
        <w:rPr>
          <w:rFonts w:ascii="Calibri" w:hAnsi="Calibri" w:cs="Calibri"/>
          <w:color w:val="auto"/>
          <w:sz w:val="22"/>
          <w:szCs w:val="18"/>
          <w:lang w:val="mk-MK"/>
        </w:rPr>
        <w:t>Нашата општина прибира и неданочни приходи како што се разните такси, надоместоци и други приходи кои се поврзани со определени услуги кои ги обезбедуваме за граѓаните и бизнисите. Неданочните приходи кои планираме да ги собереме во 202</w:t>
      </w:r>
      <w:r w:rsidR="00135F51">
        <w:rPr>
          <w:rFonts w:ascii="Calibri" w:hAnsi="Calibri" w:cs="Calibri"/>
          <w:color w:val="auto"/>
          <w:sz w:val="22"/>
          <w:szCs w:val="18"/>
          <w:lang w:val="mk-MK"/>
        </w:rPr>
        <w:t>6</w:t>
      </w:r>
      <w:r w:rsidRPr="005F32AD">
        <w:rPr>
          <w:rFonts w:ascii="Calibri" w:hAnsi="Calibri" w:cs="Calibri"/>
          <w:color w:val="auto"/>
          <w:sz w:val="22"/>
          <w:szCs w:val="18"/>
          <w:lang w:val="mk-MK"/>
        </w:rPr>
        <w:t xml:space="preserve"> година се прикажани во продолжение. </w:t>
      </w:r>
    </w:p>
    <w:p w14:paraId="597CC61B" w14:textId="77777777" w:rsidR="001E4BED" w:rsidRDefault="00D96BC3" w:rsidP="00482228">
      <w:pPr>
        <w:spacing w:after="180" w:line="276" w:lineRule="auto"/>
        <w:contextualSpacing w:val="0"/>
        <w:jc w:val="both"/>
        <w:rPr>
          <w:rFonts w:ascii="Calibri" w:hAnsi="Calibri" w:cs="Calibri"/>
          <w:color w:val="auto"/>
          <w:sz w:val="22"/>
          <w:szCs w:val="18"/>
          <w:lang w:val="mk-MK"/>
        </w:rPr>
      </w:pPr>
      <w:r w:rsidRPr="005F32AD">
        <w:rPr>
          <w:rFonts w:ascii="Calibri" w:hAnsi="Calibri" w:cs="Calibri"/>
          <w:color w:val="auto"/>
          <w:sz w:val="22"/>
          <w:szCs w:val="18"/>
          <w:lang w:val="mk-MK"/>
        </w:rPr>
        <w:t>Н</w:t>
      </w:r>
      <w:r w:rsidR="001E4BED" w:rsidRPr="005F32AD">
        <w:rPr>
          <w:rFonts w:ascii="Calibri" w:hAnsi="Calibri" w:cs="Calibri"/>
          <w:color w:val="auto"/>
          <w:sz w:val="22"/>
          <w:szCs w:val="18"/>
          <w:lang w:val="mk-MK"/>
        </w:rPr>
        <w:t xml:space="preserve">ајголем износ на неданочни приходи </w:t>
      </w:r>
      <w:r w:rsidR="00F61B78" w:rsidRPr="005F32AD">
        <w:rPr>
          <w:rFonts w:ascii="Calibri" w:hAnsi="Calibri" w:cs="Calibri"/>
          <w:color w:val="auto"/>
          <w:sz w:val="22"/>
          <w:szCs w:val="18"/>
          <w:lang w:val="mk-MK"/>
        </w:rPr>
        <w:t xml:space="preserve">е планирано </w:t>
      </w:r>
      <w:r w:rsidR="001E4BED" w:rsidRPr="005F32AD">
        <w:rPr>
          <w:rFonts w:ascii="Calibri" w:hAnsi="Calibri" w:cs="Calibri"/>
          <w:color w:val="auto"/>
          <w:sz w:val="22"/>
          <w:szCs w:val="18"/>
          <w:lang w:val="mk-MK"/>
        </w:rPr>
        <w:t xml:space="preserve">да бидат </w:t>
      </w:r>
      <w:r w:rsidR="001F2B95" w:rsidRPr="005F32AD">
        <w:rPr>
          <w:rFonts w:ascii="Calibri" w:hAnsi="Calibri" w:cs="Calibri"/>
          <w:color w:val="auto"/>
          <w:sz w:val="22"/>
          <w:szCs w:val="18"/>
          <w:lang w:val="mk-MK"/>
        </w:rPr>
        <w:t>обезбедени</w:t>
      </w:r>
      <w:r w:rsidR="001E4BED" w:rsidRPr="005F32AD">
        <w:rPr>
          <w:rFonts w:ascii="Calibri" w:hAnsi="Calibri" w:cs="Calibri"/>
          <w:color w:val="auto"/>
          <w:sz w:val="22"/>
          <w:szCs w:val="18"/>
          <w:lang w:val="mk-MK"/>
        </w:rPr>
        <w:t xml:space="preserve"> од</w:t>
      </w:r>
      <w:r w:rsidR="006178C5" w:rsidRPr="005F32AD">
        <w:rPr>
          <w:rFonts w:ascii="Calibri" w:hAnsi="Calibri" w:cs="Calibri"/>
          <w:color w:val="auto"/>
          <w:sz w:val="22"/>
          <w:szCs w:val="18"/>
          <w:lang w:val="mk-MK"/>
        </w:rPr>
        <w:t xml:space="preserve"> </w:t>
      </w:r>
      <w:r w:rsidR="00EE49A2" w:rsidRPr="005F32AD">
        <w:rPr>
          <w:rFonts w:ascii="Calibri" w:hAnsi="Calibri" w:cs="Calibri"/>
          <w:color w:val="auto"/>
          <w:sz w:val="22"/>
          <w:szCs w:val="18"/>
          <w:lang w:val="mk-MK"/>
        </w:rPr>
        <w:t>такси и надоместоци</w:t>
      </w:r>
      <w:r w:rsidR="001F2B95" w:rsidRPr="005F32AD">
        <w:rPr>
          <w:rFonts w:ascii="Calibri" w:hAnsi="Calibri" w:cs="Calibri"/>
          <w:color w:val="auto"/>
          <w:sz w:val="22"/>
          <w:szCs w:val="18"/>
          <w:lang w:val="mk-MK"/>
        </w:rPr>
        <w:t>, додека на</w:t>
      </w:r>
      <w:r w:rsidR="00F61B78" w:rsidRPr="005F32AD">
        <w:rPr>
          <w:rFonts w:ascii="Calibri" w:hAnsi="Calibri" w:cs="Calibri"/>
          <w:color w:val="auto"/>
          <w:sz w:val="22"/>
          <w:szCs w:val="18"/>
          <w:lang w:val="mk-MK"/>
        </w:rPr>
        <w:t xml:space="preserve">јмалку неданочни приходи </w:t>
      </w:r>
      <w:r w:rsidR="001F2B95" w:rsidRPr="005F32AD">
        <w:rPr>
          <w:rFonts w:ascii="Calibri" w:hAnsi="Calibri" w:cs="Calibri"/>
          <w:color w:val="auto"/>
          <w:sz w:val="22"/>
          <w:szCs w:val="18"/>
          <w:lang w:val="mk-MK"/>
        </w:rPr>
        <w:t xml:space="preserve">се </w:t>
      </w:r>
      <w:r w:rsidR="007E63B1" w:rsidRPr="005F32AD">
        <w:rPr>
          <w:rFonts w:ascii="Calibri" w:hAnsi="Calibri" w:cs="Calibri"/>
          <w:color w:val="auto"/>
          <w:sz w:val="22"/>
          <w:szCs w:val="18"/>
          <w:lang w:val="mk-MK"/>
        </w:rPr>
        <w:t xml:space="preserve">очекува </w:t>
      </w:r>
      <w:r w:rsidR="00F61B78" w:rsidRPr="005F32AD">
        <w:rPr>
          <w:rFonts w:ascii="Calibri" w:hAnsi="Calibri" w:cs="Calibri"/>
          <w:color w:val="auto"/>
          <w:sz w:val="22"/>
          <w:szCs w:val="18"/>
          <w:lang w:val="mk-MK"/>
        </w:rPr>
        <w:t xml:space="preserve">да се обезбедат </w:t>
      </w:r>
      <w:r w:rsidR="001F2B95" w:rsidRPr="005F32AD">
        <w:rPr>
          <w:rFonts w:ascii="Calibri" w:hAnsi="Calibri" w:cs="Calibri"/>
          <w:color w:val="auto"/>
          <w:sz w:val="22"/>
          <w:szCs w:val="18"/>
          <w:lang w:val="mk-MK"/>
        </w:rPr>
        <w:t xml:space="preserve"> од </w:t>
      </w:r>
      <w:r w:rsidR="00EE49A2" w:rsidRPr="005F32AD">
        <w:rPr>
          <w:rFonts w:ascii="Calibri" w:hAnsi="Calibri" w:cs="Calibri"/>
          <w:color w:val="auto"/>
          <w:sz w:val="22"/>
          <w:szCs w:val="18"/>
          <w:lang w:val="mk-MK"/>
        </w:rPr>
        <w:t>други неданочни приходи</w:t>
      </w:r>
      <w:r w:rsidR="00A371EA" w:rsidRPr="005F32AD">
        <w:rPr>
          <w:rFonts w:ascii="Calibri" w:hAnsi="Calibri" w:cs="Calibri"/>
          <w:color w:val="auto"/>
          <w:sz w:val="22"/>
          <w:szCs w:val="18"/>
          <w:lang w:val="mk-MK"/>
        </w:rPr>
        <w:t>.</w:t>
      </w:r>
    </w:p>
    <w:p w14:paraId="0D2A3BF4" w14:textId="61801694" w:rsidR="006178C5" w:rsidRPr="00135F51" w:rsidRDefault="00135F51" w:rsidP="00135F51">
      <w:pPr>
        <w:spacing w:after="180" w:line="276" w:lineRule="auto"/>
        <w:contextualSpacing w:val="0"/>
        <w:jc w:val="both"/>
        <w:rPr>
          <w:rFonts w:ascii="Calibri" w:hAnsi="Calibri" w:cs="Calibri"/>
          <w:color w:val="auto"/>
          <w:sz w:val="22"/>
          <w:szCs w:val="18"/>
          <w:lang w:val="mk-MK"/>
        </w:rPr>
      </w:pPr>
      <w:r>
        <w:rPr>
          <w:rFonts w:ascii="Calibri" w:hAnsi="Calibri" w:cs="Calibri"/>
          <w:noProof/>
          <w:color w:val="auto"/>
          <w:sz w:val="22"/>
          <w:szCs w:val="18"/>
          <w:lang w:val="mk-MK"/>
        </w:rPr>
        <w:drawing>
          <wp:inline distT="0" distB="0" distL="0" distR="0" wp14:anchorId="666CBC73" wp14:editId="6F19CC31">
            <wp:extent cx="6153150" cy="2809634"/>
            <wp:effectExtent l="0" t="0" r="0" b="0"/>
            <wp:docPr id="1500518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2256" cy="2827491"/>
                    </a:xfrm>
                    <a:prstGeom prst="rect">
                      <a:avLst/>
                    </a:prstGeom>
                    <a:noFill/>
                  </pic:spPr>
                </pic:pic>
              </a:graphicData>
            </a:graphic>
          </wp:inline>
        </w:drawing>
      </w:r>
    </w:p>
    <w:p w14:paraId="284AC4BA" w14:textId="77777777" w:rsidR="00A25606" w:rsidRPr="005F32AD" w:rsidRDefault="00A25606" w:rsidP="00A25606">
      <w:pPr>
        <w:spacing w:line="336" w:lineRule="auto"/>
        <w:contextualSpacing w:val="0"/>
        <w:jc w:val="center"/>
        <w:rPr>
          <w:rFonts w:ascii="Calibri" w:hAnsi="Calibri" w:cs="Calibri"/>
          <w:i/>
          <w:iCs/>
          <w:color w:val="auto"/>
          <w:sz w:val="20"/>
          <w:lang w:val="mk-MK"/>
        </w:rPr>
      </w:pPr>
      <w:r w:rsidRPr="005F32AD">
        <w:rPr>
          <w:rFonts w:ascii="Calibri" w:hAnsi="Calibri" w:cs="Calibri"/>
          <w:i/>
          <w:iCs/>
          <w:color w:val="auto"/>
          <w:sz w:val="20"/>
          <w:lang w:val="mk-MK"/>
        </w:rPr>
        <w:t>Графикон 5.</w:t>
      </w:r>
      <w:r w:rsidR="004570BA" w:rsidRPr="005F32AD">
        <w:rPr>
          <w:rFonts w:ascii="Calibri" w:hAnsi="Calibri" w:cs="Calibri"/>
          <w:i/>
          <w:iCs/>
          <w:color w:val="auto"/>
          <w:sz w:val="20"/>
          <w:lang w:val="mk-MK"/>
        </w:rPr>
        <w:t xml:space="preserve"> </w:t>
      </w:r>
      <w:r w:rsidR="005D0AC9" w:rsidRPr="005F32AD">
        <w:rPr>
          <w:rFonts w:ascii="Calibri" w:hAnsi="Calibri" w:cs="Calibri"/>
          <w:i/>
          <w:iCs/>
          <w:color w:val="auto"/>
          <w:sz w:val="20"/>
          <w:lang w:val="mk-MK"/>
        </w:rPr>
        <w:t>Н</w:t>
      </w:r>
      <w:r w:rsidR="004570BA" w:rsidRPr="005F32AD">
        <w:rPr>
          <w:rFonts w:ascii="Calibri" w:hAnsi="Calibri" w:cs="Calibri"/>
          <w:i/>
          <w:iCs/>
          <w:color w:val="auto"/>
          <w:sz w:val="20"/>
          <w:lang w:val="mk-MK"/>
        </w:rPr>
        <w:t>еданочни приходи</w:t>
      </w:r>
      <w:r w:rsidRPr="005F32AD">
        <w:rPr>
          <w:rFonts w:ascii="Calibri" w:hAnsi="Calibri" w:cs="Calibri"/>
          <w:i/>
          <w:iCs/>
          <w:color w:val="auto"/>
          <w:sz w:val="20"/>
          <w:lang w:val="mk-MK"/>
        </w:rPr>
        <w:t xml:space="preserve"> на општина </w:t>
      </w:r>
      <w:r w:rsidR="00036861" w:rsidRPr="005F32AD">
        <w:rPr>
          <w:rFonts w:ascii="Calibri" w:hAnsi="Calibri" w:cs="Calibri"/>
          <w:i/>
          <w:iCs/>
          <w:color w:val="auto"/>
          <w:sz w:val="20"/>
          <w:lang w:val="mk-MK"/>
        </w:rPr>
        <w:t>Аеродром</w:t>
      </w:r>
      <w:r w:rsidRPr="005F32AD">
        <w:rPr>
          <w:rFonts w:ascii="Calibri" w:hAnsi="Calibri" w:cs="Calibri"/>
          <w:i/>
          <w:iCs/>
          <w:color w:val="auto"/>
          <w:sz w:val="20"/>
          <w:lang w:val="mk-MK"/>
        </w:rPr>
        <w:t xml:space="preserve"> (во денари)</w:t>
      </w:r>
    </w:p>
    <w:p w14:paraId="5769D92D" w14:textId="77777777" w:rsidR="00E37EB9" w:rsidRPr="005F32AD" w:rsidRDefault="00E37EB9" w:rsidP="00E37EB9">
      <w:pPr>
        <w:rPr>
          <w:color w:val="auto"/>
          <w:lang w:val="mk-MK"/>
        </w:rPr>
      </w:pPr>
      <w:bookmarkStart w:id="10" w:name="_Toc162296473"/>
    </w:p>
    <w:p w14:paraId="275002EA" w14:textId="77777777" w:rsidR="00046DA3" w:rsidRPr="000A6B88" w:rsidRDefault="00046DA3" w:rsidP="00E37EB9">
      <w:pPr>
        <w:rPr>
          <w:color w:val="auto"/>
        </w:rPr>
      </w:pPr>
    </w:p>
    <w:p w14:paraId="438C951D" w14:textId="77777777" w:rsidR="00046DA3" w:rsidRPr="005F32AD" w:rsidRDefault="00046DA3" w:rsidP="00E37EB9">
      <w:pPr>
        <w:rPr>
          <w:color w:val="auto"/>
          <w:lang w:val="mk-MK"/>
        </w:rPr>
      </w:pPr>
    </w:p>
    <w:p w14:paraId="034145AB" w14:textId="77777777" w:rsidR="00063E62" w:rsidRPr="005F32AD" w:rsidRDefault="00063E62" w:rsidP="00E37EB9">
      <w:pPr>
        <w:pStyle w:val="Heading2"/>
        <w:shd w:val="clear" w:color="auto" w:fill="auto"/>
        <w:spacing w:line="276" w:lineRule="auto"/>
        <w:rPr>
          <w:rFonts w:ascii="Calibri" w:hAnsi="Calibri" w:cs="Calibri"/>
          <w:color w:val="auto"/>
        </w:rPr>
      </w:pPr>
      <w:bookmarkStart w:id="11" w:name="_Toc164712113"/>
      <w:r w:rsidRPr="005F32AD">
        <w:rPr>
          <w:rFonts w:ascii="Calibri" w:hAnsi="Calibri" w:cs="Calibri"/>
          <w:color w:val="auto"/>
          <w:lang w:val="mk-MK"/>
        </w:rPr>
        <w:t>ТРАНСФЕРИ</w:t>
      </w:r>
      <w:r w:rsidR="00435D06" w:rsidRPr="005F32AD">
        <w:rPr>
          <w:rFonts w:ascii="Calibri" w:hAnsi="Calibri" w:cs="Calibri"/>
          <w:color w:val="auto"/>
          <w:lang w:val="mk-MK"/>
        </w:rPr>
        <w:t xml:space="preserve"> </w:t>
      </w:r>
      <w:r w:rsidRPr="005F32AD">
        <w:rPr>
          <w:rFonts w:ascii="Calibri" w:hAnsi="Calibri" w:cs="Calibri"/>
          <w:color w:val="auto"/>
          <w:lang w:val="mk-MK"/>
        </w:rPr>
        <w:t>ОД ЦЕНТРАЛНАТА ВЛАСТ</w:t>
      </w:r>
      <w:bookmarkEnd w:id="10"/>
      <w:bookmarkEnd w:id="11"/>
      <w:r w:rsidRPr="005F32AD">
        <w:rPr>
          <w:rFonts w:ascii="Calibri" w:hAnsi="Calibri" w:cs="Calibri"/>
          <w:color w:val="auto"/>
          <w:lang w:val="mk-MK"/>
        </w:rPr>
        <w:t xml:space="preserve"> </w:t>
      </w:r>
    </w:p>
    <w:p w14:paraId="7A1A5336" w14:textId="77777777" w:rsidR="00E37EB9" w:rsidRPr="005F32AD" w:rsidRDefault="00E37EB9" w:rsidP="00E37EB9">
      <w:pPr>
        <w:rPr>
          <w:color w:val="auto"/>
        </w:rPr>
      </w:pPr>
    </w:p>
    <w:p w14:paraId="5EF73142" w14:textId="77777777" w:rsidR="00184164" w:rsidRPr="005F32AD" w:rsidRDefault="00184164" w:rsidP="00184164">
      <w:pPr>
        <w:spacing w:after="180" w:line="276" w:lineRule="auto"/>
        <w:contextualSpacing w:val="0"/>
        <w:jc w:val="both"/>
        <w:rPr>
          <w:rFonts w:ascii="Calibri" w:hAnsi="Calibri" w:cs="Calibri"/>
          <w:color w:val="auto"/>
          <w:sz w:val="22"/>
          <w:szCs w:val="22"/>
          <w:lang w:val="mk-MK"/>
        </w:rPr>
      </w:pPr>
      <w:r w:rsidRPr="005F32AD">
        <w:rPr>
          <w:rFonts w:ascii="Calibri" w:hAnsi="Calibri" w:cs="Calibri"/>
          <w:color w:val="auto"/>
          <w:sz w:val="22"/>
          <w:szCs w:val="22"/>
          <w:lang w:val="mk-MK"/>
        </w:rPr>
        <w:t xml:space="preserve">Општината добива значителни финансиски средства од централната власт во форма на трансфери од ресорните министерства или владините фондови. Овие трансфери се најзначаен дел од буџетот на општината и се клучни за нејзиното непречено обезбедување на надлежностите и реализација на капиталните инфраструктурни проекти. </w:t>
      </w:r>
    </w:p>
    <w:p w14:paraId="4C299E72" w14:textId="5BEE024D" w:rsidR="00CD389D" w:rsidRDefault="00CD389D" w:rsidP="00CD389D">
      <w:pPr>
        <w:spacing w:after="180" w:line="276" w:lineRule="auto"/>
        <w:contextualSpacing w:val="0"/>
        <w:jc w:val="both"/>
        <w:rPr>
          <w:rFonts w:ascii="Calibri" w:hAnsi="Calibri" w:cs="Calibri"/>
          <w:color w:val="auto"/>
          <w:sz w:val="22"/>
          <w:szCs w:val="22"/>
          <w:lang w:val="mk-MK"/>
        </w:rPr>
      </w:pPr>
      <w:r w:rsidRPr="005F32AD">
        <w:rPr>
          <w:rFonts w:ascii="Calibri" w:hAnsi="Calibri" w:cs="Calibri"/>
          <w:color w:val="auto"/>
          <w:sz w:val="22"/>
          <w:szCs w:val="22"/>
          <w:lang w:val="mk-MK"/>
        </w:rPr>
        <w:t xml:space="preserve">Највисок износ на трансфери е планирано да бидат обезбедени преку блок дотациите, во износ од </w:t>
      </w:r>
      <w:r w:rsidR="007D7FE8">
        <w:rPr>
          <w:rFonts w:ascii="Calibri" w:hAnsi="Calibri" w:cs="Calibri"/>
          <w:color w:val="auto"/>
          <w:sz w:val="22"/>
          <w:szCs w:val="22"/>
          <w:lang w:val="mk-MK"/>
        </w:rPr>
        <w:t>711.675</w:t>
      </w:r>
      <w:r w:rsidR="00B21CAB" w:rsidRPr="005F32AD">
        <w:rPr>
          <w:rFonts w:ascii="Calibri" w:hAnsi="Calibri" w:cs="Calibri"/>
          <w:color w:val="auto"/>
          <w:sz w:val="22"/>
          <w:szCs w:val="22"/>
          <w:lang w:val="mk-MK"/>
        </w:rPr>
        <w:t>.000</w:t>
      </w:r>
      <w:r w:rsidRPr="005F32AD">
        <w:rPr>
          <w:rFonts w:ascii="Calibri" w:hAnsi="Calibri" w:cs="Calibri"/>
          <w:color w:val="auto"/>
          <w:sz w:val="22"/>
          <w:szCs w:val="22"/>
          <w:lang w:val="mk-MK"/>
        </w:rPr>
        <w:t xml:space="preserve"> денари, трансферот од ДДВ  е планирано да изнесува </w:t>
      </w:r>
      <w:r w:rsidR="007D7FE8">
        <w:rPr>
          <w:rFonts w:ascii="Calibri" w:hAnsi="Calibri" w:cs="Calibri"/>
          <w:color w:val="auto"/>
          <w:sz w:val="22"/>
          <w:szCs w:val="22"/>
          <w:lang w:val="mk-MK"/>
        </w:rPr>
        <w:t>31</w:t>
      </w:r>
      <w:r w:rsidR="00B21CAB" w:rsidRPr="005F32AD">
        <w:rPr>
          <w:rFonts w:ascii="Calibri" w:hAnsi="Calibri" w:cs="Calibri"/>
          <w:color w:val="auto"/>
          <w:sz w:val="22"/>
          <w:szCs w:val="22"/>
          <w:lang w:val="mk-MK"/>
        </w:rPr>
        <w:t>.</w:t>
      </w:r>
      <w:r w:rsidR="007D7FE8">
        <w:rPr>
          <w:rFonts w:ascii="Calibri" w:hAnsi="Calibri" w:cs="Calibri"/>
          <w:color w:val="auto"/>
          <w:sz w:val="22"/>
          <w:szCs w:val="22"/>
          <w:lang w:val="mk-MK"/>
        </w:rPr>
        <w:t>290</w:t>
      </w:r>
      <w:r w:rsidR="00B21CAB" w:rsidRPr="005F32AD">
        <w:rPr>
          <w:rFonts w:ascii="Calibri" w:hAnsi="Calibri" w:cs="Calibri"/>
          <w:color w:val="auto"/>
          <w:sz w:val="22"/>
          <w:szCs w:val="22"/>
          <w:lang w:val="mk-MK"/>
        </w:rPr>
        <w:t>.000</w:t>
      </w:r>
      <w:r w:rsidRPr="005F32AD">
        <w:rPr>
          <w:rFonts w:ascii="Calibri" w:hAnsi="Calibri" w:cs="Calibri"/>
          <w:color w:val="auto"/>
          <w:sz w:val="22"/>
          <w:szCs w:val="22"/>
          <w:lang w:val="mk-MK"/>
        </w:rPr>
        <w:t xml:space="preserve"> денари, додека капитални трансфери  се планирани во износ од </w:t>
      </w:r>
      <w:r w:rsidR="007D7FE8">
        <w:rPr>
          <w:rFonts w:ascii="Calibri" w:hAnsi="Calibri" w:cs="Calibri"/>
          <w:color w:val="auto"/>
          <w:sz w:val="22"/>
          <w:szCs w:val="22"/>
          <w:lang w:val="mk-MK"/>
        </w:rPr>
        <w:t>699</w:t>
      </w:r>
      <w:r w:rsidR="00B21CAB" w:rsidRPr="005F32AD">
        <w:rPr>
          <w:rFonts w:ascii="Calibri" w:hAnsi="Calibri" w:cs="Calibri"/>
          <w:color w:val="auto"/>
          <w:sz w:val="22"/>
          <w:szCs w:val="22"/>
          <w:lang w:val="mk-MK"/>
        </w:rPr>
        <w:t>.</w:t>
      </w:r>
      <w:r w:rsidR="007D7FE8">
        <w:rPr>
          <w:rFonts w:ascii="Calibri" w:hAnsi="Calibri" w:cs="Calibri"/>
          <w:color w:val="auto"/>
          <w:sz w:val="22"/>
          <w:szCs w:val="22"/>
          <w:lang w:val="mk-MK"/>
        </w:rPr>
        <w:t>793</w:t>
      </w:r>
      <w:r w:rsidR="00B21CAB" w:rsidRPr="005F32AD">
        <w:rPr>
          <w:rFonts w:ascii="Calibri" w:hAnsi="Calibri" w:cs="Calibri"/>
          <w:color w:val="auto"/>
          <w:sz w:val="22"/>
          <w:szCs w:val="22"/>
          <w:lang w:val="mk-MK"/>
        </w:rPr>
        <w:t>.000</w:t>
      </w:r>
      <w:r w:rsidRPr="005F32AD">
        <w:rPr>
          <w:rFonts w:ascii="Calibri" w:hAnsi="Calibri" w:cs="Calibri"/>
          <w:color w:val="auto"/>
          <w:sz w:val="22"/>
          <w:szCs w:val="22"/>
          <w:lang w:val="mk-MK"/>
        </w:rPr>
        <w:t xml:space="preserve"> денари.</w:t>
      </w:r>
    </w:p>
    <w:p w14:paraId="73B063B6" w14:textId="75CD87C3" w:rsidR="007724A4" w:rsidRPr="007D7FE8" w:rsidRDefault="007D7FE8" w:rsidP="007D7FE8">
      <w:pPr>
        <w:spacing w:after="180" w:line="276" w:lineRule="auto"/>
        <w:contextualSpacing w:val="0"/>
        <w:jc w:val="both"/>
        <w:rPr>
          <w:rFonts w:ascii="Calibri" w:hAnsi="Calibri" w:cs="Calibri"/>
          <w:color w:val="auto"/>
          <w:sz w:val="22"/>
          <w:szCs w:val="22"/>
          <w:lang w:val="mk-MK"/>
        </w:rPr>
      </w:pPr>
      <w:r>
        <w:rPr>
          <w:rFonts w:ascii="Calibri" w:hAnsi="Calibri" w:cs="Calibri"/>
          <w:noProof/>
          <w:color w:val="auto"/>
          <w:sz w:val="22"/>
          <w:szCs w:val="22"/>
          <w:lang w:val="mk-MK"/>
        </w:rPr>
        <w:lastRenderedPageBreak/>
        <w:drawing>
          <wp:inline distT="0" distB="0" distL="0" distR="0" wp14:anchorId="6305A4F9" wp14:editId="5166FBD8">
            <wp:extent cx="6345555" cy="3190875"/>
            <wp:effectExtent l="0" t="0" r="0" b="9525"/>
            <wp:docPr id="1744295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4448" cy="3195347"/>
                    </a:xfrm>
                    <a:prstGeom prst="rect">
                      <a:avLst/>
                    </a:prstGeom>
                    <a:noFill/>
                  </pic:spPr>
                </pic:pic>
              </a:graphicData>
            </a:graphic>
          </wp:inline>
        </w:drawing>
      </w:r>
    </w:p>
    <w:p w14:paraId="5DCD4EE1" w14:textId="68DE2BC3" w:rsidR="002716E1" w:rsidRPr="007D7FE8" w:rsidRDefault="004D61A3" w:rsidP="007D7FE8">
      <w:pPr>
        <w:spacing w:line="336" w:lineRule="auto"/>
        <w:contextualSpacing w:val="0"/>
        <w:jc w:val="center"/>
        <w:rPr>
          <w:rFonts w:ascii="Calibri" w:hAnsi="Calibri" w:cs="Calibri"/>
          <w:i/>
          <w:iCs/>
          <w:color w:val="auto"/>
          <w:sz w:val="20"/>
          <w:lang w:val="mk-MK"/>
        </w:rPr>
      </w:pPr>
      <w:r w:rsidRPr="005F32AD">
        <w:rPr>
          <w:rFonts w:ascii="Calibri" w:hAnsi="Calibri" w:cs="Calibri"/>
          <w:i/>
          <w:iCs/>
          <w:color w:val="auto"/>
          <w:sz w:val="20"/>
          <w:lang w:val="mk-MK"/>
        </w:rPr>
        <w:t xml:space="preserve">Графикон </w:t>
      </w:r>
      <w:r w:rsidR="008C2412" w:rsidRPr="005F32AD">
        <w:rPr>
          <w:rFonts w:ascii="Calibri" w:hAnsi="Calibri" w:cs="Calibri"/>
          <w:i/>
          <w:iCs/>
          <w:color w:val="auto"/>
          <w:sz w:val="20"/>
          <w:lang w:val="mk-MK"/>
        </w:rPr>
        <w:t>6</w:t>
      </w:r>
      <w:r w:rsidRPr="005F32AD">
        <w:rPr>
          <w:rFonts w:ascii="Calibri" w:hAnsi="Calibri" w:cs="Calibri"/>
          <w:i/>
          <w:iCs/>
          <w:color w:val="auto"/>
          <w:sz w:val="20"/>
          <w:lang w:val="mk-MK"/>
        </w:rPr>
        <w:t xml:space="preserve">. </w:t>
      </w:r>
      <w:r w:rsidR="005D0AC9" w:rsidRPr="005F32AD">
        <w:rPr>
          <w:rFonts w:ascii="Calibri" w:hAnsi="Calibri" w:cs="Calibri"/>
          <w:i/>
          <w:iCs/>
          <w:color w:val="auto"/>
          <w:sz w:val="20"/>
          <w:lang w:val="mk-MK"/>
        </w:rPr>
        <w:t>Т</w:t>
      </w:r>
      <w:r w:rsidRPr="005F32AD">
        <w:rPr>
          <w:rFonts w:ascii="Calibri" w:hAnsi="Calibri" w:cs="Calibri"/>
          <w:i/>
          <w:iCs/>
          <w:color w:val="auto"/>
          <w:sz w:val="20"/>
          <w:lang w:val="mk-MK"/>
        </w:rPr>
        <w:t xml:space="preserve">рансфери и донации на општина </w:t>
      </w:r>
      <w:r w:rsidR="008700A1" w:rsidRPr="005F32AD">
        <w:rPr>
          <w:rFonts w:ascii="Calibri" w:hAnsi="Calibri" w:cs="Calibri"/>
          <w:i/>
          <w:iCs/>
          <w:color w:val="auto"/>
          <w:sz w:val="20"/>
          <w:lang w:val="mk-MK"/>
        </w:rPr>
        <w:t>Аеродром</w:t>
      </w:r>
      <w:r w:rsidRPr="005F32AD">
        <w:rPr>
          <w:rFonts w:ascii="Calibri" w:hAnsi="Calibri" w:cs="Calibri"/>
          <w:i/>
          <w:iCs/>
          <w:color w:val="auto"/>
          <w:sz w:val="20"/>
          <w:lang w:val="mk-MK"/>
        </w:rPr>
        <w:t xml:space="preserve"> (во денари)</w:t>
      </w:r>
    </w:p>
    <w:p w14:paraId="626F1002" w14:textId="77777777" w:rsidR="007D7FE8" w:rsidRDefault="007D7FE8" w:rsidP="002716E1">
      <w:pPr>
        <w:spacing w:after="180" w:line="276" w:lineRule="auto"/>
        <w:contextualSpacing w:val="0"/>
        <w:jc w:val="both"/>
        <w:rPr>
          <w:rFonts w:ascii="Calibri" w:hAnsi="Calibri" w:cs="Calibri"/>
          <w:color w:val="auto"/>
          <w:sz w:val="22"/>
          <w:szCs w:val="22"/>
          <w:lang w:val="mk-MK"/>
        </w:rPr>
      </w:pPr>
    </w:p>
    <w:p w14:paraId="285804E0" w14:textId="2EADF3CF" w:rsidR="002716E1" w:rsidRDefault="002716E1" w:rsidP="002716E1">
      <w:pPr>
        <w:spacing w:after="180" w:line="276" w:lineRule="auto"/>
        <w:contextualSpacing w:val="0"/>
        <w:jc w:val="both"/>
        <w:rPr>
          <w:rFonts w:ascii="Calibri" w:hAnsi="Calibri" w:cs="Calibri"/>
          <w:color w:val="auto"/>
          <w:sz w:val="22"/>
          <w:szCs w:val="22"/>
          <w:lang w:val="mk-MK"/>
        </w:rPr>
      </w:pPr>
      <w:r w:rsidRPr="005F32AD">
        <w:rPr>
          <w:rFonts w:ascii="Calibri" w:hAnsi="Calibri" w:cs="Calibri"/>
          <w:color w:val="auto"/>
          <w:sz w:val="22"/>
          <w:szCs w:val="22"/>
          <w:lang w:val="mk-MK"/>
        </w:rPr>
        <w:t xml:space="preserve">Блок дотациите за пренесените надлежности од централната власт се суштински за финансирање на нашите надлежности до доменот на образованието, културата и социјалната заштита. Во продолжение е прикажана распределбата на овие блок дотации по различни намени. </w:t>
      </w:r>
    </w:p>
    <w:p w14:paraId="53BFD7DF" w14:textId="2E41D5A5" w:rsidR="0074538E" w:rsidRPr="007D7FE8" w:rsidRDefault="007D7FE8" w:rsidP="007D7FE8">
      <w:pPr>
        <w:spacing w:after="180" w:line="276" w:lineRule="auto"/>
        <w:contextualSpacing w:val="0"/>
        <w:jc w:val="both"/>
        <w:rPr>
          <w:rFonts w:ascii="Calibri" w:hAnsi="Calibri" w:cs="Calibri"/>
          <w:color w:val="auto"/>
          <w:sz w:val="22"/>
          <w:szCs w:val="22"/>
          <w:lang w:val="mk-MK"/>
        </w:rPr>
      </w:pPr>
      <w:r>
        <w:rPr>
          <w:rFonts w:ascii="Calibri" w:hAnsi="Calibri" w:cs="Calibri"/>
          <w:noProof/>
          <w:color w:val="auto"/>
          <w:sz w:val="22"/>
          <w:szCs w:val="22"/>
          <w:lang w:val="mk-MK"/>
        </w:rPr>
        <w:drawing>
          <wp:inline distT="0" distB="0" distL="0" distR="0" wp14:anchorId="3D1E09C0" wp14:editId="7A9DB0B8">
            <wp:extent cx="6114750" cy="2085975"/>
            <wp:effectExtent l="0" t="0" r="635" b="0"/>
            <wp:docPr id="10651087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2122" cy="2088490"/>
                    </a:xfrm>
                    <a:prstGeom prst="rect">
                      <a:avLst/>
                    </a:prstGeom>
                    <a:noFill/>
                  </pic:spPr>
                </pic:pic>
              </a:graphicData>
            </a:graphic>
          </wp:inline>
        </w:drawing>
      </w:r>
    </w:p>
    <w:p w14:paraId="01C95F55" w14:textId="77777777" w:rsidR="002716E1" w:rsidRPr="005F32AD" w:rsidRDefault="00D77737" w:rsidP="001A7120">
      <w:pPr>
        <w:spacing w:line="336" w:lineRule="auto"/>
        <w:contextualSpacing w:val="0"/>
        <w:jc w:val="center"/>
        <w:rPr>
          <w:rFonts w:ascii="Calibri" w:hAnsi="Calibri" w:cs="Calibri"/>
          <w:i/>
          <w:iCs/>
          <w:color w:val="auto"/>
          <w:sz w:val="20"/>
        </w:rPr>
      </w:pPr>
      <w:r w:rsidRPr="005F32AD">
        <w:rPr>
          <w:rFonts w:ascii="Calibri" w:hAnsi="Calibri" w:cs="Calibri"/>
          <w:i/>
          <w:iCs/>
          <w:color w:val="auto"/>
          <w:sz w:val="20"/>
          <w:lang w:val="mk-MK"/>
        </w:rPr>
        <w:t xml:space="preserve">Графикон 7. Намена на блок дотациите по одделни надлежности на општина  </w:t>
      </w:r>
      <w:r w:rsidR="008700A1" w:rsidRPr="005F32AD">
        <w:rPr>
          <w:rFonts w:ascii="Calibri" w:hAnsi="Calibri" w:cs="Calibri"/>
          <w:i/>
          <w:iCs/>
          <w:color w:val="auto"/>
          <w:sz w:val="20"/>
          <w:lang w:val="mk-MK"/>
        </w:rPr>
        <w:t>Аеродром</w:t>
      </w:r>
      <w:r w:rsidRPr="005F32AD">
        <w:rPr>
          <w:rFonts w:ascii="Calibri" w:hAnsi="Calibri" w:cs="Calibri"/>
          <w:i/>
          <w:iCs/>
          <w:color w:val="auto"/>
          <w:sz w:val="20"/>
          <w:lang w:val="mk-MK"/>
        </w:rPr>
        <w:t xml:space="preserve"> (во денари)</w:t>
      </w:r>
    </w:p>
    <w:p w14:paraId="7232D28A" w14:textId="77777777" w:rsidR="000A6B88" w:rsidRDefault="000A6B88" w:rsidP="00151D23">
      <w:pPr>
        <w:pStyle w:val="Heading2"/>
        <w:shd w:val="clear" w:color="auto" w:fill="auto"/>
        <w:spacing w:line="276" w:lineRule="auto"/>
        <w:rPr>
          <w:rFonts w:ascii="Calibri" w:hAnsi="Calibri" w:cs="Calibri"/>
          <w:color w:val="auto"/>
        </w:rPr>
      </w:pPr>
    </w:p>
    <w:p w14:paraId="4E9FE084" w14:textId="77777777" w:rsidR="000A6B88" w:rsidRDefault="000A6B88" w:rsidP="00151D23">
      <w:pPr>
        <w:pStyle w:val="Heading2"/>
        <w:shd w:val="clear" w:color="auto" w:fill="auto"/>
        <w:spacing w:line="276" w:lineRule="auto"/>
        <w:rPr>
          <w:rFonts w:ascii="Calibri" w:hAnsi="Calibri" w:cs="Calibri"/>
          <w:color w:val="auto"/>
        </w:rPr>
      </w:pPr>
    </w:p>
    <w:p w14:paraId="255AE0C6" w14:textId="22C3DA71" w:rsidR="00151D23" w:rsidRPr="005F32AD" w:rsidRDefault="00FF2A10" w:rsidP="00151D23">
      <w:pPr>
        <w:pStyle w:val="Heading2"/>
        <w:shd w:val="clear" w:color="auto" w:fill="auto"/>
        <w:spacing w:line="276" w:lineRule="auto"/>
        <w:rPr>
          <w:rFonts w:ascii="Calibri" w:hAnsi="Calibri" w:cs="Calibri"/>
          <w:color w:val="auto"/>
          <w:lang w:val="mk-MK"/>
        </w:rPr>
      </w:pPr>
      <w:r w:rsidRPr="005F32AD">
        <w:rPr>
          <w:rFonts w:ascii="Calibri" w:hAnsi="Calibri" w:cs="Calibri"/>
          <w:color w:val="auto"/>
          <w:lang w:val="mk-MK"/>
        </w:rPr>
        <w:t>ДОНАЦИИ/</w:t>
      </w:r>
      <w:r w:rsidR="00151D23" w:rsidRPr="005F32AD">
        <w:rPr>
          <w:rFonts w:ascii="Calibri" w:hAnsi="Calibri" w:cs="Calibri"/>
          <w:color w:val="auto"/>
          <w:lang w:val="mk-MK"/>
        </w:rPr>
        <w:t xml:space="preserve">ГРАНТОВИ </w:t>
      </w:r>
    </w:p>
    <w:p w14:paraId="2A6DDBCF" w14:textId="77777777" w:rsidR="00310B20" w:rsidRPr="005F32AD" w:rsidRDefault="00310B20" w:rsidP="00310B20">
      <w:pPr>
        <w:rPr>
          <w:color w:val="auto"/>
          <w:lang w:val="mk-MK"/>
        </w:rPr>
      </w:pPr>
    </w:p>
    <w:p w14:paraId="53965071" w14:textId="50D9FEEA" w:rsidR="00310B20" w:rsidRPr="005F32AD" w:rsidRDefault="00E96EFF" w:rsidP="00310B20">
      <w:pPr>
        <w:spacing w:after="180" w:line="276" w:lineRule="auto"/>
        <w:contextualSpacing w:val="0"/>
        <w:jc w:val="both"/>
        <w:rPr>
          <w:rFonts w:ascii="Calibri" w:hAnsi="Calibri" w:cs="Calibri"/>
          <w:color w:val="auto"/>
          <w:sz w:val="22"/>
          <w:szCs w:val="18"/>
          <w:lang w:val="mk-MK"/>
        </w:rPr>
      </w:pPr>
      <w:r w:rsidRPr="005F32AD">
        <w:rPr>
          <w:rFonts w:ascii="Calibri" w:hAnsi="Calibri" w:cs="Calibri"/>
          <w:color w:val="auto"/>
          <w:sz w:val="22"/>
          <w:szCs w:val="18"/>
          <w:lang w:val="mk-MK"/>
        </w:rPr>
        <w:t>Д</w:t>
      </w:r>
      <w:r w:rsidR="001024DE" w:rsidRPr="005F32AD">
        <w:rPr>
          <w:rFonts w:ascii="Calibri" w:hAnsi="Calibri" w:cs="Calibri"/>
          <w:color w:val="auto"/>
          <w:sz w:val="22"/>
          <w:szCs w:val="18"/>
          <w:lang w:val="mk-MK"/>
        </w:rPr>
        <w:t xml:space="preserve">онациите </w:t>
      </w:r>
      <w:r w:rsidR="00497DD2" w:rsidRPr="005F32AD">
        <w:rPr>
          <w:rFonts w:ascii="Calibri" w:hAnsi="Calibri" w:cs="Calibri"/>
          <w:color w:val="auto"/>
          <w:sz w:val="22"/>
          <w:szCs w:val="18"/>
          <w:lang w:val="mk-MK"/>
        </w:rPr>
        <w:t xml:space="preserve">во финансиски средства исто така </w:t>
      </w:r>
      <w:r w:rsidR="0028384C" w:rsidRPr="005F32AD">
        <w:rPr>
          <w:rFonts w:ascii="Calibri" w:hAnsi="Calibri" w:cs="Calibri"/>
          <w:color w:val="auto"/>
          <w:sz w:val="22"/>
          <w:szCs w:val="18"/>
          <w:lang w:val="mk-MK"/>
        </w:rPr>
        <w:t xml:space="preserve">претставуваат приход </w:t>
      </w:r>
      <w:r w:rsidR="001D27CB" w:rsidRPr="005F32AD">
        <w:rPr>
          <w:rFonts w:ascii="Calibri" w:hAnsi="Calibri" w:cs="Calibri"/>
          <w:color w:val="auto"/>
          <w:sz w:val="22"/>
          <w:szCs w:val="18"/>
          <w:lang w:val="mk-MK"/>
        </w:rPr>
        <w:t>во Буџетот на општината</w:t>
      </w:r>
      <w:r w:rsidR="00C901EC" w:rsidRPr="005F32AD">
        <w:rPr>
          <w:rFonts w:ascii="Calibri" w:hAnsi="Calibri" w:cs="Calibri"/>
          <w:color w:val="auto"/>
          <w:sz w:val="22"/>
          <w:szCs w:val="18"/>
          <w:lang w:val="mk-MK"/>
        </w:rPr>
        <w:t>, кои за 202</w:t>
      </w:r>
      <w:r w:rsidR="007D7FE8">
        <w:rPr>
          <w:rFonts w:ascii="Calibri" w:hAnsi="Calibri" w:cs="Calibri"/>
          <w:color w:val="auto"/>
          <w:sz w:val="22"/>
          <w:szCs w:val="18"/>
          <w:lang w:val="mk-MK"/>
        </w:rPr>
        <w:t>6</w:t>
      </w:r>
      <w:r w:rsidR="00C901EC" w:rsidRPr="005F32AD">
        <w:rPr>
          <w:rFonts w:ascii="Calibri" w:hAnsi="Calibri" w:cs="Calibri"/>
          <w:color w:val="auto"/>
          <w:sz w:val="22"/>
          <w:szCs w:val="18"/>
          <w:lang w:val="mk-MK"/>
        </w:rPr>
        <w:t xml:space="preserve"> година се проценети на износ од </w:t>
      </w:r>
      <w:r w:rsidR="007D7FE8">
        <w:rPr>
          <w:rFonts w:ascii="Calibri" w:hAnsi="Calibri" w:cs="Calibri"/>
          <w:color w:val="auto"/>
          <w:sz w:val="22"/>
          <w:szCs w:val="18"/>
          <w:lang w:val="mk-MK"/>
        </w:rPr>
        <w:t>555</w:t>
      </w:r>
      <w:r w:rsidR="004B3003" w:rsidRPr="005F32AD">
        <w:rPr>
          <w:rFonts w:ascii="Calibri" w:hAnsi="Calibri" w:cs="Calibri"/>
          <w:color w:val="auto"/>
          <w:sz w:val="22"/>
          <w:szCs w:val="18"/>
          <w:lang w:val="mk-MK"/>
        </w:rPr>
        <w:t>.000</w:t>
      </w:r>
      <w:r w:rsidR="00C901EC" w:rsidRPr="005F32AD">
        <w:rPr>
          <w:rFonts w:ascii="Calibri" w:hAnsi="Calibri" w:cs="Calibri"/>
          <w:color w:val="auto"/>
          <w:sz w:val="22"/>
          <w:szCs w:val="18"/>
          <w:lang w:val="mk-MK"/>
        </w:rPr>
        <w:t xml:space="preserve"> денари. </w:t>
      </w:r>
      <w:r w:rsidR="00136E37" w:rsidRPr="005F32AD">
        <w:rPr>
          <w:rFonts w:ascii="Calibri" w:hAnsi="Calibri" w:cs="Calibri"/>
          <w:color w:val="auto"/>
          <w:sz w:val="22"/>
          <w:szCs w:val="18"/>
          <w:lang w:val="mk-MK"/>
        </w:rPr>
        <w:t xml:space="preserve">Средствата од овие донации се </w:t>
      </w:r>
      <w:r w:rsidR="00C77017" w:rsidRPr="005F32AD">
        <w:rPr>
          <w:rFonts w:ascii="Calibri" w:hAnsi="Calibri" w:cs="Calibri"/>
          <w:color w:val="auto"/>
          <w:sz w:val="22"/>
          <w:szCs w:val="18"/>
          <w:lang w:val="mk-MK"/>
        </w:rPr>
        <w:t xml:space="preserve">строго </w:t>
      </w:r>
      <w:r w:rsidR="00136E37" w:rsidRPr="005F32AD">
        <w:rPr>
          <w:rFonts w:ascii="Calibri" w:hAnsi="Calibri" w:cs="Calibri"/>
          <w:color w:val="auto"/>
          <w:sz w:val="22"/>
          <w:szCs w:val="18"/>
          <w:lang w:val="mk-MK"/>
        </w:rPr>
        <w:t xml:space="preserve">наменети за </w:t>
      </w:r>
      <w:r w:rsidR="00C77017" w:rsidRPr="005F32AD">
        <w:rPr>
          <w:rFonts w:ascii="Calibri" w:hAnsi="Calibri" w:cs="Calibri"/>
          <w:color w:val="auto"/>
          <w:sz w:val="22"/>
          <w:szCs w:val="18"/>
          <w:lang w:val="mk-MK"/>
        </w:rPr>
        <w:t xml:space="preserve">имплементација на активностите </w:t>
      </w:r>
      <w:r w:rsidR="004B3003" w:rsidRPr="005F32AD">
        <w:rPr>
          <w:rFonts w:ascii="Calibri" w:hAnsi="Calibri" w:cs="Calibri"/>
          <w:color w:val="auto"/>
          <w:sz w:val="22"/>
          <w:szCs w:val="18"/>
          <w:lang w:val="mk-MK"/>
        </w:rPr>
        <w:t>планирани од страна на буџетските корисници</w:t>
      </w:r>
      <w:r w:rsidR="00E01591" w:rsidRPr="005F32AD">
        <w:rPr>
          <w:rFonts w:ascii="Calibri" w:hAnsi="Calibri" w:cs="Calibri"/>
          <w:color w:val="auto"/>
          <w:sz w:val="22"/>
          <w:szCs w:val="18"/>
          <w:lang w:val="mk-MK"/>
        </w:rPr>
        <w:t xml:space="preserve"> на општината</w:t>
      </w:r>
      <w:r w:rsidR="00E01591" w:rsidRPr="005F32AD">
        <w:rPr>
          <w:rFonts w:ascii="Calibri" w:hAnsi="Calibri" w:cs="Calibri"/>
          <w:color w:val="auto"/>
          <w:sz w:val="22"/>
          <w:szCs w:val="18"/>
        </w:rPr>
        <w:t xml:space="preserve">, </w:t>
      </w:r>
      <w:proofErr w:type="spellStart"/>
      <w:r w:rsidR="00E01591" w:rsidRPr="005F32AD">
        <w:rPr>
          <w:rFonts w:ascii="Calibri" w:hAnsi="Calibri" w:cs="Calibri"/>
          <w:color w:val="auto"/>
          <w:sz w:val="22"/>
          <w:szCs w:val="18"/>
        </w:rPr>
        <w:t>како</w:t>
      </w:r>
      <w:proofErr w:type="spellEnd"/>
      <w:r w:rsidR="00E01591" w:rsidRPr="005F32AD">
        <w:rPr>
          <w:rFonts w:ascii="Calibri" w:hAnsi="Calibri" w:cs="Calibri"/>
          <w:color w:val="auto"/>
          <w:sz w:val="22"/>
          <w:szCs w:val="18"/>
        </w:rPr>
        <w:t xml:space="preserve"> и </w:t>
      </w:r>
      <w:r w:rsidR="00E01591" w:rsidRPr="005F32AD">
        <w:rPr>
          <w:rFonts w:ascii="Calibri" w:hAnsi="Calibri" w:cs="Calibri"/>
          <w:color w:val="auto"/>
          <w:sz w:val="22"/>
          <w:szCs w:val="18"/>
          <w:lang w:val="mk-MK"/>
        </w:rPr>
        <w:t xml:space="preserve">проектот </w:t>
      </w:r>
      <w:r w:rsidR="00E01591" w:rsidRPr="005F32AD">
        <w:rPr>
          <w:rFonts w:ascii="Calibri" w:hAnsi="Calibri" w:cs="Calibri"/>
          <w:color w:val="auto"/>
          <w:sz w:val="22"/>
          <w:szCs w:val="18"/>
        </w:rPr>
        <w:t>Clean</w:t>
      </w:r>
      <w:r w:rsidR="00E01591" w:rsidRPr="005F32AD">
        <w:rPr>
          <w:rFonts w:ascii="Calibri" w:hAnsi="Calibri" w:cs="Calibri"/>
          <w:color w:val="auto"/>
          <w:sz w:val="22"/>
          <w:szCs w:val="18"/>
          <w:lang w:val="mk-MK"/>
        </w:rPr>
        <w:t xml:space="preserve"> </w:t>
      </w:r>
      <w:proofErr w:type="spellStart"/>
      <w:r w:rsidR="00E01591" w:rsidRPr="005F32AD">
        <w:rPr>
          <w:rFonts w:ascii="Calibri" w:hAnsi="Calibri" w:cs="Calibri"/>
          <w:color w:val="auto"/>
          <w:sz w:val="22"/>
          <w:szCs w:val="18"/>
        </w:rPr>
        <w:t>AirDrom</w:t>
      </w:r>
      <w:proofErr w:type="spellEnd"/>
      <w:r w:rsidR="00E01591" w:rsidRPr="005F32AD">
        <w:rPr>
          <w:rFonts w:ascii="Calibri" w:hAnsi="Calibri" w:cs="Calibri"/>
          <w:color w:val="auto"/>
          <w:sz w:val="22"/>
          <w:szCs w:val="18"/>
          <w:lang w:val="mk-MK"/>
        </w:rPr>
        <w:t xml:space="preserve"> </w:t>
      </w:r>
      <w:r w:rsidR="00A25B32" w:rsidRPr="005F32AD">
        <w:rPr>
          <w:rFonts w:ascii="Calibri" w:hAnsi="Calibri" w:cs="Calibri"/>
          <w:color w:val="auto"/>
          <w:sz w:val="22"/>
          <w:szCs w:val="18"/>
          <w:lang w:val="mk-MK"/>
        </w:rPr>
        <w:t>кофинансир</w:t>
      </w:r>
      <w:r w:rsidR="00E01591" w:rsidRPr="005F32AD">
        <w:rPr>
          <w:rFonts w:ascii="Calibri" w:hAnsi="Calibri" w:cs="Calibri"/>
          <w:color w:val="auto"/>
          <w:sz w:val="22"/>
          <w:szCs w:val="18"/>
          <w:lang w:val="mk-MK"/>
        </w:rPr>
        <w:t>ан од Е</w:t>
      </w:r>
      <w:r w:rsidR="00D01D67" w:rsidRPr="005F32AD">
        <w:rPr>
          <w:rFonts w:ascii="Calibri" w:hAnsi="Calibri" w:cs="Calibri"/>
          <w:color w:val="auto"/>
          <w:sz w:val="22"/>
          <w:szCs w:val="18"/>
          <w:lang w:val="mk-MK"/>
        </w:rPr>
        <w:t xml:space="preserve">вропска </w:t>
      </w:r>
      <w:r w:rsidR="00E01591" w:rsidRPr="005F32AD">
        <w:rPr>
          <w:rFonts w:ascii="Calibri" w:hAnsi="Calibri" w:cs="Calibri"/>
          <w:color w:val="auto"/>
          <w:sz w:val="22"/>
          <w:szCs w:val="18"/>
          <w:lang w:val="mk-MK"/>
        </w:rPr>
        <w:t>У</w:t>
      </w:r>
      <w:r w:rsidR="00D01D67" w:rsidRPr="005F32AD">
        <w:rPr>
          <w:rFonts w:ascii="Calibri" w:hAnsi="Calibri" w:cs="Calibri"/>
          <w:color w:val="auto"/>
          <w:sz w:val="22"/>
          <w:szCs w:val="18"/>
          <w:lang w:val="mk-MK"/>
        </w:rPr>
        <w:t>нија</w:t>
      </w:r>
      <w:r w:rsidR="00C77017" w:rsidRPr="005F32AD">
        <w:rPr>
          <w:rFonts w:ascii="Calibri" w:hAnsi="Calibri" w:cs="Calibri"/>
          <w:color w:val="auto"/>
          <w:sz w:val="22"/>
          <w:szCs w:val="18"/>
          <w:lang w:val="mk-MK"/>
        </w:rPr>
        <w:t>.</w:t>
      </w:r>
    </w:p>
    <w:p w14:paraId="4898DA63" w14:textId="77777777" w:rsidR="00151D23" w:rsidRPr="005F32AD" w:rsidRDefault="00151D23" w:rsidP="00151D23">
      <w:pPr>
        <w:pStyle w:val="Heading2"/>
        <w:shd w:val="clear" w:color="auto" w:fill="auto"/>
        <w:spacing w:line="276" w:lineRule="auto"/>
        <w:rPr>
          <w:rFonts w:ascii="Calibri" w:hAnsi="Calibri" w:cs="Calibri"/>
          <w:color w:val="auto"/>
          <w:lang w:val="mk-MK"/>
        </w:rPr>
      </w:pPr>
      <w:r w:rsidRPr="005F32AD">
        <w:rPr>
          <w:rFonts w:ascii="Calibri" w:hAnsi="Calibri" w:cs="Calibri"/>
          <w:color w:val="auto"/>
          <w:lang w:val="mk-MK"/>
        </w:rPr>
        <w:lastRenderedPageBreak/>
        <w:t xml:space="preserve">ЗАДОЛЖУВАЊЕ </w:t>
      </w:r>
    </w:p>
    <w:p w14:paraId="2AFEF1EA" w14:textId="77777777" w:rsidR="00310B20" w:rsidRPr="005F32AD" w:rsidRDefault="00310B20" w:rsidP="00310B20">
      <w:pPr>
        <w:rPr>
          <w:color w:val="auto"/>
          <w:lang w:val="mk-MK"/>
        </w:rPr>
      </w:pPr>
    </w:p>
    <w:p w14:paraId="119371B5" w14:textId="52C605D2" w:rsidR="004E1EFE" w:rsidRPr="005F32AD" w:rsidRDefault="00057679" w:rsidP="00310B20">
      <w:pPr>
        <w:spacing w:after="180" w:line="276" w:lineRule="auto"/>
        <w:contextualSpacing w:val="0"/>
        <w:jc w:val="both"/>
        <w:rPr>
          <w:rFonts w:ascii="Calibri" w:hAnsi="Calibri" w:cs="Calibri"/>
          <w:color w:val="auto"/>
          <w:sz w:val="22"/>
          <w:szCs w:val="18"/>
          <w:lang w:val="mk-MK"/>
        </w:rPr>
      </w:pPr>
      <w:r w:rsidRPr="005F32AD">
        <w:rPr>
          <w:rFonts w:ascii="Calibri" w:hAnsi="Calibri" w:cs="Calibri"/>
          <w:color w:val="auto"/>
          <w:sz w:val="22"/>
          <w:szCs w:val="18"/>
          <w:lang w:val="mk-MK"/>
        </w:rPr>
        <w:t>Нашата општина</w:t>
      </w:r>
      <w:r w:rsidR="007D7FE8">
        <w:rPr>
          <w:rFonts w:ascii="Calibri" w:hAnsi="Calibri" w:cs="Calibri"/>
          <w:color w:val="auto"/>
          <w:sz w:val="22"/>
          <w:szCs w:val="18"/>
          <w:lang w:val="mk-MK"/>
        </w:rPr>
        <w:t xml:space="preserve"> </w:t>
      </w:r>
      <w:r w:rsidR="00103ECA" w:rsidRPr="005F32AD">
        <w:rPr>
          <w:rFonts w:ascii="Calibri" w:hAnsi="Calibri" w:cs="Calibri"/>
          <w:color w:val="auto"/>
          <w:sz w:val="22"/>
          <w:szCs w:val="18"/>
          <w:lang w:val="mk-MK"/>
        </w:rPr>
        <w:t>планираните средства во</w:t>
      </w:r>
      <w:r w:rsidR="00D66797" w:rsidRPr="005F32AD">
        <w:rPr>
          <w:rFonts w:ascii="Calibri" w:hAnsi="Calibri" w:cs="Calibri"/>
          <w:color w:val="auto"/>
          <w:sz w:val="22"/>
          <w:szCs w:val="18"/>
          <w:lang w:val="mk-MK"/>
        </w:rPr>
        <w:t xml:space="preserve"> Буџетот за 202</w:t>
      </w:r>
      <w:r w:rsidR="007D7FE8">
        <w:rPr>
          <w:rFonts w:ascii="Calibri" w:hAnsi="Calibri" w:cs="Calibri"/>
          <w:color w:val="auto"/>
          <w:sz w:val="22"/>
          <w:szCs w:val="18"/>
          <w:lang w:val="mk-MK"/>
        </w:rPr>
        <w:t>6</w:t>
      </w:r>
      <w:r w:rsidR="001A3676" w:rsidRPr="005F32AD">
        <w:rPr>
          <w:rFonts w:ascii="Calibri" w:hAnsi="Calibri" w:cs="Calibri"/>
          <w:color w:val="auto"/>
          <w:sz w:val="22"/>
          <w:szCs w:val="18"/>
          <w:lang w:val="mk-MK"/>
        </w:rPr>
        <w:t xml:space="preserve"> година </w:t>
      </w:r>
      <w:r w:rsidR="00103ECA" w:rsidRPr="005F32AD">
        <w:rPr>
          <w:rFonts w:ascii="Calibri" w:hAnsi="Calibri" w:cs="Calibri"/>
          <w:color w:val="auto"/>
          <w:sz w:val="22"/>
          <w:szCs w:val="18"/>
          <w:lang w:val="mk-MK"/>
        </w:rPr>
        <w:t xml:space="preserve">не </w:t>
      </w:r>
      <w:r w:rsidR="001A3676" w:rsidRPr="005F32AD">
        <w:rPr>
          <w:rFonts w:ascii="Calibri" w:hAnsi="Calibri" w:cs="Calibri"/>
          <w:color w:val="auto"/>
          <w:sz w:val="22"/>
          <w:szCs w:val="18"/>
          <w:lang w:val="mk-MK"/>
        </w:rPr>
        <w:t>планира да ги обезбеди преку</w:t>
      </w:r>
      <w:r w:rsidR="0002385B" w:rsidRPr="005F32AD">
        <w:rPr>
          <w:rFonts w:ascii="Calibri" w:hAnsi="Calibri" w:cs="Calibri"/>
          <w:color w:val="auto"/>
          <w:sz w:val="22"/>
          <w:szCs w:val="18"/>
          <w:lang w:val="mk-MK"/>
        </w:rPr>
        <w:t xml:space="preserve"> </w:t>
      </w:r>
      <w:r w:rsidR="001A3676" w:rsidRPr="005F32AD">
        <w:rPr>
          <w:rFonts w:ascii="Calibri" w:hAnsi="Calibri" w:cs="Calibri"/>
          <w:color w:val="auto"/>
          <w:sz w:val="22"/>
          <w:szCs w:val="18"/>
          <w:lang w:val="mk-MK"/>
        </w:rPr>
        <w:t>задолжување</w:t>
      </w:r>
      <w:r w:rsidR="00B0023D" w:rsidRPr="005F32AD">
        <w:rPr>
          <w:rFonts w:ascii="Calibri" w:hAnsi="Calibri" w:cs="Calibri"/>
          <w:color w:val="auto"/>
          <w:sz w:val="22"/>
          <w:szCs w:val="18"/>
          <w:lang w:val="mk-MK"/>
        </w:rPr>
        <w:t xml:space="preserve">. </w:t>
      </w:r>
      <w:bookmarkStart w:id="12" w:name="_Toc162296474"/>
      <w:bookmarkStart w:id="13" w:name="_Toc164712114"/>
    </w:p>
    <w:p w14:paraId="607DDC1B" w14:textId="77777777" w:rsidR="002A1307" w:rsidRPr="00D12DFE" w:rsidRDefault="00063E62" w:rsidP="008E298F">
      <w:pPr>
        <w:pStyle w:val="Heading2"/>
        <w:shd w:val="clear" w:color="auto" w:fill="auto"/>
        <w:rPr>
          <w:rFonts w:ascii="Calibri" w:hAnsi="Calibri" w:cs="Calibri"/>
          <w:color w:val="auto"/>
        </w:rPr>
      </w:pPr>
      <w:bookmarkStart w:id="14" w:name="_КАДЕ_И_КАКО"/>
      <w:bookmarkEnd w:id="14"/>
      <w:r w:rsidRPr="00D12DFE">
        <w:rPr>
          <w:rFonts w:ascii="Calibri" w:hAnsi="Calibri" w:cs="Calibri"/>
          <w:color w:val="auto"/>
          <w:lang w:val="mk-MK"/>
        </w:rPr>
        <w:t xml:space="preserve">КАДЕ </w:t>
      </w:r>
      <w:r w:rsidR="00AE0060" w:rsidRPr="00D12DFE">
        <w:rPr>
          <w:rFonts w:ascii="Calibri" w:hAnsi="Calibri" w:cs="Calibri"/>
          <w:color w:val="auto"/>
          <w:lang w:val="mk-MK"/>
        </w:rPr>
        <w:t xml:space="preserve">И КАКО </w:t>
      </w:r>
      <w:r w:rsidRPr="00D12DFE">
        <w:rPr>
          <w:rFonts w:ascii="Calibri" w:hAnsi="Calibri" w:cs="Calibri"/>
          <w:color w:val="auto"/>
          <w:lang w:val="mk-MK"/>
        </w:rPr>
        <w:t>СЕ ТРОШАТ ОП</w:t>
      </w:r>
      <w:r w:rsidR="00AE0060" w:rsidRPr="00D12DFE">
        <w:rPr>
          <w:rFonts w:ascii="Calibri" w:hAnsi="Calibri" w:cs="Calibri"/>
          <w:color w:val="auto"/>
          <w:lang w:val="mk-MK"/>
        </w:rPr>
        <w:t>Ш</w:t>
      </w:r>
      <w:r w:rsidRPr="00D12DFE">
        <w:rPr>
          <w:rFonts w:ascii="Calibri" w:hAnsi="Calibri" w:cs="Calibri"/>
          <w:color w:val="auto"/>
          <w:lang w:val="mk-MK"/>
        </w:rPr>
        <w:t>ТИНСКИТЕ ПАРИ</w:t>
      </w:r>
      <w:r w:rsidR="002A1307" w:rsidRPr="00D12DFE">
        <w:rPr>
          <w:rFonts w:ascii="Calibri" w:hAnsi="Calibri" w:cs="Calibri"/>
          <w:color w:val="auto"/>
          <w:lang w:val="mk-MK"/>
        </w:rPr>
        <w:t>?</w:t>
      </w:r>
      <w:bookmarkEnd w:id="12"/>
      <w:bookmarkEnd w:id="13"/>
    </w:p>
    <w:p w14:paraId="5771F038" w14:textId="77777777" w:rsidR="00FE367B" w:rsidRPr="005F32AD" w:rsidRDefault="00FE367B" w:rsidP="00E44652">
      <w:pPr>
        <w:tabs>
          <w:tab w:val="left" w:pos="1710"/>
        </w:tabs>
        <w:suppressAutoHyphens/>
        <w:spacing w:line="276" w:lineRule="auto"/>
        <w:contextualSpacing w:val="0"/>
        <w:jc w:val="both"/>
        <w:rPr>
          <w:rFonts w:ascii="Calibri" w:hAnsi="Calibri" w:cs="Calibri"/>
          <w:bCs/>
          <w:color w:val="auto"/>
          <w:sz w:val="22"/>
          <w:szCs w:val="22"/>
          <w:lang w:val="mk-MK"/>
        </w:rPr>
      </w:pPr>
    </w:p>
    <w:p w14:paraId="49196A36" w14:textId="77777777" w:rsidR="008326E3" w:rsidRPr="005F32AD" w:rsidRDefault="008326E3" w:rsidP="008326E3">
      <w:pPr>
        <w:tabs>
          <w:tab w:val="left" w:pos="1710"/>
        </w:tabs>
        <w:suppressAutoHyphens/>
        <w:spacing w:line="276" w:lineRule="auto"/>
        <w:contextualSpacing w:val="0"/>
        <w:jc w:val="both"/>
        <w:rPr>
          <w:rFonts w:ascii="Calibri" w:hAnsi="Calibri" w:cs="Calibri"/>
          <w:bCs/>
          <w:color w:val="auto"/>
          <w:sz w:val="22"/>
          <w:szCs w:val="22"/>
          <w:lang w:val="mk-MK"/>
        </w:rPr>
      </w:pPr>
      <w:r w:rsidRPr="005F32AD">
        <w:rPr>
          <w:rFonts w:ascii="Calibri" w:hAnsi="Calibri" w:cs="Calibri"/>
          <w:bCs/>
          <w:color w:val="auto"/>
          <w:sz w:val="22"/>
          <w:szCs w:val="22"/>
          <w:lang w:val="mk-MK"/>
        </w:rPr>
        <w:t xml:space="preserve">Особено е важно нашите граѓани да имаат увид каде и како се трошат локалните ресурси. Локалните расходи се директно поврзани со обезбедувањето на потребните добра и услуги на граѓаните – затоа нивната структура и начин на распределба е особено важно да бидат транспарентно претставени.  </w:t>
      </w:r>
    </w:p>
    <w:p w14:paraId="6F0C7999" w14:textId="77777777" w:rsidR="00AE58D5" w:rsidRPr="005F32AD" w:rsidRDefault="00FE367B" w:rsidP="00A340D8">
      <w:pPr>
        <w:tabs>
          <w:tab w:val="left" w:pos="1710"/>
        </w:tabs>
        <w:suppressAutoHyphens/>
        <w:spacing w:line="276" w:lineRule="auto"/>
        <w:contextualSpacing w:val="0"/>
        <w:jc w:val="both"/>
        <w:rPr>
          <w:rFonts w:ascii="Calibri" w:hAnsi="Calibri" w:cs="Calibri"/>
          <w:bCs/>
          <w:color w:val="auto"/>
          <w:sz w:val="22"/>
          <w:szCs w:val="22"/>
          <w:lang w:val="mk-MK"/>
        </w:rPr>
      </w:pPr>
      <w:r w:rsidRPr="005F32AD">
        <w:rPr>
          <w:rFonts w:ascii="Calibri" w:hAnsi="Calibri" w:cs="Calibri"/>
          <w:bCs/>
          <w:color w:val="auto"/>
          <w:sz w:val="22"/>
          <w:szCs w:val="22"/>
          <w:lang w:val="mk-MK"/>
        </w:rPr>
        <w:t xml:space="preserve">  </w:t>
      </w:r>
    </w:p>
    <w:p w14:paraId="4CA1D692" w14:textId="6C6B6E50" w:rsidR="00D63FA6" w:rsidRDefault="003959E6" w:rsidP="00D63FA6">
      <w:pPr>
        <w:tabs>
          <w:tab w:val="left" w:pos="1710"/>
        </w:tabs>
        <w:suppressAutoHyphens/>
        <w:spacing w:line="276" w:lineRule="auto"/>
        <w:contextualSpacing w:val="0"/>
        <w:jc w:val="both"/>
        <w:rPr>
          <w:rFonts w:ascii="Calibri" w:hAnsi="Calibri" w:cs="Calibri"/>
          <w:color w:val="auto"/>
          <w:sz w:val="22"/>
          <w:szCs w:val="22"/>
        </w:rPr>
      </w:pPr>
      <w:r w:rsidRPr="005F32AD">
        <w:rPr>
          <w:rFonts w:ascii="Calibri" w:hAnsi="Calibri" w:cs="Calibri"/>
          <w:bCs/>
          <w:color w:val="auto"/>
          <w:sz w:val="22"/>
          <w:szCs w:val="22"/>
          <w:lang w:val="mk-MK"/>
        </w:rPr>
        <w:t>Во 202</w:t>
      </w:r>
      <w:r w:rsidR="00D12DFE">
        <w:rPr>
          <w:rFonts w:ascii="Calibri" w:hAnsi="Calibri" w:cs="Calibri"/>
          <w:bCs/>
          <w:color w:val="auto"/>
          <w:sz w:val="22"/>
          <w:szCs w:val="22"/>
        </w:rPr>
        <w:t>6</w:t>
      </w:r>
      <w:r w:rsidRPr="005F32AD">
        <w:rPr>
          <w:rFonts w:ascii="Calibri" w:hAnsi="Calibri" w:cs="Calibri"/>
          <w:bCs/>
          <w:color w:val="auto"/>
          <w:sz w:val="22"/>
          <w:szCs w:val="22"/>
          <w:lang w:val="mk-MK"/>
        </w:rPr>
        <w:t xml:space="preserve"> година општината планира да потроши</w:t>
      </w:r>
      <w:r w:rsidR="00642797" w:rsidRPr="005F32AD">
        <w:rPr>
          <w:rFonts w:ascii="Calibri" w:hAnsi="Calibri" w:cs="Calibri"/>
          <w:bCs/>
          <w:color w:val="auto"/>
          <w:sz w:val="22"/>
          <w:szCs w:val="22"/>
          <w:lang w:val="mk-MK"/>
        </w:rPr>
        <w:t xml:space="preserve"> вкупно</w:t>
      </w:r>
      <w:r w:rsidRPr="005F32AD">
        <w:rPr>
          <w:rFonts w:ascii="Calibri" w:hAnsi="Calibri" w:cs="Calibri"/>
          <w:bCs/>
          <w:color w:val="auto"/>
          <w:sz w:val="22"/>
          <w:szCs w:val="22"/>
          <w:lang w:val="mk-MK"/>
        </w:rPr>
        <w:t xml:space="preserve"> </w:t>
      </w:r>
      <w:r w:rsidR="00D12DFE">
        <w:rPr>
          <w:rFonts w:ascii="Calibri" w:hAnsi="Calibri" w:cs="Calibri"/>
          <w:color w:val="auto"/>
          <w:sz w:val="22"/>
          <w:szCs w:val="22"/>
        </w:rPr>
        <w:t>2</w:t>
      </w:r>
      <w:r w:rsidR="00103ECA" w:rsidRPr="005F32AD">
        <w:rPr>
          <w:rFonts w:ascii="Calibri" w:hAnsi="Calibri" w:cs="Calibri"/>
          <w:color w:val="auto"/>
          <w:sz w:val="22"/>
          <w:szCs w:val="22"/>
          <w:lang w:val="mk-MK"/>
        </w:rPr>
        <w:t>.</w:t>
      </w:r>
      <w:r w:rsidR="00D12DFE">
        <w:rPr>
          <w:rFonts w:ascii="Calibri" w:hAnsi="Calibri" w:cs="Calibri"/>
          <w:color w:val="auto"/>
          <w:sz w:val="22"/>
          <w:szCs w:val="22"/>
        </w:rPr>
        <w:t>107</w:t>
      </w:r>
      <w:r w:rsidR="00103ECA" w:rsidRPr="005F32AD">
        <w:rPr>
          <w:rFonts w:ascii="Calibri" w:hAnsi="Calibri" w:cs="Calibri"/>
          <w:color w:val="auto"/>
          <w:sz w:val="22"/>
          <w:szCs w:val="22"/>
          <w:lang w:val="mk-MK"/>
        </w:rPr>
        <w:t>.</w:t>
      </w:r>
      <w:r w:rsidR="00D12DFE">
        <w:rPr>
          <w:rFonts w:ascii="Calibri" w:hAnsi="Calibri" w:cs="Calibri"/>
          <w:color w:val="auto"/>
          <w:sz w:val="22"/>
          <w:szCs w:val="22"/>
        </w:rPr>
        <w:t>393</w:t>
      </w:r>
      <w:r w:rsidR="00103ECA" w:rsidRPr="005F32AD">
        <w:rPr>
          <w:rFonts w:ascii="Calibri" w:hAnsi="Calibri" w:cs="Calibri"/>
          <w:color w:val="auto"/>
          <w:sz w:val="22"/>
          <w:szCs w:val="22"/>
          <w:lang w:val="mk-MK"/>
        </w:rPr>
        <w:t>.000</w:t>
      </w:r>
      <w:r w:rsidR="00D63FA6" w:rsidRPr="005F32AD">
        <w:rPr>
          <w:rFonts w:ascii="Calibri" w:hAnsi="Calibri" w:cs="Calibri"/>
          <w:color w:val="auto"/>
          <w:sz w:val="22"/>
          <w:szCs w:val="22"/>
          <w:lang w:val="mk-MK"/>
        </w:rPr>
        <w:t xml:space="preserve"> денари </w:t>
      </w:r>
      <w:r w:rsidR="00AE58D5" w:rsidRPr="005F32AD">
        <w:rPr>
          <w:rFonts w:ascii="Calibri" w:hAnsi="Calibri" w:cs="Calibri"/>
          <w:color w:val="auto"/>
          <w:sz w:val="22"/>
          <w:szCs w:val="22"/>
          <w:lang w:val="mk-MK"/>
        </w:rPr>
        <w:t>за обезбедување на потребните добра и услуги на граѓаните</w:t>
      </w:r>
      <w:r w:rsidR="00702373" w:rsidRPr="005F32AD">
        <w:rPr>
          <w:rFonts w:ascii="Calibri" w:hAnsi="Calibri" w:cs="Calibri"/>
          <w:color w:val="auto"/>
          <w:sz w:val="22"/>
          <w:szCs w:val="22"/>
          <w:lang w:val="mk-MK"/>
        </w:rPr>
        <w:t xml:space="preserve">. Од нив </w:t>
      </w:r>
      <w:r w:rsidR="00D12DFE">
        <w:rPr>
          <w:rFonts w:ascii="Calibri" w:hAnsi="Calibri" w:cs="Calibri"/>
          <w:color w:val="auto"/>
          <w:sz w:val="22"/>
          <w:szCs w:val="22"/>
        </w:rPr>
        <w:t>42.3</w:t>
      </w:r>
      <w:r w:rsidR="00702373" w:rsidRPr="005F32AD">
        <w:rPr>
          <w:rFonts w:ascii="Calibri" w:hAnsi="Calibri" w:cs="Calibri"/>
          <w:color w:val="auto"/>
          <w:sz w:val="22"/>
          <w:szCs w:val="22"/>
          <w:lang w:val="mk-MK"/>
        </w:rPr>
        <w:t xml:space="preserve">% се планирани за капитални инвестиции во износ од </w:t>
      </w:r>
      <w:r w:rsidR="00D12DFE">
        <w:rPr>
          <w:rFonts w:ascii="Calibri" w:hAnsi="Calibri" w:cs="Calibri"/>
          <w:color w:val="auto"/>
          <w:sz w:val="22"/>
          <w:szCs w:val="22"/>
        </w:rPr>
        <w:t>891</w:t>
      </w:r>
      <w:r w:rsidR="00103ECA" w:rsidRPr="005F32AD">
        <w:rPr>
          <w:rFonts w:ascii="Calibri" w:hAnsi="Calibri" w:cs="Calibri"/>
          <w:color w:val="auto"/>
          <w:sz w:val="22"/>
          <w:szCs w:val="22"/>
          <w:lang w:val="mk-MK"/>
        </w:rPr>
        <w:t>.</w:t>
      </w:r>
      <w:r w:rsidR="00D12DFE">
        <w:rPr>
          <w:rFonts w:ascii="Calibri" w:hAnsi="Calibri" w:cs="Calibri"/>
          <w:color w:val="auto"/>
          <w:sz w:val="22"/>
          <w:szCs w:val="22"/>
        </w:rPr>
        <w:t>465</w:t>
      </w:r>
      <w:r w:rsidR="00103ECA" w:rsidRPr="005F32AD">
        <w:rPr>
          <w:rFonts w:ascii="Calibri" w:hAnsi="Calibri" w:cs="Calibri"/>
          <w:color w:val="auto"/>
          <w:sz w:val="22"/>
          <w:szCs w:val="22"/>
          <w:lang w:val="mk-MK"/>
        </w:rPr>
        <w:t>.000</w:t>
      </w:r>
      <w:r w:rsidR="00702373" w:rsidRPr="005F32AD">
        <w:rPr>
          <w:rFonts w:ascii="Calibri" w:hAnsi="Calibri" w:cs="Calibri"/>
          <w:color w:val="auto"/>
          <w:sz w:val="22"/>
          <w:szCs w:val="22"/>
          <w:lang w:val="mk-MK"/>
        </w:rPr>
        <w:t xml:space="preserve"> денари, а останатите </w:t>
      </w:r>
      <w:r w:rsidR="00D12DFE">
        <w:rPr>
          <w:rFonts w:ascii="Calibri" w:hAnsi="Calibri" w:cs="Calibri"/>
          <w:color w:val="auto"/>
          <w:sz w:val="22"/>
          <w:szCs w:val="22"/>
        </w:rPr>
        <w:t xml:space="preserve">57.7 </w:t>
      </w:r>
      <w:r w:rsidR="00702373" w:rsidRPr="005F32AD">
        <w:rPr>
          <w:rFonts w:ascii="Calibri" w:hAnsi="Calibri" w:cs="Calibri"/>
          <w:color w:val="auto"/>
          <w:sz w:val="22"/>
          <w:szCs w:val="22"/>
          <w:lang w:val="mk-MK"/>
        </w:rPr>
        <w:t xml:space="preserve">% односно </w:t>
      </w:r>
      <w:r w:rsidR="00264B32" w:rsidRPr="005F32AD">
        <w:rPr>
          <w:rFonts w:ascii="Calibri" w:hAnsi="Calibri" w:cs="Calibri"/>
          <w:color w:val="auto"/>
          <w:sz w:val="22"/>
          <w:szCs w:val="22"/>
          <w:lang w:val="mk-MK"/>
        </w:rPr>
        <w:t>1.</w:t>
      </w:r>
      <w:r w:rsidR="00D12DFE">
        <w:rPr>
          <w:rFonts w:ascii="Calibri" w:hAnsi="Calibri" w:cs="Calibri"/>
          <w:color w:val="auto"/>
          <w:sz w:val="22"/>
          <w:szCs w:val="22"/>
        </w:rPr>
        <w:t>215</w:t>
      </w:r>
      <w:r w:rsidR="00264B32" w:rsidRPr="005F32AD">
        <w:rPr>
          <w:rFonts w:ascii="Calibri" w:hAnsi="Calibri" w:cs="Calibri"/>
          <w:color w:val="auto"/>
          <w:sz w:val="22"/>
          <w:szCs w:val="22"/>
          <w:lang w:val="mk-MK"/>
        </w:rPr>
        <w:t>.</w:t>
      </w:r>
      <w:r w:rsidR="00D12DFE">
        <w:rPr>
          <w:rFonts w:ascii="Calibri" w:hAnsi="Calibri" w:cs="Calibri"/>
          <w:color w:val="auto"/>
          <w:sz w:val="22"/>
          <w:szCs w:val="22"/>
        </w:rPr>
        <w:t>928</w:t>
      </w:r>
      <w:r w:rsidR="00264B32" w:rsidRPr="005F32AD">
        <w:rPr>
          <w:rFonts w:ascii="Calibri" w:hAnsi="Calibri" w:cs="Calibri"/>
          <w:color w:val="auto"/>
          <w:sz w:val="22"/>
          <w:szCs w:val="22"/>
          <w:lang w:val="mk-MK"/>
        </w:rPr>
        <w:t xml:space="preserve">.000 </w:t>
      </w:r>
      <w:r w:rsidR="00702373" w:rsidRPr="005F32AD">
        <w:rPr>
          <w:rFonts w:ascii="Calibri" w:hAnsi="Calibri" w:cs="Calibri"/>
          <w:color w:val="auto"/>
          <w:sz w:val="22"/>
          <w:szCs w:val="22"/>
          <w:lang w:val="mk-MK"/>
        </w:rPr>
        <w:t>денари ќе бидат потрошени за тековно-оперативни активности на општината, а се однесуваат на плати и надоместоци, стоки и услуги, резерви, социјални трансфери, субвеници и други трансфери.</w:t>
      </w:r>
    </w:p>
    <w:p w14:paraId="54A9CEFD" w14:textId="77777777" w:rsidR="00D12DFE" w:rsidRPr="00D12DFE" w:rsidRDefault="00D12DFE" w:rsidP="00D63FA6">
      <w:pPr>
        <w:tabs>
          <w:tab w:val="left" w:pos="1710"/>
        </w:tabs>
        <w:suppressAutoHyphens/>
        <w:spacing w:line="276" w:lineRule="auto"/>
        <w:contextualSpacing w:val="0"/>
        <w:jc w:val="both"/>
        <w:rPr>
          <w:rFonts w:ascii="Calibri" w:hAnsi="Calibri" w:cs="Calibri"/>
          <w:color w:val="auto"/>
          <w:sz w:val="22"/>
          <w:szCs w:val="22"/>
        </w:rPr>
      </w:pPr>
    </w:p>
    <w:p w14:paraId="77B17FC5" w14:textId="593C7034" w:rsidR="00CA203B" w:rsidRPr="005F32AD" w:rsidRDefault="00D12DFE" w:rsidP="00E44652">
      <w:pPr>
        <w:spacing w:after="180" w:line="240" w:lineRule="auto"/>
        <w:contextualSpacing w:val="0"/>
        <w:rPr>
          <w:rFonts w:ascii="Calibri" w:hAnsi="Calibri" w:cs="Calibri"/>
          <w:b/>
          <w:bCs/>
          <w:color w:val="auto"/>
          <w:szCs w:val="24"/>
          <w:lang w:val="mk-MK"/>
        </w:rPr>
      </w:pPr>
      <w:r>
        <w:rPr>
          <w:rFonts w:ascii="Calibri" w:hAnsi="Calibri" w:cs="Calibri"/>
          <w:b/>
          <w:bCs/>
          <w:noProof/>
          <w:color w:val="auto"/>
          <w:szCs w:val="24"/>
          <w:lang w:val="mk-MK"/>
        </w:rPr>
        <w:drawing>
          <wp:inline distT="0" distB="0" distL="0" distR="0" wp14:anchorId="0DAA6FCA" wp14:editId="7D2395F2">
            <wp:extent cx="6383020" cy="3274060"/>
            <wp:effectExtent l="0" t="0" r="0" b="2540"/>
            <wp:docPr id="11099579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3020" cy="3274060"/>
                    </a:xfrm>
                    <a:prstGeom prst="rect">
                      <a:avLst/>
                    </a:prstGeom>
                    <a:noFill/>
                  </pic:spPr>
                </pic:pic>
              </a:graphicData>
            </a:graphic>
          </wp:inline>
        </w:drawing>
      </w:r>
    </w:p>
    <w:p w14:paraId="6F7F9582" w14:textId="7EA96E80" w:rsidR="002A1307" w:rsidRPr="005F32AD" w:rsidRDefault="002A1307" w:rsidP="00E44652">
      <w:pPr>
        <w:spacing w:after="180" w:line="240" w:lineRule="auto"/>
        <w:contextualSpacing w:val="0"/>
        <w:jc w:val="center"/>
        <w:rPr>
          <w:rFonts w:ascii="Calibri" w:hAnsi="Calibri" w:cs="Calibri"/>
          <w:color w:val="auto"/>
          <w:sz w:val="22"/>
          <w:szCs w:val="22"/>
          <w:lang w:val="mk-MK"/>
        </w:rPr>
      </w:pPr>
    </w:p>
    <w:p w14:paraId="0C97A0A1" w14:textId="77777777" w:rsidR="00CE3337" w:rsidRPr="005F32AD" w:rsidRDefault="00CE3337" w:rsidP="00E12507">
      <w:pPr>
        <w:spacing w:line="336" w:lineRule="auto"/>
        <w:contextualSpacing w:val="0"/>
        <w:jc w:val="center"/>
        <w:rPr>
          <w:rFonts w:ascii="Calibri" w:hAnsi="Calibri" w:cs="Calibri"/>
          <w:i/>
          <w:iCs/>
          <w:color w:val="auto"/>
          <w:sz w:val="20"/>
          <w:lang w:val="mk-MK"/>
        </w:rPr>
      </w:pPr>
      <w:r w:rsidRPr="005F32AD">
        <w:rPr>
          <w:rFonts w:ascii="Calibri" w:hAnsi="Calibri" w:cs="Calibri"/>
          <w:i/>
          <w:iCs/>
          <w:color w:val="auto"/>
          <w:sz w:val="20"/>
          <w:lang w:val="mk-MK"/>
        </w:rPr>
        <w:t>Графикон 8. Вкупни расходи по економска класификација на општина</w:t>
      </w:r>
      <w:r w:rsidR="005A1C64" w:rsidRPr="005F32AD">
        <w:rPr>
          <w:rFonts w:ascii="Calibri" w:hAnsi="Calibri" w:cs="Calibri"/>
          <w:i/>
          <w:iCs/>
          <w:color w:val="auto"/>
          <w:sz w:val="20"/>
        </w:rPr>
        <w:t xml:space="preserve"> </w:t>
      </w:r>
      <w:r w:rsidR="00BA611A" w:rsidRPr="005F32AD">
        <w:rPr>
          <w:rFonts w:ascii="Calibri" w:hAnsi="Calibri" w:cs="Calibri"/>
          <w:i/>
          <w:iCs/>
          <w:color w:val="auto"/>
          <w:sz w:val="20"/>
          <w:lang w:val="mk-MK"/>
        </w:rPr>
        <w:t>Аеродром</w:t>
      </w:r>
      <w:r w:rsidRPr="005F32AD">
        <w:rPr>
          <w:rFonts w:ascii="Calibri" w:hAnsi="Calibri" w:cs="Calibri"/>
          <w:i/>
          <w:iCs/>
          <w:color w:val="auto"/>
          <w:sz w:val="20"/>
          <w:lang w:val="mk-MK"/>
        </w:rPr>
        <w:t xml:space="preserve"> (во денари)</w:t>
      </w:r>
    </w:p>
    <w:p w14:paraId="2FF9F277" w14:textId="77777777" w:rsidR="00D3400B" w:rsidRPr="005F32AD" w:rsidRDefault="00D3400B" w:rsidP="006B2159">
      <w:pPr>
        <w:spacing w:after="180" w:line="336" w:lineRule="auto"/>
        <w:contextualSpacing w:val="0"/>
        <w:rPr>
          <w:rFonts w:ascii="Calibri" w:hAnsi="Calibri" w:cs="Calibri"/>
          <w:bCs/>
          <w:color w:val="auto"/>
          <w:szCs w:val="24"/>
          <w:lang w:val="mk-MK"/>
        </w:rPr>
      </w:pPr>
    </w:p>
    <w:p w14:paraId="22D79EFE" w14:textId="279C53AB" w:rsidR="001353C9" w:rsidRPr="005F32AD" w:rsidRDefault="001353C9" w:rsidP="001353C9">
      <w:pPr>
        <w:spacing w:after="180" w:line="276" w:lineRule="auto"/>
        <w:contextualSpacing w:val="0"/>
        <w:jc w:val="both"/>
        <w:rPr>
          <w:rFonts w:ascii="Calibri" w:hAnsi="Calibri" w:cs="Calibri"/>
          <w:bCs/>
          <w:color w:val="auto"/>
          <w:sz w:val="22"/>
          <w:szCs w:val="22"/>
          <w:lang w:val="mk-MK"/>
        </w:rPr>
      </w:pPr>
      <w:r w:rsidRPr="005F32AD">
        <w:rPr>
          <w:rFonts w:ascii="Calibri" w:hAnsi="Calibri" w:cs="Calibri"/>
          <w:b/>
          <w:color w:val="auto"/>
          <w:sz w:val="22"/>
          <w:szCs w:val="22"/>
          <w:lang w:val="mk-MK"/>
        </w:rPr>
        <w:t>Три клучни видови на расходи</w:t>
      </w:r>
      <w:r w:rsidRPr="005F32AD">
        <w:rPr>
          <w:rFonts w:ascii="Calibri" w:hAnsi="Calibri" w:cs="Calibri"/>
          <w:bCs/>
          <w:color w:val="auto"/>
          <w:sz w:val="22"/>
          <w:szCs w:val="22"/>
          <w:lang w:val="mk-MK"/>
        </w:rPr>
        <w:t xml:space="preserve"> во буџетот за 202</w:t>
      </w:r>
      <w:r w:rsidR="00D12DFE">
        <w:rPr>
          <w:rFonts w:ascii="Calibri" w:hAnsi="Calibri" w:cs="Calibri"/>
          <w:bCs/>
          <w:color w:val="auto"/>
          <w:sz w:val="22"/>
          <w:szCs w:val="22"/>
        </w:rPr>
        <w:t>6</w:t>
      </w:r>
      <w:r w:rsidRPr="005F32AD">
        <w:rPr>
          <w:rFonts w:ascii="Calibri" w:hAnsi="Calibri" w:cs="Calibri"/>
          <w:bCs/>
          <w:color w:val="auto"/>
          <w:sz w:val="22"/>
          <w:szCs w:val="22"/>
          <w:lang w:val="mk-MK"/>
        </w:rPr>
        <w:t xml:space="preserve"> година во нашата општина се: плати и надоместоци, стоки и услуги и капитални расходи. </w:t>
      </w:r>
    </w:p>
    <w:p w14:paraId="44FB2EFF" w14:textId="71B7E90D" w:rsidR="00017B73" w:rsidRDefault="006B2159" w:rsidP="00C91386">
      <w:pPr>
        <w:spacing w:after="180" w:line="276" w:lineRule="auto"/>
        <w:contextualSpacing w:val="0"/>
        <w:jc w:val="both"/>
        <w:rPr>
          <w:rFonts w:ascii="Calibri" w:hAnsi="Calibri" w:cs="Calibri"/>
          <w:color w:val="auto"/>
          <w:sz w:val="22"/>
          <w:szCs w:val="22"/>
        </w:rPr>
      </w:pPr>
      <w:r w:rsidRPr="005F32AD">
        <w:rPr>
          <w:rFonts w:ascii="Calibri" w:hAnsi="Calibri" w:cs="Calibri"/>
          <w:b/>
          <w:bCs/>
          <w:color w:val="auto"/>
          <w:sz w:val="22"/>
          <w:szCs w:val="22"/>
          <w:lang w:val="mk-MK"/>
        </w:rPr>
        <w:t>Платите и надоместоците</w:t>
      </w:r>
      <w:r w:rsidR="005E113A" w:rsidRPr="005F32AD">
        <w:rPr>
          <w:rFonts w:ascii="Calibri" w:hAnsi="Calibri" w:cs="Calibri"/>
          <w:color w:val="auto"/>
          <w:sz w:val="22"/>
          <w:szCs w:val="22"/>
          <w:lang w:val="mk-MK"/>
        </w:rPr>
        <w:t xml:space="preserve"> </w:t>
      </w:r>
      <w:r w:rsidRPr="005F32AD">
        <w:rPr>
          <w:rFonts w:ascii="Calibri" w:hAnsi="Calibri" w:cs="Calibri"/>
          <w:color w:val="auto"/>
          <w:sz w:val="22"/>
          <w:szCs w:val="22"/>
          <w:lang w:val="mk-MK"/>
        </w:rPr>
        <w:t>претставуваат</w:t>
      </w:r>
      <w:r w:rsidR="005F04BA" w:rsidRPr="005F32AD">
        <w:rPr>
          <w:rFonts w:ascii="Calibri" w:hAnsi="Calibri" w:cs="Calibri"/>
          <w:color w:val="auto"/>
          <w:sz w:val="22"/>
          <w:szCs w:val="22"/>
          <w:lang w:val="mk-MK"/>
        </w:rPr>
        <w:t xml:space="preserve"> расходи од општинската сметка</w:t>
      </w:r>
      <w:r w:rsidRPr="005F32AD">
        <w:rPr>
          <w:rFonts w:ascii="Calibri" w:hAnsi="Calibri" w:cs="Calibri"/>
          <w:color w:val="auto"/>
          <w:sz w:val="22"/>
          <w:szCs w:val="22"/>
          <w:lang w:val="mk-MK"/>
        </w:rPr>
        <w:t xml:space="preserve"> во износ од</w:t>
      </w:r>
      <w:r w:rsidR="005F04BA" w:rsidRPr="005F32AD">
        <w:rPr>
          <w:rFonts w:ascii="Calibri" w:hAnsi="Calibri" w:cs="Calibri"/>
          <w:color w:val="auto"/>
          <w:sz w:val="22"/>
          <w:szCs w:val="22"/>
          <w:lang w:val="mk-MK"/>
        </w:rPr>
        <w:t xml:space="preserve"> </w:t>
      </w:r>
      <w:r w:rsidR="00A25B32" w:rsidRPr="005F32AD">
        <w:rPr>
          <w:rFonts w:ascii="Calibri" w:hAnsi="Calibri" w:cs="Calibri"/>
          <w:color w:val="auto"/>
          <w:sz w:val="22"/>
          <w:szCs w:val="22"/>
          <w:lang w:val="mk-MK"/>
        </w:rPr>
        <w:t>7</w:t>
      </w:r>
      <w:r w:rsidR="002F1F7A">
        <w:rPr>
          <w:rFonts w:ascii="Calibri" w:hAnsi="Calibri" w:cs="Calibri"/>
          <w:color w:val="auto"/>
          <w:sz w:val="22"/>
          <w:szCs w:val="22"/>
        </w:rPr>
        <w:t>94</w:t>
      </w:r>
      <w:r w:rsidR="00A25B32" w:rsidRPr="005F32AD">
        <w:rPr>
          <w:rFonts w:ascii="Calibri" w:hAnsi="Calibri" w:cs="Calibri"/>
          <w:color w:val="auto"/>
          <w:sz w:val="22"/>
          <w:szCs w:val="22"/>
          <w:lang w:val="mk-MK"/>
        </w:rPr>
        <w:t>.</w:t>
      </w:r>
      <w:r w:rsidR="002F1F7A">
        <w:rPr>
          <w:rFonts w:ascii="Calibri" w:hAnsi="Calibri" w:cs="Calibri"/>
          <w:color w:val="auto"/>
          <w:sz w:val="22"/>
          <w:szCs w:val="22"/>
        </w:rPr>
        <w:t>103</w:t>
      </w:r>
      <w:r w:rsidR="00A25B32" w:rsidRPr="005F32AD">
        <w:rPr>
          <w:rFonts w:ascii="Calibri" w:hAnsi="Calibri" w:cs="Calibri"/>
          <w:color w:val="auto"/>
          <w:sz w:val="22"/>
          <w:szCs w:val="22"/>
          <w:lang w:val="mk-MK"/>
        </w:rPr>
        <w:t>.000</w:t>
      </w:r>
      <w:r w:rsidR="005F04BA" w:rsidRPr="005F32AD">
        <w:rPr>
          <w:rFonts w:ascii="Calibri" w:hAnsi="Calibri" w:cs="Calibri"/>
          <w:color w:val="auto"/>
          <w:sz w:val="22"/>
          <w:szCs w:val="22"/>
          <w:lang w:val="mk-MK"/>
        </w:rPr>
        <w:t xml:space="preserve"> денари</w:t>
      </w:r>
      <w:r w:rsidR="000867FD" w:rsidRPr="005F32AD">
        <w:rPr>
          <w:rFonts w:ascii="Calibri" w:hAnsi="Calibri" w:cs="Calibri"/>
          <w:color w:val="auto"/>
          <w:sz w:val="22"/>
          <w:szCs w:val="22"/>
          <w:lang w:val="mk-MK"/>
        </w:rPr>
        <w:t xml:space="preserve">, а се однесуваат на вработените во општината и институциите во нејзина надлежност. Од нив, најголем дел, во износ од </w:t>
      </w:r>
      <w:r w:rsidR="00DB2005" w:rsidRPr="005F32AD">
        <w:rPr>
          <w:rFonts w:ascii="Calibri" w:hAnsi="Calibri" w:cs="Calibri"/>
          <w:color w:val="auto"/>
          <w:sz w:val="22"/>
          <w:szCs w:val="22"/>
          <w:lang w:val="mk-MK"/>
        </w:rPr>
        <w:t>4</w:t>
      </w:r>
      <w:r w:rsidR="002F1F7A">
        <w:rPr>
          <w:rFonts w:ascii="Calibri" w:hAnsi="Calibri" w:cs="Calibri"/>
          <w:color w:val="auto"/>
          <w:sz w:val="22"/>
          <w:szCs w:val="22"/>
        </w:rPr>
        <w:t>78</w:t>
      </w:r>
      <w:r w:rsidR="00A25B32" w:rsidRPr="005F32AD">
        <w:rPr>
          <w:rFonts w:ascii="Calibri" w:hAnsi="Calibri" w:cs="Calibri"/>
          <w:color w:val="auto"/>
          <w:sz w:val="22"/>
          <w:szCs w:val="22"/>
          <w:lang w:val="mk-MK"/>
        </w:rPr>
        <w:t>.</w:t>
      </w:r>
      <w:r w:rsidR="002F1F7A">
        <w:rPr>
          <w:rFonts w:ascii="Calibri" w:hAnsi="Calibri" w:cs="Calibri"/>
          <w:color w:val="auto"/>
          <w:sz w:val="22"/>
          <w:szCs w:val="22"/>
        </w:rPr>
        <w:t>340</w:t>
      </w:r>
      <w:r w:rsidR="00A25B32" w:rsidRPr="005F32AD">
        <w:rPr>
          <w:rFonts w:ascii="Calibri" w:hAnsi="Calibri" w:cs="Calibri"/>
          <w:color w:val="auto"/>
          <w:sz w:val="22"/>
          <w:szCs w:val="22"/>
          <w:lang w:val="mk-MK"/>
        </w:rPr>
        <w:t>.000</w:t>
      </w:r>
      <w:r w:rsidR="000867FD" w:rsidRPr="005F32AD">
        <w:rPr>
          <w:rFonts w:ascii="Calibri" w:hAnsi="Calibri" w:cs="Calibri"/>
          <w:color w:val="auto"/>
          <w:sz w:val="22"/>
          <w:szCs w:val="22"/>
          <w:lang w:val="mk-MK"/>
        </w:rPr>
        <w:t xml:space="preserve"> денари се планирани за</w:t>
      </w:r>
      <w:r w:rsidR="00A25B32" w:rsidRPr="005F32AD">
        <w:rPr>
          <w:rFonts w:ascii="Calibri" w:hAnsi="Calibri" w:cs="Calibri"/>
          <w:color w:val="auto"/>
          <w:sz w:val="22"/>
          <w:szCs w:val="22"/>
          <w:lang w:val="mk-MK"/>
        </w:rPr>
        <w:t xml:space="preserve"> основите училишта на територија на општината.</w:t>
      </w:r>
      <w:r w:rsidR="000867FD" w:rsidRPr="005F32AD">
        <w:rPr>
          <w:rFonts w:ascii="Calibri" w:hAnsi="Calibri" w:cs="Calibri"/>
          <w:color w:val="auto"/>
          <w:sz w:val="22"/>
          <w:szCs w:val="22"/>
          <w:lang w:val="mk-MK"/>
        </w:rPr>
        <w:t xml:space="preserve"> </w:t>
      </w:r>
      <w:r w:rsidR="00063673" w:rsidRPr="005F32AD">
        <w:rPr>
          <w:rFonts w:ascii="Calibri" w:hAnsi="Calibri" w:cs="Calibri"/>
          <w:color w:val="auto"/>
          <w:sz w:val="22"/>
          <w:szCs w:val="22"/>
          <w:lang w:val="mk-MK"/>
        </w:rPr>
        <w:lastRenderedPageBreak/>
        <w:t xml:space="preserve">Останатите </w:t>
      </w:r>
      <w:r w:rsidR="00C6479D" w:rsidRPr="005F32AD">
        <w:rPr>
          <w:rFonts w:ascii="Calibri" w:hAnsi="Calibri" w:cs="Calibri"/>
          <w:color w:val="auto"/>
          <w:sz w:val="22"/>
          <w:szCs w:val="22"/>
          <w:lang w:val="mk-MK"/>
        </w:rPr>
        <w:t>трошоци</w:t>
      </w:r>
      <w:r w:rsidR="00063673" w:rsidRPr="005F32AD">
        <w:rPr>
          <w:rFonts w:ascii="Calibri" w:hAnsi="Calibri" w:cs="Calibri"/>
          <w:color w:val="auto"/>
          <w:sz w:val="22"/>
          <w:szCs w:val="22"/>
          <w:lang w:val="mk-MK"/>
        </w:rPr>
        <w:t xml:space="preserve"> за плати ќе бидат потрошени за </w:t>
      </w:r>
      <w:r w:rsidR="00DB2005" w:rsidRPr="005F32AD">
        <w:rPr>
          <w:rFonts w:ascii="Calibri" w:hAnsi="Calibri" w:cs="Calibri"/>
          <w:color w:val="auto"/>
          <w:sz w:val="22"/>
          <w:szCs w:val="22"/>
          <w:lang w:val="mk-MK"/>
        </w:rPr>
        <w:t>детските градинки на територија на општината, општинската администрација, градоначалник, како и</w:t>
      </w:r>
      <w:r w:rsidR="00DB2005" w:rsidRPr="005F32AD">
        <w:rPr>
          <w:rFonts w:ascii="Calibri" w:hAnsi="Calibri" w:cs="Calibri"/>
          <w:iCs/>
          <w:color w:val="auto"/>
          <w:sz w:val="22"/>
          <w:szCs w:val="22"/>
          <w:lang w:val="mk-MK"/>
        </w:rPr>
        <w:t xml:space="preserve"> </w:t>
      </w:r>
      <w:r w:rsidR="00220336" w:rsidRPr="005F32AD">
        <w:rPr>
          <w:rFonts w:ascii="Calibri" w:hAnsi="Calibri" w:cs="Calibri"/>
          <w:iCs/>
          <w:color w:val="auto"/>
          <w:sz w:val="22"/>
          <w:szCs w:val="22"/>
          <w:lang w:val="mk-MK"/>
        </w:rPr>
        <w:t>надоместоци</w:t>
      </w:r>
      <w:r w:rsidR="00DB2005" w:rsidRPr="005F32AD">
        <w:rPr>
          <w:rFonts w:ascii="Calibri" w:hAnsi="Calibri" w:cs="Calibri"/>
          <w:iCs/>
          <w:color w:val="auto"/>
          <w:sz w:val="22"/>
          <w:szCs w:val="22"/>
          <w:lang w:val="mk-MK"/>
        </w:rPr>
        <w:t>те</w:t>
      </w:r>
      <w:r w:rsidR="00220336" w:rsidRPr="005F32AD">
        <w:rPr>
          <w:rFonts w:ascii="Calibri" w:hAnsi="Calibri" w:cs="Calibri"/>
          <w:iCs/>
          <w:color w:val="auto"/>
          <w:sz w:val="22"/>
          <w:szCs w:val="22"/>
          <w:lang w:val="mk-MK"/>
        </w:rPr>
        <w:t xml:space="preserve"> за советниците</w:t>
      </w:r>
      <w:r w:rsidR="00220336" w:rsidRPr="005F32AD">
        <w:rPr>
          <w:rFonts w:ascii="Calibri" w:hAnsi="Calibri" w:cs="Calibri"/>
          <w:color w:val="auto"/>
          <w:sz w:val="22"/>
          <w:szCs w:val="22"/>
          <w:lang w:val="mk-MK"/>
        </w:rPr>
        <w:t>.</w:t>
      </w:r>
      <w:r w:rsidR="00505D4E" w:rsidRPr="005F32AD">
        <w:rPr>
          <w:rFonts w:ascii="Calibri" w:hAnsi="Calibri" w:cs="Calibri"/>
          <w:color w:val="auto"/>
          <w:sz w:val="22"/>
          <w:szCs w:val="22"/>
          <w:lang w:val="mk-MK"/>
        </w:rPr>
        <w:t xml:space="preserve"> </w:t>
      </w:r>
      <w:r w:rsidR="00A01B24" w:rsidRPr="005F32AD">
        <w:rPr>
          <w:rFonts w:ascii="Calibri" w:hAnsi="Calibri" w:cs="Calibri"/>
          <w:color w:val="auto"/>
          <w:sz w:val="22"/>
          <w:szCs w:val="22"/>
        </w:rPr>
        <w:t xml:space="preserve"> </w:t>
      </w:r>
    </w:p>
    <w:p w14:paraId="7346B35E" w14:textId="05629731" w:rsidR="00414A39" w:rsidRPr="002F1F7A" w:rsidRDefault="002F1F7A" w:rsidP="002F1F7A">
      <w:pPr>
        <w:spacing w:after="180" w:line="276" w:lineRule="auto"/>
        <w:contextualSpacing w:val="0"/>
        <w:jc w:val="both"/>
        <w:rPr>
          <w:rFonts w:ascii="Calibri" w:hAnsi="Calibri" w:cs="Calibri"/>
          <w:b/>
          <w:bCs/>
          <w:color w:val="auto"/>
          <w:sz w:val="22"/>
          <w:szCs w:val="22"/>
        </w:rPr>
      </w:pPr>
      <w:r>
        <w:rPr>
          <w:rFonts w:ascii="Calibri" w:hAnsi="Calibri" w:cs="Calibri"/>
          <w:b/>
          <w:bCs/>
          <w:noProof/>
          <w:color w:val="auto"/>
          <w:sz w:val="22"/>
          <w:szCs w:val="22"/>
        </w:rPr>
        <w:drawing>
          <wp:inline distT="0" distB="0" distL="0" distR="0" wp14:anchorId="20D8499B" wp14:editId="1A3118DC">
            <wp:extent cx="6309360" cy="2686050"/>
            <wp:effectExtent l="0" t="0" r="0" b="0"/>
            <wp:docPr id="10256633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18615" cy="2689990"/>
                    </a:xfrm>
                    <a:prstGeom prst="rect">
                      <a:avLst/>
                    </a:prstGeom>
                    <a:noFill/>
                  </pic:spPr>
                </pic:pic>
              </a:graphicData>
            </a:graphic>
          </wp:inline>
        </w:drawing>
      </w:r>
    </w:p>
    <w:p w14:paraId="7A5C08F8" w14:textId="77777777" w:rsidR="001813C9" w:rsidRPr="005F32AD" w:rsidRDefault="005C31E2" w:rsidP="00A76627">
      <w:pPr>
        <w:spacing w:after="180" w:line="276" w:lineRule="auto"/>
        <w:contextualSpacing w:val="0"/>
        <w:jc w:val="center"/>
        <w:rPr>
          <w:rFonts w:ascii="Calibri" w:hAnsi="Calibri" w:cs="Calibri"/>
          <w:color w:val="auto"/>
          <w:sz w:val="22"/>
          <w:szCs w:val="22"/>
          <w:lang w:val="mk-MK"/>
        </w:rPr>
      </w:pPr>
      <w:r w:rsidRPr="005F32AD">
        <w:rPr>
          <w:rFonts w:ascii="Calibri" w:hAnsi="Calibri" w:cs="Calibri"/>
          <w:i/>
          <w:iCs/>
          <w:color w:val="auto"/>
          <w:sz w:val="20"/>
          <w:lang w:val="mk-MK"/>
        </w:rPr>
        <w:t>Графикон 9. Расходи за плати и надоместоци по надлежност</w:t>
      </w:r>
      <w:r w:rsidRPr="005F32AD">
        <w:rPr>
          <w:rFonts w:ascii="Calibri" w:hAnsi="Calibri" w:cs="Calibri"/>
          <w:b/>
          <w:bCs/>
          <w:i/>
          <w:iCs/>
          <w:color w:val="auto"/>
          <w:sz w:val="20"/>
          <w:lang w:val="mk-MK"/>
        </w:rPr>
        <w:t xml:space="preserve"> </w:t>
      </w:r>
      <w:r w:rsidRPr="005F32AD">
        <w:rPr>
          <w:rFonts w:ascii="Calibri" w:hAnsi="Calibri" w:cs="Calibri"/>
          <w:i/>
          <w:iCs/>
          <w:color w:val="auto"/>
          <w:sz w:val="20"/>
          <w:lang w:val="mk-MK"/>
        </w:rPr>
        <w:t>на општина</w:t>
      </w:r>
      <w:r w:rsidR="00751313" w:rsidRPr="005F32AD">
        <w:rPr>
          <w:rFonts w:ascii="Calibri" w:hAnsi="Calibri" w:cs="Calibri"/>
          <w:i/>
          <w:iCs/>
          <w:color w:val="auto"/>
          <w:sz w:val="20"/>
        </w:rPr>
        <w:t xml:space="preserve"> </w:t>
      </w:r>
      <w:r w:rsidR="00A25B32" w:rsidRPr="005F32AD">
        <w:rPr>
          <w:rFonts w:ascii="Calibri" w:hAnsi="Calibri" w:cs="Calibri"/>
          <w:i/>
          <w:iCs/>
          <w:color w:val="auto"/>
          <w:sz w:val="20"/>
          <w:lang w:val="mk-MK"/>
        </w:rPr>
        <w:t>Аеродром</w:t>
      </w:r>
      <w:r w:rsidRPr="005F32AD">
        <w:rPr>
          <w:rFonts w:ascii="Calibri" w:hAnsi="Calibri" w:cs="Calibri"/>
          <w:i/>
          <w:iCs/>
          <w:color w:val="auto"/>
          <w:sz w:val="20"/>
          <w:lang w:val="mk-MK"/>
        </w:rPr>
        <w:t xml:space="preserve"> (во денари)</w:t>
      </w:r>
    </w:p>
    <w:p w14:paraId="37D0FA9F" w14:textId="402A57DB" w:rsidR="001813C9" w:rsidRDefault="001813C9" w:rsidP="002F1F7A">
      <w:pPr>
        <w:spacing w:after="180" w:line="276" w:lineRule="auto"/>
        <w:contextualSpacing w:val="0"/>
        <w:jc w:val="both"/>
        <w:rPr>
          <w:rFonts w:ascii="Calibri" w:hAnsi="Calibri" w:cs="Calibri"/>
          <w:color w:val="auto"/>
          <w:sz w:val="22"/>
          <w:szCs w:val="22"/>
        </w:rPr>
      </w:pPr>
      <w:r w:rsidRPr="005F32AD">
        <w:rPr>
          <w:rFonts w:ascii="Calibri" w:hAnsi="Calibri" w:cs="Calibri"/>
          <w:color w:val="auto"/>
          <w:sz w:val="22"/>
          <w:szCs w:val="22"/>
          <w:lang w:val="mk-MK"/>
        </w:rPr>
        <w:t xml:space="preserve">Планираните расходи за </w:t>
      </w:r>
      <w:r w:rsidRPr="005F32AD">
        <w:rPr>
          <w:rFonts w:ascii="Calibri" w:hAnsi="Calibri" w:cs="Calibri"/>
          <w:b/>
          <w:bCs/>
          <w:color w:val="auto"/>
          <w:sz w:val="22"/>
          <w:szCs w:val="22"/>
          <w:lang w:val="mk-MK"/>
        </w:rPr>
        <w:t>стоки и услуги</w:t>
      </w:r>
      <w:r w:rsidRPr="005F32AD">
        <w:rPr>
          <w:rFonts w:ascii="Calibri" w:hAnsi="Calibri" w:cs="Calibri"/>
          <w:color w:val="auto"/>
          <w:sz w:val="22"/>
          <w:szCs w:val="22"/>
          <w:lang w:val="mk-MK"/>
        </w:rPr>
        <w:t xml:space="preserve"> </w:t>
      </w:r>
      <w:r w:rsidR="00E40EB2" w:rsidRPr="005F32AD">
        <w:rPr>
          <w:rFonts w:ascii="Calibri" w:hAnsi="Calibri" w:cs="Calibri"/>
          <w:color w:val="auto"/>
          <w:sz w:val="22"/>
          <w:szCs w:val="22"/>
          <w:lang w:val="mk-MK"/>
        </w:rPr>
        <w:t xml:space="preserve">во износ од </w:t>
      </w:r>
      <w:r w:rsidR="002F1F7A">
        <w:rPr>
          <w:rFonts w:ascii="Calibri" w:hAnsi="Calibri" w:cs="Calibri"/>
          <w:color w:val="auto"/>
          <w:sz w:val="22"/>
          <w:szCs w:val="22"/>
        </w:rPr>
        <w:t>274</w:t>
      </w:r>
      <w:r w:rsidR="00DB2005" w:rsidRPr="005F32AD">
        <w:rPr>
          <w:rFonts w:ascii="Calibri" w:hAnsi="Calibri" w:cs="Calibri"/>
          <w:color w:val="auto"/>
          <w:sz w:val="22"/>
          <w:szCs w:val="22"/>
          <w:lang w:val="mk-MK"/>
        </w:rPr>
        <w:t>.</w:t>
      </w:r>
      <w:r w:rsidR="002F1F7A">
        <w:rPr>
          <w:rFonts w:ascii="Calibri" w:hAnsi="Calibri" w:cs="Calibri"/>
          <w:color w:val="auto"/>
          <w:sz w:val="22"/>
          <w:szCs w:val="22"/>
        </w:rPr>
        <w:t>994</w:t>
      </w:r>
      <w:r w:rsidR="00DB2005" w:rsidRPr="005F32AD">
        <w:rPr>
          <w:rFonts w:ascii="Calibri" w:hAnsi="Calibri" w:cs="Calibri"/>
          <w:color w:val="auto"/>
          <w:sz w:val="22"/>
          <w:szCs w:val="22"/>
          <w:lang w:val="mk-MK"/>
        </w:rPr>
        <w:t>.000</w:t>
      </w:r>
      <w:r w:rsidR="00E40EB2" w:rsidRPr="005F32AD">
        <w:rPr>
          <w:rFonts w:ascii="Calibri" w:hAnsi="Calibri" w:cs="Calibri"/>
          <w:color w:val="auto"/>
          <w:sz w:val="22"/>
          <w:szCs w:val="22"/>
          <w:lang w:val="mk-MK"/>
        </w:rPr>
        <w:t xml:space="preserve"> денари </w:t>
      </w:r>
      <w:r w:rsidRPr="005F32AD">
        <w:rPr>
          <w:rFonts w:ascii="Calibri" w:hAnsi="Calibri" w:cs="Calibri"/>
          <w:color w:val="auto"/>
          <w:sz w:val="22"/>
          <w:szCs w:val="22"/>
          <w:lang w:val="mk-MK"/>
        </w:rPr>
        <w:t>опфаќаат значителен дел од буџетот на општината</w:t>
      </w:r>
      <w:r w:rsidR="00130B0D" w:rsidRPr="005F32AD">
        <w:rPr>
          <w:rFonts w:ascii="Calibri" w:hAnsi="Calibri" w:cs="Calibri"/>
          <w:color w:val="auto"/>
          <w:sz w:val="22"/>
          <w:szCs w:val="22"/>
          <w:lang w:val="mk-MK"/>
        </w:rPr>
        <w:t>,</w:t>
      </w:r>
      <w:r w:rsidRPr="005F32AD">
        <w:rPr>
          <w:rFonts w:ascii="Calibri" w:hAnsi="Calibri" w:cs="Calibri"/>
          <w:color w:val="auto"/>
          <w:sz w:val="22"/>
          <w:szCs w:val="22"/>
          <w:lang w:val="mk-MK"/>
        </w:rPr>
        <w:t xml:space="preserve"> а се однесуваат на трошоците за </w:t>
      </w:r>
      <w:r w:rsidRPr="005F32AD">
        <w:rPr>
          <w:rFonts w:ascii="Calibri" w:hAnsi="Calibri" w:cs="Calibri"/>
          <w:iCs/>
          <w:color w:val="auto"/>
          <w:sz w:val="22"/>
          <w:szCs w:val="22"/>
          <w:lang w:val="mk-MK"/>
        </w:rPr>
        <w:t>комунални услуги, греење, комуникација, транспорт, ситен инвентар, поправки, тековно одржување, патни трошоци, договорни услуги</w:t>
      </w:r>
      <w:r w:rsidR="003A4D5A" w:rsidRPr="005F32AD">
        <w:rPr>
          <w:rFonts w:ascii="Calibri" w:hAnsi="Calibri" w:cs="Calibri"/>
          <w:iCs/>
          <w:color w:val="auto"/>
          <w:sz w:val="22"/>
          <w:szCs w:val="22"/>
          <w:lang w:val="mk-MK"/>
        </w:rPr>
        <w:t xml:space="preserve">, </w:t>
      </w:r>
      <w:r w:rsidRPr="005F32AD">
        <w:rPr>
          <w:rFonts w:ascii="Calibri" w:hAnsi="Calibri" w:cs="Calibri"/>
          <w:iCs/>
          <w:color w:val="auto"/>
          <w:sz w:val="22"/>
          <w:szCs w:val="22"/>
          <w:lang w:val="mk-MK"/>
        </w:rPr>
        <w:t>плати за привремено ангажираните лица</w:t>
      </w:r>
      <w:r w:rsidR="003A4D5A" w:rsidRPr="005F32AD">
        <w:rPr>
          <w:rFonts w:ascii="Calibri" w:hAnsi="Calibri" w:cs="Calibri"/>
          <w:iCs/>
          <w:color w:val="auto"/>
          <w:sz w:val="22"/>
          <w:szCs w:val="22"/>
          <w:lang w:val="mk-MK"/>
        </w:rPr>
        <w:t xml:space="preserve"> итн</w:t>
      </w:r>
      <w:r w:rsidRPr="005F32AD">
        <w:rPr>
          <w:rFonts w:ascii="Calibri" w:hAnsi="Calibri" w:cs="Calibri"/>
          <w:color w:val="auto"/>
          <w:sz w:val="22"/>
          <w:szCs w:val="22"/>
          <w:lang w:val="mk-MK"/>
        </w:rPr>
        <w:t xml:space="preserve">. Најголем дел од овие расходи е распределен  во </w:t>
      </w:r>
      <w:r w:rsidR="00DB2005" w:rsidRPr="005F32AD">
        <w:rPr>
          <w:rFonts w:ascii="Calibri" w:hAnsi="Calibri" w:cs="Calibri"/>
          <w:color w:val="auto"/>
          <w:sz w:val="22"/>
          <w:szCs w:val="22"/>
          <w:lang w:val="mk-MK"/>
        </w:rPr>
        <w:t>основните</w:t>
      </w:r>
      <w:r w:rsidR="004E21AC" w:rsidRPr="005F32AD">
        <w:rPr>
          <w:rFonts w:ascii="Calibri" w:hAnsi="Calibri" w:cs="Calibri"/>
          <w:iCs/>
          <w:color w:val="auto"/>
          <w:sz w:val="22"/>
          <w:szCs w:val="22"/>
        </w:rPr>
        <w:t xml:space="preserve"> </w:t>
      </w:r>
      <w:r w:rsidRPr="005F32AD">
        <w:rPr>
          <w:rFonts w:ascii="Calibri" w:hAnsi="Calibri" w:cs="Calibri"/>
          <w:iCs/>
          <w:color w:val="auto"/>
          <w:sz w:val="22"/>
          <w:szCs w:val="22"/>
          <w:lang w:val="mk-MK"/>
        </w:rPr>
        <w:t>училишта, детск</w:t>
      </w:r>
      <w:r w:rsidR="00DB2005" w:rsidRPr="005F32AD">
        <w:rPr>
          <w:rFonts w:ascii="Calibri" w:hAnsi="Calibri" w:cs="Calibri"/>
          <w:iCs/>
          <w:color w:val="auto"/>
          <w:sz w:val="22"/>
          <w:szCs w:val="22"/>
          <w:lang w:val="mk-MK"/>
        </w:rPr>
        <w:t>и</w:t>
      </w:r>
      <w:r w:rsidRPr="005F32AD">
        <w:rPr>
          <w:rFonts w:ascii="Calibri" w:hAnsi="Calibri" w:cs="Calibri"/>
          <w:iCs/>
          <w:color w:val="auto"/>
          <w:sz w:val="22"/>
          <w:szCs w:val="22"/>
          <w:lang w:val="mk-MK"/>
        </w:rPr>
        <w:t>т</w:t>
      </w:r>
      <w:r w:rsidR="00DB2005" w:rsidRPr="005F32AD">
        <w:rPr>
          <w:rFonts w:ascii="Calibri" w:hAnsi="Calibri" w:cs="Calibri"/>
          <w:iCs/>
          <w:color w:val="auto"/>
          <w:sz w:val="22"/>
          <w:szCs w:val="22"/>
          <w:lang w:val="mk-MK"/>
        </w:rPr>
        <w:t>е</w:t>
      </w:r>
      <w:r w:rsidRPr="005F32AD">
        <w:rPr>
          <w:rFonts w:ascii="Calibri" w:hAnsi="Calibri" w:cs="Calibri"/>
          <w:iCs/>
          <w:color w:val="auto"/>
          <w:sz w:val="22"/>
          <w:szCs w:val="22"/>
          <w:lang w:val="mk-MK"/>
        </w:rPr>
        <w:t xml:space="preserve"> градинк</w:t>
      </w:r>
      <w:r w:rsidR="00DB2005" w:rsidRPr="005F32AD">
        <w:rPr>
          <w:rFonts w:ascii="Calibri" w:hAnsi="Calibri" w:cs="Calibri"/>
          <w:iCs/>
          <w:color w:val="auto"/>
          <w:sz w:val="22"/>
          <w:szCs w:val="22"/>
          <w:lang w:val="mk-MK"/>
        </w:rPr>
        <w:t>и</w:t>
      </w:r>
      <w:r w:rsidR="003A4D5A" w:rsidRPr="005F32AD">
        <w:rPr>
          <w:rFonts w:ascii="Calibri" w:hAnsi="Calibri" w:cs="Calibri"/>
          <w:iCs/>
          <w:color w:val="auto"/>
          <w:sz w:val="22"/>
          <w:szCs w:val="22"/>
          <w:lang w:val="mk-MK"/>
        </w:rPr>
        <w:t xml:space="preserve"> итн.</w:t>
      </w:r>
      <w:r w:rsidRPr="005F32AD">
        <w:rPr>
          <w:rFonts w:ascii="Calibri" w:hAnsi="Calibri" w:cs="Calibri"/>
          <w:color w:val="auto"/>
          <w:sz w:val="22"/>
          <w:szCs w:val="22"/>
          <w:lang w:val="mk-MK"/>
        </w:rPr>
        <w:t>, а се финансирани од</w:t>
      </w:r>
      <w:r w:rsidR="004E21AC" w:rsidRPr="005F32AD">
        <w:rPr>
          <w:rFonts w:ascii="Calibri" w:hAnsi="Calibri" w:cs="Calibri"/>
          <w:i/>
          <w:iCs/>
          <w:color w:val="auto"/>
          <w:sz w:val="22"/>
          <w:szCs w:val="22"/>
        </w:rPr>
        <w:t xml:space="preserve"> </w:t>
      </w:r>
      <w:r w:rsidRPr="005F32AD">
        <w:rPr>
          <w:rFonts w:ascii="Calibri" w:hAnsi="Calibri" w:cs="Calibri"/>
          <w:iCs/>
          <w:color w:val="auto"/>
          <w:sz w:val="22"/>
          <w:szCs w:val="22"/>
          <w:lang w:val="mk-MK"/>
        </w:rPr>
        <w:t>самофинансирачките сметки кои ги остваруваат буџетските корисници, како и од дотациите од буџетот на државата</w:t>
      </w:r>
      <w:r w:rsidRPr="005F32AD">
        <w:rPr>
          <w:rFonts w:ascii="Calibri" w:hAnsi="Calibri" w:cs="Calibri"/>
          <w:color w:val="auto"/>
          <w:sz w:val="22"/>
          <w:szCs w:val="22"/>
          <w:lang w:val="mk-MK"/>
        </w:rPr>
        <w:t xml:space="preserve">. Општината од сопствениот буџет за оваа намена планира најмногу да потроши за </w:t>
      </w:r>
      <w:r w:rsidR="00DB2005" w:rsidRPr="005F32AD">
        <w:rPr>
          <w:rFonts w:ascii="Calibri" w:hAnsi="Calibri" w:cs="Calibri"/>
          <w:color w:val="auto"/>
          <w:sz w:val="22"/>
          <w:szCs w:val="22"/>
          <w:lang w:val="mk-MK"/>
        </w:rPr>
        <w:t>непречено работење на о</w:t>
      </w:r>
      <w:r w:rsidR="00DC2FF7" w:rsidRPr="005F32AD">
        <w:rPr>
          <w:rFonts w:ascii="Calibri" w:hAnsi="Calibri" w:cs="Calibri"/>
          <w:iCs/>
          <w:color w:val="auto"/>
          <w:sz w:val="22"/>
          <w:szCs w:val="22"/>
          <w:lang w:val="mk-MK"/>
        </w:rPr>
        <w:t>пштинска администрација</w:t>
      </w:r>
      <w:r w:rsidRPr="005F32AD">
        <w:rPr>
          <w:rFonts w:ascii="Calibri" w:hAnsi="Calibri" w:cs="Calibri"/>
          <w:color w:val="auto"/>
          <w:sz w:val="22"/>
          <w:szCs w:val="22"/>
          <w:lang w:val="mk-MK"/>
        </w:rPr>
        <w:t>.</w:t>
      </w:r>
    </w:p>
    <w:p w14:paraId="0658E5A2" w14:textId="37EB15B1" w:rsidR="002F1F7A" w:rsidRPr="002F1F7A" w:rsidRDefault="002F1F7A" w:rsidP="002F1F7A">
      <w:pPr>
        <w:spacing w:after="180" w:line="276" w:lineRule="auto"/>
        <w:contextualSpacing w:val="0"/>
        <w:jc w:val="both"/>
        <w:rPr>
          <w:rFonts w:ascii="Calibri" w:hAnsi="Calibri" w:cs="Calibri"/>
          <w:color w:val="auto"/>
          <w:sz w:val="22"/>
          <w:szCs w:val="22"/>
        </w:rPr>
      </w:pPr>
      <w:r>
        <w:rPr>
          <w:rFonts w:ascii="Calibri" w:hAnsi="Calibri" w:cs="Calibri"/>
          <w:noProof/>
          <w:color w:val="auto"/>
          <w:sz w:val="22"/>
          <w:szCs w:val="22"/>
        </w:rPr>
        <w:drawing>
          <wp:inline distT="0" distB="0" distL="0" distR="0" wp14:anchorId="6D168076" wp14:editId="66FF015A">
            <wp:extent cx="6343650" cy="2762250"/>
            <wp:effectExtent l="0" t="0" r="0" b="0"/>
            <wp:docPr id="8945619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71301" cy="2774290"/>
                    </a:xfrm>
                    <a:prstGeom prst="rect">
                      <a:avLst/>
                    </a:prstGeom>
                    <a:noFill/>
                  </pic:spPr>
                </pic:pic>
              </a:graphicData>
            </a:graphic>
          </wp:inline>
        </w:drawing>
      </w:r>
    </w:p>
    <w:p w14:paraId="672B6839" w14:textId="19543AB1" w:rsidR="00E358E3" w:rsidRPr="005F32AD" w:rsidRDefault="00E358E3" w:rsidP="004C7C1C">
      <w:pPr>
        <w:spacing w:after="180" w:line="276" w:lineRule="auto"/>
        <w:contextualSpacing w:val="0"/>
        <w:jc w:val="center"/>
        <w:rPr>
          <w:noProof/>
          <w:color w:val="auto"/>
        </w:rPr>
      </w:pPr>
    </w:p>
    <w:p w14:paraId="444560E7" w14:textId="4EDAB4EF" w:rsidR="001E2282" w:rsidRPr="00E92609" w:rsidRDefault="0092180B" w:rsidP="00E92609">
      <w:pPr>
        <w:spacing w:after="180" w:line="276" w:lineRule="auto"/>
        <w:contextualSpacing w:val="0"/>
        <w:jc w:val="center"/>
        <w:rPr>
          <w:rFonts w:ascii="Calibri" w:hAnsi="Calibri" w:cs="Calibri"/>
          <w:b/>
          <w:bCs/>
          <w:color w:val="auto"/>
          <w:sz w:val="22"/>
          <w:szCs w:val="22"/>
        </w:rPr>
      </w:pPr>
      <w:r w:rsidRPr="005F32AD">
        <w:rPr>
          <w:rFonts w:ascii="Calibri" w:hAnsi="Calibri" w:cs="Calibri"/>
          <w:i/>
          <w:iCs/>
          <w:color w:val="auto"/>
          <w:sz w:val="20"/>
          <w:lang w:val="mk-MK"/>
        </w:rPr>
        <w:t>Графикон 10. Расходи за стоки и услуги по надлежност</w:t>
      </w:r>
      <w:r w:rsidRPr="005F32AD">
        <w:rPr>
          <w:rFonts w:ascii="Calibri" w:hAnsi="Calibri" w:cs="Calibri"/>
          <w:b/>
          <w:bCs/>
          <w:i/>
          <w:iCs/>
          <w:color w:val="auto"/>
          <w:sz w:val="20"/>
          <w:lang w:val="mk-MK"/>
        </w:rPr>
        <w:t xml:space="preserve"> </w:t>
      </w:r>
      <w:r w:rsidRPr="005F32AD">
        <w:rPr>
          <w:rFonts w:ascii="Calibri" w:hAnsi="Calibri" w:cs="Calibri"/>
          <w:i/>
          <w:iCs/>
          <w:color w:val="auto"/>
          <w:sz w:val="20"/>
          <w:lang w:val="mk-MK"/>
        </w:rPr>
        <w:t xml:space="preserve">на општина  </w:t>
      </w:r>
      <w:r w:rsidR="004D3181" w:rsidRPr="005F32AD">
        <w:rPr>
          <w:rFonts w:ascii="Calibri" w:hAnsi="Calibri" w:cs="Calibri"/>
          <w:i/>
          <w:iCs/>
          <w:color w:val="auto"/>
          <w:sz w:val="20"/>
          <w:lang w:val="mk-MK"/>
        </w:rPr>
        <w:t xml:space="preserve">Аеродром </w:t>
      </w:r>
      <w:r w:rsidRPr="005F32AD">
        <w:rPr>
          <w:rFonts w:ascii="Calibri" w:hAnsi="Calibri" w:cs="Calibri"/>
          <w:i/>
          <w:iCs/>
          <w:color w:val="auto"/>
          <w:sz w:val="20"/>
          <w:lang w:val="mk-MK"/>
        </w:rPr>
        <w:t>(во денари)</w:t>
      </w:r>
    </w:p>
    <w:p w14:paraId="34A34A59" w14:textId="77777777" w:rsidR="006B5A49" w:rsidRPr="005F32AD" w:rsidRDefault="006B5A49" w:rsidP="00996ACC">
      <w:pPr>
        <w:spacing w:after="180" w:line="276" w:lineRule="auto"/>
        <w:contextualSpacing w:val="0"/>
        <w:rPr>
          <w:rFonts w:ascii="Calibri" w:hAnsi="Calibri" w:cs="Calibri"/>
          <w:color w:val="auto"/>
          <w:sz w:val="20"/>
          <w:lang w:val="mk-MK"/>
        </w:rPr>
      </w:pPr>
    </w:p>
    <w:p w14:paraId="7767F64B" w14:textId="653A986E" w:rsidR="00647EB8" w:rsidRPr="005F32AD" w:rsidRDefault="00ED052B" w:rsidP="008E298F">
      <w:pPr>
        <w:spacing w:after="180" w:line="276" w:lineRule="auto"/>
        <w:contextualSpacing w:val="0"/>
        <w:jc w:val="both"/>
        <w:rPr>
          <w:rFonts w:ascii="Calibri" w:hAnsi="Calibri" w:cs="Calibri"/>
          <w:color w:val="auto"/>
          <w:sz w:val="22"/>
          <w:szCs w:val="22"/>
          <w:lang w:val="mk-MK"/>
        </w:rPr>
      </w:pPr>
      <w:r w:rsidRPr="005F32AD">
        <w:rPr>
          <w:rFonts w:ascii="Calibri" w:hAnsi="Calibri" w:cs="Calibri"/>
          <w:color w:val="auto"/>
          <w:sz w:val="22"/>
          <w:szCs w:val="22"/>
          <w:lang w:val="mk-MK"/>
        </w:rPr>
        <w:lastRenderedPageBreak/>
        <w:t>Нашата општина во текот на 202</w:t>
      </w:r>
      <w:r w:rsidR="00E92609">
        <w:rPr>
          <w:rFonts w:ascii="Calibri" w:hAnsi="Calibri" w:cs="Calibri"/>
          <w:color w:val="auto"/>
          <w:sz w:val="22"/>
          <w:szCs w:val="22"/>
        </w:rPr>
        <w:t>6</w:t>
      </w:r>
      <w:r w:rsidRPr="005F32AD">
        <w:rPr>
          <w:rFonts w:ascii="Calibri" w:hAnsi="Calibri" w:cs="Calibri"/>
          <w:color w:val="auto"/>
          <w:sz w:val="22"/>
          <w:szCs w:val="22"/>
          <w:lang w:val="mk-MK"/>
        </w:rPr>
        <w:t xml:space="preserve"> година планира да започне со реализација на неколку капитални/инфраструктурни и други проекти кои треба да го подобрат животот и благосостојбата на граѓаните. </w:t>
      </w:r>
    </w:p>
    <w:p w14:paraId="6A60A3C3" w14:textId="2CDBACBE" w:rsidR="00B35A8E" w:rsidRDefault="00B35A8E" w:rsidP="00B35A8E">
      <w:pPr>
        <w:spacing w:after="180" w:line="276" w:lineRule="auto"/>
        <w:contextualSpacing w:val="0"/>
        <w:jc w:val="both"/>
        <w:rPr>
          <w:rFonts w:ascii="Calibri" w:hAnsi="Calibri" w:cs="Calibri"/>
          <w:color w:val="auto"/>
          <w:sz w:val="22"/>
          <w:szCs w:val="22"/>
        </w:rPr>
      </w:pPr>
      <w:r w:rsidRPr="005F32AD">
        <w:rPr>
          <w:rFonts w:ascii="Calibri" w:hAnsi="Calibri" w:cs="Calibri"/>
          <w:b/>
          <w:bCs/>
          <w:color w:val="auto"/>
          <w:sz w:val="22"/>
          <w:szCs w:val="22"/>
          <w:lang w:val="mk-MK"/>
        </w:rPr>
        <w:t>Капиталните расходи</w:t>
      </w:r>
      <w:r w:rsidRPr="005F32AD">
        <w:rPr>
          <w:rFonts w:ascii="Calibri" w:hAnsi="Calibri" w:cs="Calibri"/>
          <w:color w:val="auto"/>
          <w:sz w:val="22"/>
          <w:szCs w:val="22"/>
          <w:lang w:val="mk-MK"/>
        </w:rPr>
        <w:t xml:space="preserve"> на нашата општина се клучни за квалитет</w:t>
      </w:r>
      <w:r w:rsidR="00CD370A" w:rsidRPr="005F32AD">
        <w:rPr>
          <w:rFonts w:ascii="Calibri" w:hAnsi="Calibri" w:cs="Calibri"/>
          <w:color w:val="auto"/>
          <w:sz w:val="22"/>
          <w:szCs w:val="22"/>
          <w:lang w:val="mk-MK"/>
        </w:rPr>
        <w:t>о</w:t>
      </w:r>
      <w:r w:rsidRPr="005F32AD">
        <w:rPr>
          <w:rFonts w:ascii="Calibri" w:hAnsi="Calibri" w:cs="Calibri"/>
          <w:color w:val="auto"/>
          <w:sz w:val="22"/>
          <w:szCs w:val="22"/>
          <w:lang w:val="mk-MK"/>
        </w:rPr>
        <w:t>т на живот на нашите граѓани, оттука во 202</w:t>
      </w:r>
      <w:r w:rsidR="00E92609">
        <w:rPr>
          <w:rFonts w:ascii="Calibri" w:hAnsi="Calibri" w:cs="Calibri"/>
          <w:color w:val="auto"/>
          <w:sz w:val="22"/>
          <w:szCs w:val="22"/>
        </w:rPr>
        <w:t>6</w:t>
      </w:r>
      <w:r w:rsidRPr="005F32AD">
        <w:rPr>
          <w:rFonts w:ascii="Calibri" w:hAnsi="Calibri" w:cs="Calibri"/>
          <w:color w:val="auto"/>
          <w:sz w:val="22"/>
          <w:szCs w:val="22"/>
          <w:lang w:val="mk-MK"/>
        </w:rPr>
        <w:t xml:space="preserve"> година</w:t>
      </w:r>
      <w:r w:rsidR="001A5D7E" w:rsidRPr="005F32AD">
        <w:rPr>
          <w:rFonts w:ascii="Calibri" w:hAnsi="Calibri" w:cs="Calibri"/>
          <w:color w:val="auto"/>
          <w:sz w:val="22"/>
          <w:szCs w:val="22"/>
          <w:lang w:val="mk-MK"/>
        </w:rPr>
        <w:t>,</w:t>
      </w:r>
      <w:r w:rsidRPr="005F32AD">
        <w:rPr>
          <w:rFonts w:ascii="Calibri" w:hAnsi="Calibri" w:cs="Calibri"/>
          <w:color w:val="auto"/>
          <w:sz w:val="22"/>
          <w:szCs w:val="22"/>
          <w:lang w:val="mk-MK"/>
        </w:rPr>
        <w:t xml:space="preserve"> учествуваат со </w:t>
      </w:r>
      <w:r w:rsidR="00E91023">
        <w:rPr>
          <w:rFonts w:ascii="Calibri" w:hAnsi="Calibri" w:cs="Calibri"/>
          <w:color w:val="auto"/>
          <w:sz w:val="22"/>
          <w:szCs w:val="22"/>
        </w:rPr>
        <w:t>42</w:t>
      </w:r>
      <w:r w:rsidR="004D3181" w:rsidRPr="005F32AD">
        <w:rPr>
          <w:rFonts w:ascii="Calibri" w:hAnsi="Calibri" w:cs="Calibri"/>
          <w:color w:val="auto"/>
          <w:sz w:val="22"/>
          <w:szCs w:val="22"/>
          <w:lang w:val="mk-MK"/>
        </w:rPr>
        <w:t>.</w:t>
      </w:r>
      <w:r w:rsidR="00E91023">
        <w:rPr>
          <w:rFonts w:ascii="Calibri" w:hAnsi="Calibri" w:cs="Calibri"/>
          <w:color w:val="auto"/>
          <w:sz w:val="22"/>
          <w:szCs w:val="22"/>
        </w:rPr>
        <w:t>3</w:t>
      </w:r>
      <w:r w:rsidRPr="005F32AD">
        <w:rPr>
          <w:rFonts w:ascii="Calibri" w:hAnsi="Calibri" w:cs="Calibri"/>
          <w:color w:val="auto"/>
          <w:sz w:val="22"/>
          <w:szCs w:val="22"/>
          <w:lang w:val="mk-MK"/>
        </w:rPr>
        <w:t xml:space="preserve">% во структурата на вкупните расходи. </w:t>
      </w:r>
      <w:r w:rsidR="00682F63" w:rsidRPr="005F32AD">
        <w:rPr>
          <w:rFonts w:ascii="Calibri" w:hAnsi="Calibri" w:cs="Calibri"/>
          <w:color w:val="auto"/>
          <w:sz w:val="22"/>
          <w:szCs w:val="22"/>
          <w:lang w:val="mk-MK"/>
        </w:rPr>
        <w:t>Најголем</w:t>
      </w:r>
      <w:r w:rsidRPr="005F32AD">
        <w:rPr>
          <w:rFonts w:ascii="Calibri" w:hAnsi="Calibri" w:cs="Calibri"/>
          <w:color w:val="auto"/>
          <w:sz w:val="22"/>
          <w:szCs w:val="22"/>
          <w:lang w:val="mk-MK"/>
        </w:rPr>
        <w:t xml:space="preserve"> дел од </w:t>
      </w:r>
      <w:r w:rsidR="001A5D7E" w:rsidRPr="005F32AD">
        <w:rPr>
          <w:rFonts w:ascii="Calibri" w:hAnsi="Calibri" w:cs="Calibri"/>
          <w:color w:val="auto"/>
          <w:sz w:val="22"/>
          <w:szCs w:val="22"/>
          <w:lang w:val="mk-MK"/>
        </w:rPr>
        <w:t xml:space="preserve">нив </w:t>
      </w:r>
      <w:r w:rsidRPr="005F32AD">
        <w:rPr>
          <w:rFonts w:ascii="Calibri" w:hAnsi="Calibri" w:cs="Calibri"/>
          <w:color w:val="auto"/>
          <w:sz w:val="22"/>
          <w:szCs w:val="22"/>
          <w:lang w:val="mk-MK"/>
        </w:rPr>
        <w:t xml:space="preserve">се наменети за </w:t>
      </w:r>
      <w:r w:rsidR="00E91023">
        <w:rPr>
          <w:rFonts w:ascii="Calibri" w:hAnsi="Calibri" w:cs="Calibri"/>
          <w:color w:val="auto"/>
          <w:sz w:val="22"/>
          <w:szCs w:val="22"/>
          <w:lang w:val="mk-MK"/>
        </w:rPr>
        <w:t>образование</w:t>
      </w:r>
      <w:r w:rsidR="00CF2B7E" w:rsidRPr="005F32AD">
        <w:rPr>
          <w:rFonts w:ascii="Calibri" w:hAnsi="Calibri" w:cs="Calibri"/>
          <w:color w:val="auto"/>
          <w:sz w:val="22"/>
          <w:szCs w:val="22"/>
          <w:lang w:val="mk-MK"/>
        </w:rPr>
        <w:t xml:space="preserve">, и тоа во износ од </w:t>
      </w:r>
      <w:r w:rsidR="00E91023">
        <w:rPr>
          <w:rFonts w:ascii="Calibri" w:hAnsi="Calibri" w:cs="Calibri"/>
          <w:color w:val="auto"/>
          <w:sz w:val="22"/>
          <w:szCs w:val="22"/>
          <w:lang w:val="mk-MK"/>
        </w:rPr>
        <w:t>391</w:t>
      </w:r>
      <w:r w:rsidR="004D3181" w:rsidRPr="005F32AD">
        <w:rPr>
          <w:rFonts w:ascii="Calibri" w:hAnsi="Calibri" w:cs="Calibri"/>
          <w:color w:val="auto"/>
          <w:sz w:val="22"/>
          <w:szCs w:val="22"/>
          <w:lang w:val="mk-MK"/>
        </w:rPr>
        <w:t>.</w:t>
      </w:r>
      <w:r w:rsidR="00E91023">
        <w:rPr>
          <w:rFonts w:ascii="Calibri" w:hAnsi="Calibri" w:cs="Calibri"/>
          <w:color w:val="auto"/>
          <w:sz w:val="22"/>
          <w:szCs w:val="22"/>
          <w:lang w:val="mk-MK"/>
        </w:rPr>
        <w:t>485</w:t>
      </w:r>
      <w:r w:rsidR="004D3181" w:rsidRPr="005F32AD">
        <w:rPr>
          <w:rFonts w:ascii="Calibri" w:hAnsi="Calibri" w:cs="Calibri"/>
          <w:color w:val="auto"/>
          <w:sz w:val="22"/>
          <w:szCs w:val="22"/>
          <w:lang w:val="mk-MK"/>
        </w:rPr>
        <w:t>.000</w:t>
      </w:r>
      <w:r w:rsidR="00CF2B7E" w:rsidRPr="005F32AD">
        <w:rPr>
          <w:rFonts w:ascii="Calibri" w:hAnsi="Calibri" w:cs="Calibri"/>
          <w:color w:val="auto"/>
          <w:sz w:val="22"/>
          <w:szCs w:val="22"/>
          <w:lang w:val="mk-MK"/>
        </w:rPr>
        <w:t xml:space="preserve"> денари</w:t>
      </w:r>
      <w:r w:rsidR="003B58D7" w:rsidRPr="005F32AD">
        <w:rPr>
          <w:rFonts w:ascii="Calibri" w:hAnsi="Calibri" w:cs="Calibri"/>
          <w:color w:val="auto"/>
          <w:sz w:val="22"/>
          <w:szCs w:val="22"/>
          <w:lang w:val="mk-MK"/>
        </w:rPr>
        <w:t>, а најмалку планира да потроши за</w:t>
      </w:r>
      <w:r w:rsidR="00290901" w:rsidRPr="005F32AD">
        <w:rPr>
          <w:rFonts w:ascii="Calibri" w:hAnsi="Calibri" w:cs="Calibri"/>
          <w:color w:val="auto"/>
          <w:sz w:val="22"/>
          <w:szCs w:val="22"/>
        </w:rPr>
        <w:t xml:space="preserve"> </w:t>
      </w:r>
      <w:r w:rsidR="004D3181" w:rsidRPr="005F32AD">
        <w:rPr>
          <w:rFonts w:ascii="Calibri" w:hAnsi="Calibri" w:cs="Calibri"/>
          <w:color w:val="auto"/>
          <w:sz w:val="22"/>
          <w:szCs w:val="22"/>
          <w:lang w:val="mk-MK"/>
        </w:rPr>
        <w:t>општинска администрација</w:t>
      </w:r>
      <w:r w:rsidR="006D151D" w:rsidRPr="005F32AD">
        <w:rPr>
          <w:rFonts w:ascii="Calibri" w:hAnsi="Calibri" w:cs="Calibri"/>
          <w:color w:val="auto"/>
          <w:sz w:val="22"/>
          <w:szCs w:val="22"/>
          <w:lang w:val="mk-MK"/>
        </w:rPr>
        <w:t>.</w:t>
      </w:r>
    </w:p>
    <w:p w14:paraId="18776E3F" w14:textId="524C2E91" w:rsidR="00646FE5" w:rsidRPr="00E91023" w:rsidRDefault="00E92609" w:rsidP="00E91023">
      <w:pPr>
        <w:spacing w:after="180" w:line="276" w:lineRule="auto"/>
        <w:contextualSpacing w:val="0"/>
        <w:jc w:val="both"/>
        <w:rPr>
          <w:rFonts w:ascii="Calibri" w:hAnsi="Calibri" w:cs="Calibri"/>
          <w:color w:val="auto"/>
          <w:sz w:val="22"/>
          <w:szCs w:val="22"/>
          <w:lang w:val="mk-MK"/>
        </w:rPr>
      </w:pPr>
      <w:r>
        <w:rPr>
          <w:rFonts w:ascii="Calibri" w:hAnsi="Calibri" w:cs="Calibri"/>
          <w:noProof/>
          <w:color w:val="auto"/>
          <w:sz w:val="22"/>
          <w:szCs w:val="22"/>
        </w:rPr>
        <w:drawing>
          <wp:inline distT="0" distB="0" distL="0" distR="0" wp14:anchorId="2097D75B" wp14:editId="750BB635">
            <wp:extent cx="6361430" cy="3169672"/>
            <wp:effectExtent l="0" t="0" r="1270" b="0"/>
            <wp:docPr id="6426646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68439" cy="3173164"/>
                    </a:xfrm>
                    <a:prstGeom prst="rect">
                      <a:avLst/>
                    </a:prstGeom>
                    <a:noFill/>
                  </pic:spPr>
                </pic:pic>
              </a:graphicData>
            </a:graphic>
          </wp:inline>
        </w:drawing>
      </w:r>
    </w:p>
    <w:p w14:paraId="38CD2AC6" w14:textId="77777777" w:rsidR="00985F94" w:rsidRPr="005F32AD" w:rsidRDefault="00985F94" w:rsidP="00985F94">
      <w:pPr>
        <w:spacing w:line="336" w:lineRule="auto"/>
        <w:contextualSpacing w:val="0"/>
        <w:jc w:val="center"/>
        <w:rPr>
          <w:rFonts w:ascii="Calibri" w:hAnsi="Calibri" w:cs="Calibri"/>
          <w:b/>
          <w:bCs/>
          <w:i/>
          <w:iCs/>
          <w:color w:val="auto"/>
          <w:sz w:val="20"/>
          <w:lang w:val="mk-MK"/>
        </w:rPr>
      </w:pPr>
      <w:r w:rsidRPr="005F32AD">
        <w:rPr>
          <w:rFonts w:ascii="Calibri" w:hAnsi="Calibri" w:cs="Calibri"/>
          <w:i/>
          <w:iCs/>
          <w:color w:val="auto"/>
          <w:sz w:val="20"/>
          <w:lang w:val="mk-MK"/>
        </w:rPr>
        <w:t>Графикон 11. Капитални расходи по надлежност</w:t>
      </w:r>
      <w:r w:rsidRPr="005F32AD">
        <w:rPr>
          <w:rFonts w:ascii="Calibri" w:hAnsi="Calibri" w:cs="Calibri"/>
          <w:b/>
          <w:bCs/>
          <w:i/>
          <w:iCs/>
          <w:color w:val="auto"/>
          <w:sz w:val="20"/>
          <w:lang w:val="mk-MK"/>
        </w:rPr>
        <w:t xml:space="preserve"> </w:t>
      </w:r>
      <w:r w:rsidRPr="005F32AD">
        <w:rPr>
          <w:rFonts w:ascii="Calibri" w:hAnsi="Calibri" w:cs="Calibri"/>
          <w:i/>
          <w:iCs/>
          <w:color w:val="auto"/>
          <w:sz w:val="20"/>
          <w:lang w:val="mk-MK"/>
        </w:rPr>
        <w:t xml:space="preserve">на општина  </w:t>
      </w:r>
      <w:r w:rsidR="004D3181" w:rsidRPr="005F32AD">
        <w:rPr>
          <w:rFonts w:ascii="Calibri" w:hAnsi="Calibri" w:cs="Calibri"/>
          <w:i/>
          <w:iCs/>
          <w:color w:val="auto"/>
          <w:sz w:val="20"/>
          <w:lang w:val="mk-MK"/>
        </w:rPr>
        <w:t>Аеродром</w:t>
      </w:r>
      <w:r w:rsidRPr="005F32AD">
        <w:rPr>
          <w:rFonts w:ascii="Calibri" w:hAnsi="Calibri" w:cs="Calibri"/>
          <w:i/>
          <w:iCs/>
          <w:color w:val="auto"/>
          <w:sz w:val="20"/>
          <w:lang w:val="mk-MK"/>
        </w:rPr>
        <w:t xml:space="preserve"> (во денари)</w:t>
      </w:r>
    </w:p>
    <w:p w14:paraId="31EEB723" w14:textId="77777777" w:rsidR="00FF45F5" w:rsidRPr="005F32AD" w:rsidRDefault="00FF45F5" w:rsidP="00A4046E">
      <w:pPr>
        <w:tabs>
          <w:tab w:val="left" w:pos="1710"/>
        </w:tabs>
        <w:suppressAutoHyphens/>
        <w:spacing w:line="276" w:lineRule="auto"/>
        <w:contextualSpacing w:val="0"/>
        <w:jc w:val="both"/>
        <w:rPr>
          <w:rFonts w:ascii="Calibri" w:hAnsi="Calibri" w:cs="Calibri"/>
          <w:bCs/>
          <w:color w:val="auto"/>
          <w:szCs w:val="24"/>
        </w:rPr>
      </w:pPr>
    </w:p>
    <w:p w14:paraId="2DF47EF3" w14:textId="77777777" w:rsidR="00D3400B" w:rsidRPr="005F32AD" w:rsidRDefault="00D3400B" w:rsidP="00A4046E">
      <w:pPr>
        <w:tabs>
          <w:tab w:val="left" w:pos="1710"/>
        </w:tabs>
        <w:suppressAutoHyphens/>
        <w:spacing w:line="276" w:lineRule="auto"/>
        <w:contextualSpacing w:val="0"/>
        <w:jc w:val="both"/>
        <w:rPr>
          <w:rFonts w:ascii="Calibri" w:hAnsi="Calibri" w:cs="Calibri"/>
          <w:bCs/>
          <w:color w:val="auto"/>
          <w:szCs w:val="24"/>
          <w:lang w:val="mk-MK"/>
        </w:rPr>
      </w:pPr>
    </w:p>
    <w:p w14:paraId="17B703D3" w14:textId="77777777" w:rsidR="00D51952" w:rsidRPr="005F32AD" w:rsidRDefault="00D51952" w:rsidP="00A4046E">
      <w:pPr>
        <w:tabs>
          <w:tab w:val="left" w:pos="1710"/>
        </w:tabs>
        <w:suppressAutoHyphens/>
        <w:spacing w:line="276" w:lineRule="auto"/>
        <w:contextualSpacing w:val="0"/>
        <w:jc w:val="both"/>
        <w:rPr>
          <w:rFonts w:ascii="Calibri" w:hAnsi="Calibri" w:cs="Calibri"/>
          <w:b/>
          <w:bCs/>
          <w:color w:val="auto"/>
          <w:sz w:val="28"/>
          <w:szCs w:val="22"/>
          <w:lang w:val="mk-MK"/>
        </w:rPr>
      </w:pPr>
    </w:p>
    <w:p w14:paraId="631A7D6F" w14:textId="77777777" w:rsidR="00FF45F5" w:rsidRPr="005F32AD" w:rsidRDefault="00FF45F5" w:rsidP="00A4046E">
      <w:pPr>
        <w:tabs>
          <w:tab w:val="left" w:pos="1710"/>
        </w:tabs>
        <w:suppressAutoHyphens/>
        <w:spacing w:line="276" w:lineRule="auto"/>
        <w:contextualSpacing w:val="0"/>
        <w:jc w:val="both"/>
        <w:rPr>
          <w:rFonts w:ascii="Calibri" w:hAnsi="Calibri" w:cs="Calibri"/>
          <w:b/>
          <w:bCs/>
          <w:color w:val="auto"/>
          <w:sz w:val="28"/>
          <w:szCs w:val="28"/>
          <w:lang w:val="mk-MK"/>
        </w:rPr>
      </w:pPr>
      <w:r w:rsidRPr="005F32AD">
        <w:rPr>
          <w:rFonts w:ascii="Calibri" w:hAnsi="Calibri" w:cs="Calibri"/>
          <w:b/>
          <w:bCs/>
          <w:color w:val="auto"/>
          <w:sz w:val="28"/>
          <w:szCs w:val="22"/>
          <w:lang w:val="mk-MK"/>
        </w:rPr>
        <w:t>КОЛКУ ПЛАНИРА ДА ПОТРОШИ НАШАТА ОПШТИНА ЗА СЕКОЈА ОДДЕЛНА</w:t>
      </w:r>
      <w:r w:rsidR="00110FC5" w:rsidRPr="005F32AD">
        <w:rPr>
          <w:rFonts w:ascii="Calibri" w:hAnsi="Calibri" w:cs="Calibri"/>
          <w:b/>
          <w:bCs/>
          <w:color w:val="auto"/>
          <w:sz w:val="28"/>
          <w:szCs w:val="22"/>
          <w:lang w:val="mk-MK"/>
        </w:rPr>
        <w:t xml:space="preserve"> НАДЛЕЖНОСТ/</w:t>
      </w:r>
      <w:r w:rsidRPr="005F32AD">
        <w:rPr>
          <w:rFonts w:ascii="Calibri" w:hAnsi="Calibri" w:cs="Calibri"/>
          <w:b/>
          <w:bCs/>
          <w:color w:val="auto"/>
          <w:sz w:val="28"/>
          <w:szCs w:val="22"/>
          <w:lang w:val="mk-MK"/>
        </w:rPr>
        <w:t xml:space="preserve"> ПРОГРАМА?</w:t>
      </w:r>
    </w:p>
    <w:p w14:paraId="0A4AE59E" w14:textId="77777777" w:rsidR="005E113A" w:rsidRPr="005F32AD" w:rsidRDefault="005E113A" w:rsidP="00EB0A8C">
      <w:pPr>
        <w:spacing w:after="180" w:line="276" w:lineRule="auto"/>
        <w:contextualSpacing w:val="0"/>
        <w:jc w:val="both"/>
        <w:rPr>
          <w:rFonts w:ascii="Calibri" w:hAnsi="Calibri" w:cs="Calibri"/>
          <w:b/>
          <w:bCs/>
          <w:color w:val="auto"/>
          <w:szCs w:val="24"/>
          <w:lang w:val="mk-MK"/>
        </w:rPr>
      </w:pPr>
    </w:p>
    <w:p w14:paraId="76578D27" w14:textId="77777777" w:rsidR="00C30678" w:rsidRPr="005F32AD" w:rsidRDefault="005E113A" w:rsidP="00C30678">
      <w:pPr>
        <w:spacing w:after="180" w:line="276" w:lineRule="auto"/>
        <w:contextualSpacing w:val="0"/>
        <w:jc w:val="both"/>
        <w:rPr>
          <w:rFonts w:ascii="Calibri" w:hAnsi="Calibri" w:cs="Calibri"/>
          <w:bCs/>
          <w:color w:val="auto"/>
          <w:sz w:val="22"/>
          <w:szCs w:val="22"/>
        </w:rPr>
      </w:pPr>
      <w:r w:rsidRPr="005F32AD">
        <w:rPr>
          <w:rFonts w:ascii="Calibri" w:hAnsi="Calibri" w:cs="Calibri"/>
          <w:bCs/>
          <w:color w:val="auto"/>
          <w:sz w:val="22"/>
          <w:szCs w:val="22"/>
          <w:lang w:val="mk-MK"/>
        </w:rPr>
        <w:t>Со цел транспарентно пре</w:t>
      </w:r>
      <w:r w:rsidR="000C2E2C" w:rsidRPr="005F32AD">
        <w:rPr>
          <w:rFonts w:ascii="Calibri" w:hAnsi="Calibri" w:cs="Calibri"/>
          <w:bCs/>
          <w:color w:val="auto"/>
          <w:sz w:val="22"/>
          <w:szCs w:val="22"/>
          <w:lang w:val="mk-MK"/>
        </w:rPr>
        <w:t>т</w:t>
      </w:r>
      <w:r w:rsidRPr="005F32AD">
        <w:rPr>
          <w:rFonts w:ascii="Calibri" w:hAnsi="Calibri" w:cs="Calibri"/>
          <w:bCs/>
          <w:color w:val="auto"/>
          <w:sz w:val="22"/>
          <w:szCs w:val="22"/>
          <w:lang w:val="mk-MK"/>
        </w:rPr>
        <w:t>с</w:t>
      </w:r>
      <w:r w:rsidR="000C2E2C" w:rsidRPr="005F32AD">
        <w:rPr>
          <w:rFonts w:ascii="Calibri" w:hAnsi="Calibri" w:cs="Calibri"/>
          <w:bCs/>
          <w:color w:val="auto"/>
          <w:sz w:val="22"/>
          <w:szCs w:val="22"/>
          <w:lang w:val="mk-MK"/>
        </w:rPr>
        <w:t>т</w:t>
      </w:r>
      <w:r w:rsidRPr="005F32AD">
        <w:rPr>
          <w:rFonts w:ascii="Calibri" w:hAnsi="Calibri" w:cs="Calibri"/>
          <w:bCs/>
          <w:color w:val="auto"/>
          <w:sz w:val="22"/>
          <w:szCs w:val="22"/>
          <w:lang w:val="mk-MK"/>
        </w:rPr>
        <w:t xml:space="preserve">авување на намената за која општината планира да ги потроши расположливите приходи, во продолжение се претставени клучните планирани буџетски расходи по секоја од </w:t>
      </w:r>
      <w:r w:rsidR="00F86E95" w:rsidRPr="005F32AD">
        <w:rPr>
          <w:rFonts w:ascii="Calibri" w:hAnsi="Calibri" w:cs="Calibri"/>
          <w:bCs/>
          <w:color w:val="auto"/>
          <w:sz w:val="22"/>
          <w:szCs w:val="22"/>
          <w:lang w:val="mk-MK"/>
        </w:rPr>
        <w:t>13-те</w:t>
      </w:r>
      <w:r w:rsidRPr="005F32AD">
        <w:rPr>
          <w:rFonts w:ascii="Calibri" w:hAnsi="Calibri" w:cs="Calibri"/>
          <w:bCs/>
          <w:color w:val="auto"/>
          <w:sz w:val="22"/>
          <w:szCs w:val="22"/>
          <w:lang w:val="mk-MK"/>
        </w:rPr>
        <w:t xml:space="preserve"> надлежности </w:t>
      </w:r>
      <w:r w:rsidR="000379CD" w:rsidRPr="005F32AD">
        <w:rPr>
          <w:rFonts w:ascii="Calibri" w:hAnsi="Calibri" w:cs="Calibri"/>
          <w:bCs/>
          <w:color w:val="auto"/>
          <w:sz w:val="22"/>
          <w:szCs w:val="22"/>
          <w:lang w:val="mk-MK"/>
        </w:rPr>
        <w:t>(програми</w:t>
      </w:r>
      <w:r w:rsidRPr="005F32AD">
        <w:rPr>
          <w:rFonts w:ascii="Calibri" w:hAnsi="Calibri" w:cs="Calibri"/>
          <w:bCs/>
          <w:color w:val="auto"/>
          <w:sz w:val="22"/>
          <w:szCs w:val="22"/>
          <w:lang w:val="mk-MK"/>
        </w:rPr>
        <w:t xml:space="preserve">) наменети за нашите граѓани. </w:t>
      </w:r>
    </w:p>
    <w:p w14:paraId="17CEF832" w14:textId="55B754B7" w:rsidR="00EA1578" w:rsidRPr="005F32AD" w:rsidRDefault="00E04D16" w:rsidP="00EB0A8C">
      <w:pPr>
        <w:spacing w:after="180" w:line="276" w:lineRule="auto"/>
        <w:contextualSpacing w:val="0"/>
        <w:jc w:val="both"/>
        <w:rPr>
          <w:rFonts w:ascii="Calibri" w:hAnsi="Calibri" w:cs="Calibri"/>
          <w:bCs/>
          <w:i/>
          <w:iCs/>
          <w:color w:val="auto"/>
          <w:sz w:val="22"/>
          <w:szCs w:val="22"/>
        </w:rPr>
      </w:pPr>
      <w:r w:rsidRPr="005F32AD">
        <w:rPr>
          <w:rFonts w:ascii="Calibri" w:hAnsi="Calibri" w:cs="Calibri"/>
          <w:bCs/>
          <w:color w:val="auto"/>
          <w:sz w:val="22"/>
          <w:szCs w:val="22"/>
          <w:lang w:val="mk-MK"/>
        </w:rPr>
        <w:t>Расходите</w:t>
      </w:r>
      <w:r w:rsidR="00EA1578" w:rsidRPr="005F32AD">
        <w:rPr>
          <w:rFonts w:ascii="Calibri" w:hAnsi="Calibri" w:cs="Calibri"/>
          <w:bCs/>
          <w:color w:val="auto"/>
          <w:sz w:val="22"/>
          <w:szCs w:val="22"/>
          <w:lang w:val="mk-MK"/>
        </w:rPr>
        <w:t xml:space="preserve"> кои општината планира да ги потроши за </w:t>
      </w:r>
      <w:r w:rsidR="00966920" w:rsidRPr="005F32AD">
        <w:rPr>
          <w:rFonts w:ascii="Calibri" w:hAnsi="Calibri" w:cs="Calibri"/>
          <w:b/>
          <w:color w:val="auto"/>
          <w:sz w:val="22"/>
          <w:szCs w:val="22"/>
          <w:lang w:val="mk-MK"/>
        </w:rPr>
        <w:t>О</w:t>
      </w:r>
      <w:r w:rsidRPr="005F32AD">
        <w:rPr>
          <w:rFonts w:ascii="Calibri" w:hAnsi="Calibri" w:cs="Calibri"/>
          <w:b/>
          <w:color w:val="auto"/>
          <w:sz w:val="22"/>
          <w:szCs w:val="22"/>
          <w:lang w:val="mk-MK"/>
        </w:rPr>
        <w:t>пштинската администрација</w:t>
      </w:r>
      <w:r w:rsidRPr="005F32AD">
        <w:rPr>
          <w:rFonts w:ascii="Calibri" w:hAnsi="Calibri" w:cs="Calibri"/>
          <w:bCs/>
          <w:color w:val="auto"/>
          <w:sz w:val="22"/>
          <w:szCs w:val="22"/>
          <w:lang w:val="mk-MK"/>
        </w:rPr>
        <w:t xml:space="preserve"> се во износ од</w:t>
      </w:r>
      <w:r w:rsidR="00CE564A" w:rsidRPr="005F32AD">
        <w:rPr>
          <w:rFonts w:ascii="Calibri" w:hAnsi="Calibri" w:cs="Calibri"/>
          <w:bCs/>
          <w:color w:val="auto"/>
          <w:sz w:val="22"/>
          <w:szCs w:val="22"/>
          <w:lang w:val="mk-MK"/>
        </w:rPr>
        <w:t xml:space="preserve"> </w:t>
      </w:r>
      <w:r w:rsidR="00F86E95" w:rsidRPr="005F32AD">
        <w:rPr>
          <w:rFonts w:ascii="Calibri" w:hAnsi="Calibri" w:cs="Calibri"/>
          <w:bCs/>
          <w:color w:val="auto"/>
          <w:sz w:val="22"/>
          <w:szCs w:val="22"/>
          <w:lang w:val="mk-MK"/>
        </w:rPr>
        <w:t>1</w:t>
      </w:r>
      <w:r w:rsidR="007B50F1">
        <w:rPr>
          <w:rFonts w:ascii="Calibri" w:hAnsi="Calibri" w:cs="Calibri"/>
          <w:bCs/>
          <w:color w:val="auto"/>
          <w:sz w:val="22"/>
          <w:szCs w:val="22"/>
          <w:lang w:val="mk-MK"/>
        </w:rPr>
        <w:t>49</w:t>
      </w:r>
      <w:r w:rsidR="00F86E95" w:rsidRPr="005F32AD">
        <w:rPr>
          <w:rFonts w:ascii="Calibri" w:hAnsi="Calibri" w:cs="Calibri"/>
          <w:bCs/>
          <w:color w:val="auto"/>
          <w:sz w:val="22"/>
          <w:szCs w:val="22"/>
          <w:lang w:val="mk-MK"/>
        </w:rPr>
        <w:t>.</w:t>
      </w:r>
      <w:r w:rsidR="007B50F1">
        <w:rPr>
          <w:rFonts w:ascii="Calibri" w:hAnsi="Calibri" w:cs="Calibri"/>
          <w:bCs/>
          <w:color w:val="auto"/>
          <w:sz w:val="22"/>
          <w:szCs w:val="22"/>
          <w:lang w:val="mk-MK"/>
        </w:rPr>
        <w:t>542</w:t>
      </w:r>
      <w:r w:rsidR="00F86E95" w:rsidRPr="005F32AD">
        <w:rPr>
          <w:rFonts w:ascii="Calibri" w:hAnsi="Calibri" w:cs="Calibri"/>
          <w:bCs/>
          <w:color w:val="auto"/>
          <w:sz w:val="22"/>
          <w:szCs w:val="22"/>
          <w:lang w:val="mk-MK"/>
        </w:rPr>
        <w:t>.000</w:t>
      </w:r>
      <w:r w:rsidR="00CE564A" w:rsidRPr="005F32AD">
        <w:rPr>
          <w:rFonts w:ascii="Calibri" w:hAnsi="Calibri" w:cs="Calibri"/>
          <w:bCs/>
          <w:color w:val="auto"/>
          <w:sz w:val="22"/>
          <w:szCs w:val="22"/>
          <w:lang w:val="mk-MK"/>
        </w:rPr>
        <w:t xml:space="preserve"> </w:t>
      </w:r>
      <w:r w:rsidRPr="005F32AD">
        <w:rPr>
          <w:rFonts w:ascii="Calibri" w:hAnsi="Calibri" w:cs="Calibri"/>
          <w:bCs/>
          <w:color w:val="auto"/>
          <w:sz w:val="22"/>
          <w:szCs w:val="22"/>
          <w:lang w:val="mk-MK"/>
        </w:rPr>
        <w:t xml:space="preserve">денари, истите се наменети за </w:t>
      </w:r>
      <w:r w:rsidR="00902B80" w:rsidRPr="005F32AD">
        <w:rPr>
          <w:rFonts w:ascii="Calibri" w:hAnsi="Calibri" w:cs="Calibri"/>
          <w:bCs/>
          <w:iCs/>
          <w:color w:val="auto"/>
          <w:sz w:val="22"/>
          <w:szCs w:val="22"/>
          <w:lang w:val="mk-MK"/>
        </w:rPr>
        <w:t>комунални услуги</w:t>
      </w:r>
      <w:r w:rsidRPr="005F32AD">
        <w:rPr>
          <w:rFonts w:ascii="Calibri" w:hAnsi="Calibri" w:cs="Calibri"/>
          <w:bCs/>
          <w:iCs/>
          <w:color w:val="auto"/>
          <w:sz w:val="22"/>
          <w:szCs w:val="22"/>
          <w:lang w:val="mk-MK"/>
        </w:rPr>
        <w:t>,</w:t>
      </w:r>
      <w:r w:rsidR="00BF3BC1" w:rsidRPr="005F32AD">
        <w:rPr>
          <w:rFonts w:ascii="Calibri" w:hAnsi="Calibri" w:cs="Calibri"/>
          <w:bCs/>
          <w:iCs/>
          <w:color w:val="auto"/>
          <w:sz w:val="22"/>
          <w:szCs w:val="22"/>
          <w:lang w:val="mk-MK"/>
        </w:rPr>
        <w:t xml:space="preserve"> греење, комуникација,</w:t>
      </w:r>
      <w:r w:rsidRPr="005F32AD">
        <w:rPr>
          <w:rFonts w:ascii="Calibri" w:hAnsi="Calibri" w:cs="Calibri"/>
          <w:bCs/>
          <w:iCs/>
          <w:color w:val="auto"/>
          <w:sz w:val="22"/>
          <w:szCs w:val="22"/>
          <w:lang w:val="mk-MK"/>
        </w:rPr>
        <w:t xml:space="preserve"> </w:t>
      </w:r>
      <w:r w:rsidR="00847345" w:rsidRPr="005F32AD">
        <w:rPr>
          <w:rFonts w:ascii="Calibri" w:hAnsi="Calibri" w:cs="Calibri"/>
          <w:bCs/>
          <w:iCs/>
          <w:color w:val="auto"/>
          <w:sz w:val="22"/>
          <w:szCs w:val="22"/>
          <w:lang w:val="mk-MK"/>
        </w:rPr>
        <w:t>канцелариски материјали</w:t>
      </w:r>
      <w:r w:rsidR="00902B80" w:rsidRPr="005F32AD">
        <w:rPr>
          <w:rFonts w:ascii="Calibri" w:hAnsi="Calibri" w:cs="Calibri"/>
          <w:bCs/>
          <w:iCs/>
          <w:color w:val="auto"/>
          <w:sz w:val="22"/>
          <w:szCs w:val="22"/>
          <w:lang w:val="mk-MK"/>
        </w:rPr>
        <w:t>,</w:t>
      </w:r>
      <w:r w:rsidR="00DA33A0" w:rsidRPr="005F32AD">
        <w:rPr>
          <w:rFonts w:ascii="Calibri" w:hAnsi="Calibri" w:cs="Calibri"/>
          <w:bCs/>
          <w:iCs/>
          <w:color w:val="auto"/>
          <w:sz w:val="22"/>
          <w:szCs w:val="22"/>
          <w:lang w:val="mk-MK"/>
        </w:rPr>
        <w:t xml:space="preserve"> </w:t>
      </w:r>
      <w:r w:rsidR="00902B80" w:rsidRPr="005F32AD">
        <w:rPr>
          <w:rFonts w:ascii="Calibri" w:hAnsi="Calibri" w:cs="Calibri"/>
          <w:bCs/>
          <w:iCs/>
          <w:color w:val="auto"/>
          <w:sz w:val="22"/>
          <w:szCs w:val="22"/>
          <w:lang w:val="mk-MK"/>
        </w:rPr>
        <w:t>тековно одржување</w:t>
      </w:r>
      <w:r w:rsidR="00BF3BC1" w:rsidRPr="005F32AD">
        <w:rPr>
          <w:rFonts w:ascii="Calibri" w:hAnsi="Calibri" w:cs="Calibri"/>
          <w:bCs/>
          <w:iCs/>
          <w:color w:val="auto"/>
          <w:sz w:val="22"/>
          <w:szCs w:val="22"/>
          <w:lang w:val="mk-MK"/>
        </w:rPr>
        <w:t>, договорни услуги, привремени вработувања</w:t>
      </w:r>
      <w:r w:rsidR="00ED3A05" w:rsidRPr="005F32AD">
        <w:rPr>
          <w:rFonts w:ascii="Calibri" w:hAnsi="Calibri" w:cs="Calibri"/>
          <w:bCs/>
          <w:iCs/>
          <w:color w:val="auto"/>
          <w:sz w:val="22"/>
          <w:szCs w:val="22"/>
          <w:lang w:val="mk-MK"/>
        </w:rPr>
        <w:t xml:space="preserve"> и </w:t>
      </w:r>
      <w:r w:rsidR="00BF3BC1" w:rsidRPr="005F32AD">
        <w:rPr>
          <w:rFonts w:ascii="Calibri" w:hAnsi="Calibri" w:cs="Calibri"/>
          <w:bCs/>
          <w:iCs/>
          <w:color w:val="auto"/>
          <w:sz w:val="22"/>
          <w:szCs w:val="22"/>
          <w:lang w:val="mk-MK"/>
        </w:rPr>
        <w:t xml:space="preserve">разни </w:t>
      </w:r>
      <w:r w:rsidR="00ED3A05" w:rsidRPr="005F32AD">
        <w:rPr>
          <w:rFonts w:ascii="Calibri" w:hAnsi="Calibri" w:cs="Calibri"/>
          <w:bCs/>
          <w:iCs/>
          <w:color w:val="auto"/>
          <w:sz w:val="22"/>
          <w:szCs w:val="22"/>
          <w:lang w:val="mk-MK"/>
        </w:rPr>
        <w:t>трансфери</w:t>
      </w:r>
      <w:r w:rsidR="00ED3A05" w:rsidRPr="005F32AD">
        <w:rPr>
          <w:rFonts w:ascii="Calibri" w:hAnsi="Calibri" w:cs="Calibri"/>
          <w:bCs/>
          <w:color w:val="auto"/>
          <w:sz w:val="22"/>
          <w:szCs w:val="22"/>
          <w:lang w:val="mk-MK"/>
        </w:rPr>
        <w:t>. За набавка на</w:t>
      </w:r>
      <w:r w:rsidR="00C83454" w:rsidRPr="005F32AD">
        <w:rPr>
          <w:rFonts w:ascii="Calibri" w:hAnsi="Calibri" w:cs="Calibri"/>
          <w:bCs/>
          <w:color w:val="auto"/>
          <w:sz w:val="22"/>
          <w:szCs w:val="22"/>
          <w:lang w:val="mk-MK"/>
        </w:rPr>
        <w:t xml:space="preserve"> </w:t>
      </w:r>
      <w:r w:rsidR="00BF3BC1" w:rsidRPr="005F32AD">
        <w:rPr>
          <w:rFonts w:ascii="Calibri" w:hAnsi="Calibri" w:cs="Calibri"/>
          <w:bCs/>
          <w:color w:val="auto"/>
          <w:sz w:val="22"/>
          <w:szCs w:val="22"/>
          <w:lang w:val="mk-MK"/>
        </w:rPr>
        <w:t>антивирусен</w:t>
      </w:r>
      <w:r w:rsidR="00C83454" w:rsidRPr="005F32AD">
        <w:rPr>
          <w:rFonts w:ascii="Calibri" w:hAnsi="Calibri" w:cs="Calibri"/>
          <w:bCs/>
          <w:color w:val="auto"/>
          <w:sz w:val="22"/>
          <w:szCs w:val="22"/>
          <w:lang w:val="mk-MK"/>
        </w:rPr>
        <w:t xml:space="preserve"> компјутерски софтвер</w:t>
      </w:r>
      <w:r w:rsidR="00BF3BC1" w:rsidRPr="005F32AD">
        <w:rPr>
          <w:rFonts w:ascii="Calibri" w:hAnsi="Calibri" w:cs="Calibri"/>
          <w:bCs/>
          <w:color w:val="auto"/>
          <w:sz w:val="22"/>
          <w:szCs w:val="22"/>
          <w:lang w:val="mk-MK"/>
        </w:rPr>
        <w:t>, опрема и слично</w:t>
      </w:r>
      <w:r w:rsidR="00A33B79" w:rsidRPr="005F32AD">
        <w:rPr>
          <w:rFonts w:ascii="Calibri" w:hAnsi="Calibri" w:cs="Calibri"/>
          <w:bCs/>
          <w:color w:val="auto"/>
          <w:sz w:val="22"/>
          <w:szCs w:val="22"/>
          <w:lang w:val="mk-MK"/>
        </w:rPr>
        <w:t xml:space="preserve">, општината планира да потроши </w:t>
      </w:r>
      <w:r w:rsidR="007B50F1">
        <w:rPr>
          <w:rFonts w:ascii="Calibri" w:hAnsi="Calibri" w:cs="Calibri"/>
          <w:bCs/>
          <w:color w:val="auto"/>
          <w:sz w:val="22"/>
          <w:szCs w:val="22"/>
          <w:lang w:val="mk-MK"/>
        </w:rPr>
        <w:t>2</w:t>
      </w:r>
      <w:r w:rsidR="00BF3BC1" w:rsidRPr="005F32AD">
        <w:rPr>
          <w:rFonts w:ascii="Calibri" w:hAnsi="Calibri" w:cs="Calibri"/>
          <w:bCs/>
          <w:color w:val="auto"/>
          <w:sz w:val="22"/>
          <w:szCs w:val="22"/>
          <w:lang w:val="mk-MK"/>
        </w:rPr>
        <w:t>.</w:t>
      </w:r>
      <w:r w:rsidR="007B50F1">
        <w:rPr>
          <w:rFonts w:ascii="Calibri" w:hAnsi="Calibri" w:cs="Calibri"/>
          <w:bCs/>
          <w:color w:val="auto"/>
          <w:sz w:val="22"/>
          <w:szCs w:val="22"/>
          <w:lang w:val="mk-MK"/>
        </w:rPr>
        <w:t>763</w:t>
      </w:r>
      <w:r w:rsidR="00BF3BC1" w:rsidRPr="005F32AD">
        <w:rPr>
          <w:rFonts w:ascii="Calibri" w:hAnsi="Calibri" w:cs="Calibri"/>
          <w:bCs/>
          <w:color w:val="auto"/>
          <w:sz w:val="22"/>
          <w:szCs w:val="22"/>
          <w:lang w:val="mk-MK"/>
        </w:rPr>
        <w:t>.000</w:t>
      </w:r>
      <w:r w:rsidR="00A33B79" w:rsidRPr="005F32AD">
        <w:rPr>
          <w:rFonts w:ascii="Calibri" w:hAnsi="Calibri" w:cs="Calibri"/>
          <w:bCs/>
          <w:color w:val="auto"/>
          <w:sz w:val="22"/>
          <w:szCs w:val="22"/>
          <w:lang w:val="mk-MK"/>
        </w:rPr>
        <w:t xml:space="preserve"> денари</w:t>
      </w:r>
      <w:r w:rsidR="00FD7DCA" w:rsidRPr="005F32AD">
        <w:rPr>
          <w:rFonts w:ascii="Calibri" w:hAnsi="Calibri" w:cs="Calibri"/>
          <w:bCs/>
          <w:color w:val="auto"/>
          <w:sz w:val="22"/>
          <w:szCs w:val="22"/>
        </w:rPr>
        <w:t xml:space="preserve">. </w:t>
      </w:r>
    </w:p>
    <w:p w14:paraId="7A1466B5" w14:textId="1A895227" w:rsidR="00033EF5" w:rsidRPr="005F32AD" w:rsidRDefault="00996ACC" w:rsidP="00102397">
      <w:pPr>
        <w:spacing w:after="180" w:line="276" w:lineRule="auto"/>
        <w:contextualSpacing w:val="0"/>
        <w:jc w:val="both"/>
        <w:rPr>
          <w:rFonts w:ascii="Calibri" w:hAnsi="Calibri" w:cs="Calibri"/>
          <w:color w:val="auto"/>
          <w:sz w:val="22"/>
          <w:szCs w:val="22"/>
          <w:lang w:val="mk-MK"/>
        </w:rPr>
      </w:pPr>
      <w:r w:rsidRPr="005F32AD">
        <w:rPr>
          <w:rFonts w:ascii="Calibri" w:hAnsi="Calibri" w:cs="Calibri"/>
          <w:color w:val="auto"/>
          <w:sz w:val="22"/>
          <w:szCs w:val="22"/>
          <w:lang w:val="mk-MK"/>
        </w:rPr>
        <w:t xml:space="preserve"> Расходите за </w:t>
      </w:r>
      <w:r w:rsidR="00EA1578" w:rsidRPr="005F32AD">
        <w:rPr>
          <w:rFonts w:ascii="Calibri" w:hAnsi="Calibri" w:cs="Calibri"/>
          <w:color w:val="auto"/>
          <w:sz w:val="22"/>
          <w:szCs w:val="22"/>
          <w:lang w:val="mk-MK"/>
        </w:rPr>
        <w:t xml:space="preserve">функционирање на </w:t>
      </w:r>
      <w:r w:rsidRPr="005F32AD">
        <w:rPr>
          <w:rFonts w:ascii="Calibri" w:hAnsi="Calibri" w:cs="Calibri"/>
          <w:b/>
          <w:bCs/>
          <w:color w:val="auto"/>
          <w:sz w:val="22"/>
          <w:szCs w:val="22"/>
          <w:lang w:val="mk-MK"/>
        </w:rPr>
        <w:t>Советот на општината</w:t>
      </w:r>
      <w:r w:rsidRPr="005F32AD">
        <w:rPr>
          <w:rFonts w:ascii="Calibri" w:hAnsi="Calibri" w:cs="Calibri"/>
          <w:color w:val="auto"/>
          <w:sz w:val="22"/>
          <w:szCs w:val="22"/>
          <w:lang w:val="mk-MK"/>
        </w:rPr>
        <w:t xml:space="preserve"> изнесуваат</w:t>
      </w:r>
      <w:r w:rsidR="00E504E5" w:rsidRPr="005F32AD">
        <w:rPr>
          <w:rFonts w:ascii="Calibri" w:hAnsi="Calibri" w:cs="Calibri"/>
          <w:color w:val="auto"/>
          <w:sz w:val="22"/>
          <w:szCs w:val="22"/>
          <w:lang w:val="mk-MK"/>
        </w:rPr>
        <w:t xml:space="preserve"> </w:t>
      </w:r>
      <w:r w:rsidR="00102397" w:rsidRPr="005F32AD">
        <w:rPr>
          <w:rFonts w:ascii="Calibri" w:hAnsi="Calibri" w:cs="Calibri"/>
          <w:color w:val="auto"/>
          <w:sz w:val="22"/>
          <w:szCs w:val="22"/>
          <w:lang w:val="mk-MK"/>
        </w:rPr>
        <w:t>2</w:t>
      </w:r>
      <w:r w:rsidR="007B50F1">
        <w:rPr>
          <w:rFonts w:ascii="Calibri" w:hAnsi="Calibri" w:cs="Calibri"/>
          <w:color w:val="auto"/>
          <w:sz w:val="22"/>
          <w:szCs w:val="22"/>
          <w:lang w:val="mk-MK"/>
        </w:rPr>
        <w:t>6</w:t>
      </w:r>
      <w:r w:rsidR="00102397" w:rsidRPr="005F32AD">
        <w:rPr>
          <w:rFonts w:ascii="Calibri" w:hAnsi="Calibri" w:cs="Calibri"/>
          <w:color w:val="auto"/>
          <w:sz w:val="22"/>
          <w:szCs w:val="22"/>
          <w:lang w:val="mk-MK"/>
        </w:rPr>
        <w:t>.6</w:t>
      </w:r>
      <w:r w:rsidR="007B50F1">
        <w:rPr>
          <w:rFonts w:ascii="Calibri" w:hAnsi="Calibri" w:cs="Calibri"/>
          <w:color w:val="auto"/>
          <w:sz w:val="22"/>
          <w:szCs w:val="22"/>
          <w:lang w:val="mk-MK"/>
        </w:rPr>
        <w:t>9</w:t>
      </w:r>
      <w:r w:rsidR="00102397" w:rsidRPr="005F32AD">
        <w:rPr>
          <w:rFonts w:ascii="Calibri" w:hAnsi="Calibri" w:cs="Calibri"/>
          <w:color w:val="auto"/>
          <w:sz w:val="22"/>
          <w:szCs w:val="22"/>
          <w:lang w:val="mk-MK"/>
        </w:rPr>
        <w:t>0.000</w:t>
      </w:r>
      <w:r w:rsidR="00E504E5" w:rsidRPr="005F32AD">
        <w:rPr>
          <w:rFonts w:ascii="Calibri" w:hAnsi="Calibri" w:cs="Calibri"/>
          <w:color w:val="auto"/>
          <w:sz w:val="22"/>
          <w:szCs w:val="22"/>
          <w:lang w:val="mk-MK"/>
        </w:rPr>
        <w:t xml:space="preserve"> денари</w:t>
      </w:r>
      <w:r w:rsidRPr="005F32AD">
        <w:rPr>
          <w:rFonts w:ascii="Calibri" w:hAnsi="Calibri" w:cs="Calibri"/>
          <w:color w:val="auto"/>
          <w:sz w:val="22"/>
          <w:szCs w:val="22"/>
          <w:lang w:val="mk-MK"/>
        </w:rPr>
        <w:t xml:space="preserve"> и истите се наменети за </w:t>
      </w:r>
      <w:r w:rsidR="0035389F" w:rsidRPr="005F32AD">
        <w:rPr>
          <w:rFonts w:ascii="Calibri" w:hAnsi="Calibri" w:cs="Calibri"/>
          <w:i/>
          <w:iCs/>
          <w:color w:val="auto"/>
          <w:sz w:val="22"/>
          <w:szCs w:val="22"/>
          <w:lang w:val="mk-MK"/>
        </w:rPr>
        <w:t>надоместоци за советниците, трансфери до невладини организации</w:t>
      </w:r>
      <w:r w:rsidR="002D6A40" w:rsidRPr="005F32AD">
        <w:rPr>
          <w:rFonts w:ascii="Calibri" w:hAnsi="Calibri" w:cs="Calibri"/>
          <w:i/>
          <w:iCs/>
          <w:color w:val="auto"/>
          <w:sz w:val="22"/>
          <w:szCs w:val="22"/>
          <w:lang w:val="mk-MK"/>
        </w:rPr>
        <w:t>,</w:t>
      </w:r>
      <w:r w:rsidR="0035389F" w:rsidRPr="005F32AD">
        <w:rPr>
          <w:rFonts w:ascii="Calibri" w:hAnsi="Calibri" w:cs="Calibri"/>
          <w:i/>
          <w:iCs/>
          <w:color w:val="auto"/>
          <w:sz w:val="22"/>
          <w:szCs w:val="22"/>
          <w:lang w:val="mk-MK"/>
        </w:rPr>
        <w:t xml:space="preserve"> субвенции за јавното претпријатие</w:t>
      </w:r>
      <w:r w:rsidR="002D6A40" w:rsidRPr="005F32AD">
        <w:rPr>
          <w:rFonts w:ascii="Calibri" w:hAnsi="Calibri" w:cs="Calibri"/>
          <w:i/>
          <w:iCs/>
          <w:color w:val="auto"/>
          <w:sz w:val="22"/>
          <w:szCs w:val="22"/>
          <w:lang w:val="mk-MK"/>
        </w:rPr>
        <w:t xml:space="preserve"> и </w:t>
      </w:r>
      <w:r w:rsidR="001A0812" w:rsidRPr="005F32AD">
        <w:rPr>
          <w:rFonts w:ascii="Calibri" w:hAnsi="Calibri" w:cs="Calibri"/>
          <w:i/>
          <w:iCs/>
          <w:color w:val="auto"/>
          <w:sz w:val="22"/>
          <w:szCs w:val="22"/>
          <w:lang w:val="mk-MK"/>
        </w:rPr>
        <w:t>финансиска помош за</w:t>
      </w:r>
      <w:r w:rsidR="00102397" w:rsidRPr="005F32AD">
        <w:rPr>
          <w:rFonts w:ascii="Calibri" w:hAnsi="Calibri" w:cs="Calibri"/>
          <w:i/>
          <w:iCs/>
          <w:color w:val="auto"/>
          <w:sz w:val="22"/>
          <w:szCs w:val="22"/>
          <w:lang w:val="mk-MK"/>
        </w:rPr>
        <w:t xml:space="preserve"> новороденче,</w:t>
      </w:r>
      <w:r w:rsidR="001A0812" w:rsidRPr="005F32AD">
        <w:rPr>
          <w:rFonts w:ascii="Calibri" w:hAnsi="Calibri" w:cs="Calibri"/>
          <w:i/>
          <w:iCs/>
          <w:color w:val="auto"/>
          <w:sz w:val="22"/>
          <w:szCs w:val="22"/>
          <w:lang w:val="mk-MK"/>
        </w:rPr>
        <w:t xml:space="preserve"> ранливи категории на граѓани</w:t>
      </w:r>
      <w:r w:rsidR="00102397" w:rsidRPr="005F32AD">
        <w:rPr>
          <w:rFonts w:ascii="Calibri" w:hAnsi="Calibri" w:cs="Calibri"/>
          <w:i/>
          <w:iCs/>
          <w:color w:val="auto"/>
          <w:sz w:val="22"/>
          <w:szCs w:val="22"/>
          <w:lang w:val="mk-MK"/>
        </w:rPr>
        <w:t xml:space="preserve"> итн</w:t>
      </w:r>
      <w:r w:rsidR="0035389F" w:rsidRPr="005F32AD">
        <w:rPr>
          <w:rFonts w:ascii="Calibri" w:hAnsi="Calibri" w:cs="Calibri"/>
          <w:color w:val="auto"/>
          <w:sz w:val="22"/>
          <w:szCs w:val="22"/>
          <w:lang w:val="mk-MK"/>
        </w:rPr>
        <w:t>.</w:t>
      </w:r>
    </w:p>
    <w:p w14:paraId="7BB53811" w14:textId="6DA53E6A" w:rsidR="00847345" w:rsidRDefault="00847345" w:rsidP="00AD18A9">
      <w:pPr>
        <w:spacing w:after="180" w:line="336" w:lineRule="auto"/>
        <w:contextualSpacing w:val="0"/>
        <w:jc w:val="both"/>
        <w:rPr>
          <w:rFonts w:ascii="Calibri" w:hAnsi="Calibri" w:cs="Calibri"/>
          <w:color w:val="auto"/>
          <w:sz w:val="22"/>
          <w:szCs w:val="22"/>
        </w:rPr>
      </w:pPr>
      <w:r w:rsidRPr="005F32AD">
        <w:rPr>
          <w:rFonts w:ascii="Calibri" w:hAnsi="Calibri" w:cs="Calibri"/>
          <w:color w:val="auto"/>
          <w:sz w:val="22"/>
          <w:szCs w:val="22"/>
          <w:lang w:val="mk-MK"/>
        </w:rPr>
        <w:lastRenderedPageBreak/>
        <w:t xml:space="preserve">Вкупните расходи кои се наменети за работата на </w:t>
      </w:r>
      <w:r w:rsidRPr="005F32AD">
        <w:rPr>
          <w:rFonts w:ascii="Calibri" w:hAnsi="Calibri" w:cs="Calibri"/>
          <w:b/>
          <w:bCs/>
          <w:color w:val="auto"/>
          <w:sz w:val="22"/>
          <w:szCs w:val="22"/>
          <w:lang w:val="mk-MK"/>
        </w:rPr>
        <w:t>Градоначалникот</w:t>
      </w:r>
      <w:r w:rsidR="00337CC3" w:rsidRPr="005F32AD">
        <w:rPr>
          <w:rFonts w:ascii="Calibri" w:hAnsi="Calibri" w:cs="Calibri"/>
          <w:b/>
          <w:bCs/>
          <w:color w:val="auto"/>
          <w:sz w:val="22"/>
          <w:szCs w:val="22"/>
          <w:lang w:val="mk-MK"/>
        </w:rPr>
        <w:t xml:space="preserve"> </w:t>
      </w:r>
      <w:r w:rsidRPr="005F32AD">
        <w:rPr>
          <w:rFonts w:ascii="Calibri" w:hAnsi="Calibri" w:cs="Calibri"/>
          <w:color w:val="auto"/>
          <w:sz w:val="22"/>
          <w:szCs w:val="22"/>
          <w:lang w:val="mk-MK"/>
        </w:rPr>
        <w:t xml:space="preserve">изнесуваат </w:t>
      </w:r>
      <w:r w:rsidR="00C105AF" w:rsidRPr="005F32AD">
        <w:rPr>
          <w:rFonts w:ascii="Calibri" w:hAnsi="Calibri" w:cs="Calibri"/>
          <w:color w:val="auto"/>
          <w:sz w:val="22"/>
          <w:szCs w:val="22"/>
          <w:lang w:val="mk-MK"/>
        </w:rPr>
        <w:t>4.</w:t>
      </w:r>
      <w:r w:rsidR="008E54DD">
        <w:rPr>
          <w:rFonts w:ascii="Calibri" w:hAnsi="Calibri" w:cs="Calibri"/>
          <w:color w:val="auto"/>
          <w:sz w:val="22"/>
          <w:szCs w:val="22"/>
        </w:rPr>
        <w:t>466</w:t>
      </w:r>
      <w:r w:rsidR="00C105AF" w:rsidRPr="005F32AD">
        <w:rPr>
          <w:rFonts w:ascii="Calibri" w:hAnsi="Calibri" w:cs="Calibri"/>
          <w:color w:val="auto"/>
          <w:sz w:val="22"/>
          <w:szCs w:val="22"/>
          <w:lang w:val="mk-MK"/>
        </w:rPr>
        <w:t>.000</w:t>
      </w:r>
      <w:r w:rsidR="00B1223E" w:rsidRPr="005F32AD">
        <w:rPr>
          <w:rFonts w:ascii="Calibri" w:hAnsi="Calibri" w:cs="Calibri"/>
          <w:color w:val="auto"/>
          <w:sz w:val="22"/>
          <w:szCs w:val="22"/>
          <w:lang w:val="mk-MK"/>
        </w:rPr>
        <w:t xml:space="preserve"> </w:t>
      </w:r>
      <w:r w:rsidRPr="005F32AD">
        <w:rPr>
          <w:rFonts w:ascii="Calibri" w:hAnsi="Calibri" w:cs="Calibri"/>
          <w:color w:val="auto"/>
          <w:sz w:val="22"/>
          <w:szCs w:val="22"/>
          <w:lang w:val="mk-MK"/>
        </w:rPr>
        <w:t>денари и истите во себе вклучуваат</w:t>
      </w:r>
      <w:r w:rsidR="002208DA" w:rsidRPr="005F32AD">
        <w:rPr>
          <w:rFonts w:ascii="Calibri" w:hAnsi="Calibri" w:cs="Calibri"/>
          <w:color w:val="auto"/>
          <w:sz w:val="22"/>
          <w:szCs w:val="22"/>
          <w:lang w:val="mk-MK"/>
        </w:rPr>
        <w:t>:</w:t>
      </w:r>
      <w:r w:rsidRPr="005F32AD">
        <w:rPr>
          <w:rFonts w:ascii="Calibri" w:hAnsi="Calibri" w:cs="Calibri"/>
          <w:color w:val="auto"/>
          <w:sz w:val="22"/>
          <w:szCs w:val="22"/>
          <w:lang w:val="mk-MK"/>
        </w:rPr>
        <w:t xml:space="preserve"> </w:t>
      </w:r>
      <w:r w:rsidRPr="005F32AD">
        <w:rPr>
          <w:rFonts w:ascii="Calibri" w:hAnsi="Calibri" w:cs="Calibri"/>
          <w:iCs/>
          <w:color w:val="auto"/>
          <w:sz w:val="22"/>
          <w:szCs w:val="22"/>
          <w:lang w:val="mk-MK"/>
        </w:rPr>
        <w:t>плати и надоместоци на градоначалникот,</w:t>
      </w:r>
      <w:r w:rsidR="001D0BCD" w:rsidRPr="005F32AD">
        <w:rPr>
          <w:rFonts w:ascii="Calibri" w:hAnsi="Calibri" w:cs="Calibri"/>
          <w:iCs/>
          <w:color w:val="auto"/>
          <w:sz w:val="22"/>
          <w:szCs w:val="22"/>
          <w:lang w:val="mk-MK"/>
        </w:rPr>
        <w:t xml:space="preserve"> трошоци за урбаните заедници, </w:t>
      </w:r>
      <w:r w:rsidR="002C48D6" w:rsidRPr="005F32AD">
        <w:rPr>
          <w:rFonts w:ascii="Calibri" w:hAnsi="Calibri" w:cs="Calibri"/>
          <w:iCs/>
          <w:color w:val="auto"/>
          <w:sz w:val="22"/>
          <w:szCs w:val="22"/>
          <w:lang w:val="mk-MK"/>
        </w:rPr>
        <w:t>стоки и услуги,</w:t>
      </w:r>
      <w:r w:rsidRPr="005F32AD">
        <w:rPr>
          <w:rFonts w:ascii="Calibri" w:hAnsi="Calibri" w:cs="Calibri"/>
          <w:iCs/>
          <w:color w:val="auto"/>
          <w:sz w:val="22"/>
          <w:szCs w:val="22"/>
          <w:lang w:val="mk-MK"/>
        </w:rPr>
        <w:t xml:space="preserve"> </w:t>
      </w:r>
      <w:r w:rsidR="00EF3FC4" w:rsidRPr="005F32AD">
        <w:rPr>
          <w:rFonts w:ascii="Calibri" w:hAnsi="Calibri" w:cs="Calibri"/>
          <w:iCs/>
          <w:color w:val="auto"/>
          <w:sz w:val="22"/>
          <w:szCs w:val="22"/>
          <w:lang w:val="mk-MK"/>
        </w:rPr>
        <w:t>тековна резерва</w:t>
      </w:r>
      <w:r w:rsidR="001D0BCD" w:rsidRPr="005F32AD">
        <w:rPr>
          <w:rFonts w:ascii="Calibri" w:hAnsi="Calibri" w:cs="Calibri"/>
          <w:iCs/>
          <w:color w:val="auto"/>
          <w:sz w:val="22"/>
          <w:szCs w:val="22"/>
          <w:lang w:val="mk-MK"/>
        </w:rPr>
        <w:t>, материјали</w:t>
      </w:r>
      <w:r w:rsidR="00EF3FC4" w:rsidRPr="005F32AD">
        <w:rPr>
          <w:rFonts w:ascii="Calibri" w:hAnsi="Calibri" w:cs="Calibri"/>
          <w:iCs/>
          <w:color w:val="auto"/>
          <w:sz w:val="22"/>
          <w:szCs w:val="22"/>
          <w:lang w:val="mk-MK"/>
        </w:rPr>
        <w:t xml:space="preserve"> </w:t>
      </w:r>
      <w:r w:rsidR="002C48D6" w:rsidRPr="005F32AD">
        <w:rPr>
          <w:rFonts w:ascii="Calibri" w:hAnsi="Calibri" w:cs="Calibri"/>
          <w:iCs/>
          <w:color w:val="auto"/>
          <w:sz w:val="22"/>
          <w:szCs w:val="22"/>
          <w:lang w:val="mk-MK"/>
        </w:rPr>
        <w:t>и</w:t>
      </w:r>
      <w:r w:rsidR="00401D68" w:rsidRPr="005F32AD">
        <w:rPr>
          <w:rFonts w:ascii="Calibri" w:hAnsi="Calibri" w:cs="Calibri"/>
          <w:iCs/>
          <w:color w:val="auto"/>
          <w:sz w:val="22"/>
          <w:szCs w:val="22"/>
          <w:lang w:val="mk-MK"/>
        </w:rPr>
        <w:t xml:space="preserve"> </w:t>
      </w:r>
      <w:r w:rsidR="001D0BCD" w:rsidRPr="005F32AD">
        <w:rPr>
          <w:rFonts w:ascii="Calibri" w:hAnsi="Calibri" w:cs="Calibri"/>
          <w:iCs/>
          <w:color w:val="auto"/>
          <w:sz w:val="22"/>
          <w:szCs w:val="22"/>
          <w:lang w:val="mk-MK"/>
        </w:rPr>
        <w:t xml:space="preserve">разни </w:t>
      </w:r>
      <w:r w:rsidR="00401D68" w:rsidRPr="005F32AD">
        <w:rPr>
          <w:rFonts w:ascii="Calibri" w:hAnsi="Calibri" w:cs="Calibri"/>
          <w:iCs/>
          <w:color w:val="auto"/>
          <w:sz w:val="22"/>
          <w:szCs w:val="22"/>
          <w:lang w:val="mk-MK"/>
        </w:rPr>
        <w:t>трансфери</w:t>
      </w:r>
      <w:r w:rsidR="00401D68" w:rsidRPr="005F32AD">
        <w:rPr>
          <w:rFonts w:ascii="Calibri" w:hAnsi="Calibri" w:cs="Calibri"/>
          <w:color w:val="auto"/>
          <w:sz w:val="22"/>
          <w:szCs w:val="22"/>
          <w:lang w:val="mk-MK"/>
        </w:rPr>
        <w:t>.</w:t>
      </w:r>
    </w:p>
    <w:p w14:paraId="7234F05D" w14:textId="19B9DA9E" w:rsidR="00996ACC" w:rsidRPr="008E54DD" w:rsidRDefault="008E54DD" w:rsidP="00E91023">
      <w:pPr>
        <w:spacing w:after="180" w:line="336" w:lineRule="auto"/>
        <w:contextualSpacing w:val="0"/>
        <w:jc w:val="both"/>
        <w:rPr>
          <w:rFonts w:ascii="Calibri" w:hAnsi="Calibri" w:cs="Calibri"/>
          <w:color w:val="auto"/>
          <w:sz w:val="22"/>
          <w:szCs w:val="22"/>
        </w:rPr>
      </w:pPr>
      <w:r>
        <w:rPr>
          <w:rFonts w:ascii="Calibri" w:hAnsi="Calibri" w:cs="Calibri"/>
          <w:noProof/>
          <w:color w:val="auto"/>
          <w:sz w:val="22"/>
          <w:szCs w:val="22"/>
        </w:rPr>
        <w:drawing>
          <wp:inline distT="0" distB="0" distL="0" distR="0" wp14:anchorId="3DD8B2A8" wp14:editId="670ED2A9">
            <wp:extent cx="6343650" cy="2809875"/>
            <wp:effectExtent l="0" t="0" r="0" b="9525"/>
            <wp:docPr id="7773040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43650" cy="2809875"/>
                    </a:xfrm>
                    <a:prstGeom prst="rect">
                      <a:avLst/>
                    </a:prstGeom>
                    <a:noFill/>
                  </pic:spPr>
                </pic:pic>
              </a:graphicData>
            </a:graphic>
          </wp:inline>
        </w:drawing>
      </w:r>
    </w:p>
    <w:p w14:paraId="73F61A4A" w14:textId="77777777" w:rsidR="00762D7E" w:rsidRPr="005F32AD" w:rsidRDefault="00762D7E" w:rsidP="00E358E3">
      <w:pPr>
        <w:spacing w:line="240" w:lineRule="auto"/>
        <w:contextualSpacing w:val="0"/>
        <w:jc w:val="center"/>
        <w:rPr>
          <w:rFonts w:ascii="Calibri" w:hAnsi="Calibri" w:cs="Calibri"/>
          <w:i/>
          <w:iCs/>
          <w:color w:val="auto"/>
          <w:sz w:val="20"/>
          <w:lang w:val="mk-MK"/>
        </w:rPr>
      </w:pPr>
      <w:r w:rsidRPr="005F32AD">
        <w:rPr>
          <w:rFonts w:ascii="Calibri" w:hAnsi="Calibri" w:cs="Calibri"/>
          <w:i/>
          <w:iCs/>
          <w:color w:val="auto"/>
          <w:sz w:val="20"/>
          <w:lang w:val="mk-MK"/>
        </w:rPr>
        <w:t>Графикон 12. Расходи по програми - Совет, Градоначалник и Општинска администрација</w:t>
      </w:r>
      <w:r w:rsidR="00502883" w:rsidRPr="005F32AD">
        <w:rPr>
          <w:rFonts w:ascii="Calibri" w:hAnsi="Calibri" w:cs="Calibri"/>
          <w:i/>
          <w:iCs/>
          <w:color w:val="auto"/>
          <w:sz w:val="20"/>
          <w:lang w:val="mk-MK"/>
        </w:rPr>
        <w:t xml:space="preserve"> </w:t>
      </w:r>
      <w:r w:rsidRPr="005F32AD">
        <w:rPr>
          <w:rFonts w:ascii="Calibri" w:hAnsi="Calibri" w:cs="Calibri"/>
          <w:i/>
          <w:iCs/>
          <w:color w:val="auto"/>
          <w:sz w:val="20"/>
          <w:lang w:val="mk-MK"/>
        </w:rPr>
        <w:t>(во денари)</w:t>
      </w:r>
    </w:p>
    <w:p w14:paraId="435B887C" w14:textId="77777777" w:rsidR="00587D7B" w:rsidRPr="005F32AD" w:rsidRDefault="00587D7B">
      <w:pPr>
        <w:spacing w:after="180" w:line="336" w:lineRule="auto"/>
        <w:contextualSpacing w:val="0"/>
        <w:rPr>
          <w:rFonts w:ascii="Calibri" w:hAnsi="Calibri" w:cs="Calibri"/>
          <w:color w:val="auto"/>
          <w:sz w:val="22"/>
          <w:szCs w:val="22"/>
        </w:rPr>
      </w:pPr>
    </w:p>
    <w:p w14:paraId="298FE3C6" w14:textId="1719F14D" w:rsidR="000B0CA7" w:rsidRDefault="00342322">
      <w:pPr>
        <w:spacing w:after="180" w:line="336" w:lineRule="auto"/>
        <w:contextualSpacing w:val="0"/>
        <w:rPr>
          <w:rFonts w:ascii="Calibri" w:hAnsi="Calibri" w:cs="Calibri"/>
          <w:iCs/>
          <w:color w:val="auto"/>
          <w:sz w:val="22"/>
          <w:szCs w:val="22"/>
        </w:rPr>
      </w:pPr>
      <w:r>
        <w:rPr>
          <w:rFonts w:ascii="Calibri" w:hAnsi="Calibri" w:cs="Calibri"/>
          <w:i/>
          <w:iCs/>
          <w:noProof/>
          <w:color w:val="auto"/>
          <w:sz w:val="22"/>
          <w:szCs w:val="22"/>
        </w:rPr>
        <w:drawing>
          <wp:anchor distT="0" distB="0" distL="114300" distR="114300" simplePos="0" relativeHeight="251673088" behindDoc="1" locked="0" layoutInCell="1" allowOverlap="1" wp14:anchorId="7128FC9D" wp14:editId="6C441B90">
            <wp:simplePos x="0" y="0"/>
            <wp:positionH relativeFrom="margin">
              <wp:align>left</wp:align>
            </wp:positionH>
            <wp:positionV relativeFrom="paragraph">
              <wp:posOffset>833755</wp:posOffset>
            </wp:positionV>
            <wp:extent cx="5632450" cy="2676525"/>
            <wp:effectExtent l="0" t="0" r="6350" b="9525"/>
            <wp:wrapTopAndBottom/>
            <wp:docPr id="19151605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2450" cy="2676525"/>
                    </a:xfrm>
                    <a:prstGeom prst="rect">
                      <a:avLst/>
                    </a:prstGeom>
                    <a:noFill/>
                  </pic:spPr>
                </pic:pic>
              </a:graphicData>
            </a:graphic>
            <wp14:sizeRelH relativeFrom="margin">
              <wp14:pctWidth>0</wp14:pctWidth>
            </wp14:sizeRelH>
            <wp14:sizeRelV relativeFrom="margin">
              <wp14:pctHeight>0</wp14:pctHeight>
            </wp14:sizeRelV>
          </wp:anchor>
        </w:drawing>
      </w:r>
      <w:r w:rsidR="000B0CA7" w:rsidRPr="005F32AD">
        <w:rPr>
          <w:rFonts w:ascii="Calibri" w:hAnsi="Calibri" w:cs="Calibri"/>
          <w:color w:val="auto"/>
          <w:sz w:val="22"/>
          <w:szCs w:val="22"/>
          <w:lang w:val="mk-MK"/>
        </w:rPr>
        <w:t>З</w:t>
      </w:r>
      <w:r w:rsidR="00D90BA1" w:rsidRPr="005F32AD">
        <w:rPr>
          <w:rFonts w:ascii="Calibri" w:hAnsi="Calibri" w:cs="Calibri"/>
          <w:color w:val="auto"/>
          <w:sz w:val="22"/>
          <w:szCs w:val="22"/>
          <w:lang w:val="mk-MK"/>
        </w:rPr>
        <w:t>а</w:t>
      </w:r>
      <w:r w:rsidR="00296180" w:rsidRPr="005F32AD">
        <w:rPr>
          <w:rFonts w:ascii="Calibri" w:hAnsi="Calibri" w:cs="Calibri"/>
          <w:color w:val="auto"/>
          <w:sz w:val="22"/>
          <w:szCs w:val="22"/>
          <w:lang w:val="mk-MK"/>
        </w:rPr>
        <w:t xml:space="preserve"> </w:t>
      </w:r>
      <w:r w:rsidR="006A14AA" w:rsidRPr="005F32AD">
        <w:rPr>
          <w:rFonts w:ascii="Calibri" w:hAnsi="Calibri" w:cs="Calibri"/>
          <w:b/>
          <w:bCs/>
          <w:color w:val="auto"/>
          <w:sz w:val="22"/>
          <w:szCs w:val="22"/>
          <w:lang w:val="mk-MK"/>
        </w:rPr>
        <w:t>У</w:t>
      </w:r>
      <w:r w:rsidR="00296180" w:rsidRPr="005F32AD">
        <w:rPr>
          <w:rFonts w:ascii="Calibri" w:hAnsi="Calibri" w:cs="Calibri"/>
          <w:b/>
          <w:bCs/>
          <w:color w:val="auto"/>
          <w:sz w:val="22"/>
          <w:szCs w:val="22"/>
          <w:lang w:val="mk-MK"/>
        </w:rPr>
        <w:t>рбано планирање</w:t>
      </w:r>
      <w:r w:rsidR="000B0CA7" w:rsidRPr="005F32AD">
        <w:rPr>
          <w:rFonts w:ascii="Calibri" w:hAnsi="Calibri" w:cs="Calibri"/>
          <w:color w:val="auto"/>
          <w:sz w:val="22"/>
          <w:szCs w:val="22"/>
          <w:lang w:val="mk-MK"/>
        </w:rPr>
        <w:t xml:space="preserve">, </w:t>
      </w:r>
      <w:r w:rsidR="00296180" w:rsidRPr="005F32AD">
        <w:rPr>
          <w:rFonts w:ascii="Calibri" w:hAnsi="Calibri" w:cs="Calibri"/>
          <w:color w:val="auto"/>
          <w:sz w:val="22"/>
          <w:szCs w:val="22"/>
          <w:lang w:val="mk-MK"/>
        </w:rPr>
        <w:t>општината и</w:t>
      </w:r>
      <w:r w:rsidR="000B0CA7" w:rsidRPr="005F32AD">
        <w:rPr>
          <w:rFonts w:ascii="Calibri" w:hAnsi="Calibri" w:cs="Calibri"/>
          <w:color w:val="auto"/>
          <w:sz w:val="22"/>
          <w:szCs w:val="22"/>
          <w:lang w:val="mk-MK"/>
        </w:rPr>
        <w:t>здвојува</w:t>
      </w:r>
      <w:r w:rsidR="00296180" w:rsidRPr="005F32AD">
        <w:rPr>
          <w:rFonts w:ascii="Calibri" w:hAnsi="Calibri" w:cs="Calibri"/>
          <w:color w:val="auto"/>
          <w:sz w:val="22"/>
          <w:szCs w:val="22"/>
          <w:lang w:val="mk-MK"/>
        </w:rPr>
        <w:t xml:space="preserve"> </w:t>
      </w:r>
      <w:r>
        <w:rPr>
          <w:rFonts w:ascii="Calibri" w:hAnsi="Calibri" w:cs="Calibri"/>
          <w:color w:val="auto"/>
          <w:sz w:val="22"/>
          <w:szCs w:val="22"/>
        </w:rPr>
        <w:t>11</w:t>
      </w:r>
      <w:r w:rsidR="00A12C3F" w:rsidRPr="005F32AD">
        <w:rPr>
          <w:rFonts w:ascii="Calibri" w:hAnsi="Calibri" w:cs="Calibri"/>
          <w:color w:val="auto"/>
          <w:sz w:val="22"/>
          <w:szCs w:val="22"/>
          <w:lang w:val="mk-MK"/>
        </w:rPr>
        <w:t>.</w:t>
      </w:r>
      <w:r>
        <w:rPr>
          <w:rFonts w:ascii="Calibri" w:hAnsi="Calibri" w:cs="Calibri"/>
          <w:color w:val="auto"/>
          <w:sz w:val="22"/>
          <w:szCs w:val="22"/>
        </w:rPr>
        <w:t>0</w:t>
      </w:r>
      <w:r w:rsidR="00A12C3F" w:rsidRPr="005F32AD">
        <w:rPr>
          <w:rFonts w:ascii="Calibri" w:hAnsi="Calibri" w:cs="Calibri"/>
          <w:color w:val="auto"/>
          <w:sz w:val="22"/>
          <w:szCs w:val="22"/>
          <w:lang w:val="mk-MK"/>
        </w:rPr>
        <w:t>50.000</w:t>
      </w:r>
      <w:r w:rsidR="00296180" w:rsidRPr="005F32AD">
        <w:rPr>
          <w:rFonts w:ascii="Calibri" w:hAnsi="Calibri" w:cs="Calibri"/>
          <w:color w:val="auto"/>
          <w:sz w:val="22"/>
          <w:szCs w:val="22"/>
          <w:lang w:val="mk-MK"/>
        </w:rPr>
        <w:t xml:space="preserve"> денари</w:t>
      </w:r>
      <w:r w:rsidR="00270AB9" w:rsidRPr="005F32AD">
        <w:rPr>
          <w:rFonts w:ascii="Calibri" w:hAnsi="Calibri" w:cs="Calibri"/>
          <w:color w:val="auto"/>
          <w:sz w:val="22"/>
          <w:szCs w:val="22"/>
          <w:lang w:val="mk-MK"/>
        </w:rPr>
        <w:t xml:space="preserve">, </w:t>
      </w:r>
      <w:r w:rsidR="00C051A2" w:rsidRPr="005F32AD">
        <w:rPr>
          <w:rFonts w:ascii="Calibri" w:hAnsi="Calibri" w:cs="Calibri"/>
          <w:color w:val="auto"/>
          <w:sz w:val="22"/>
          <w:szCs w:val="22"/>
          <w:lang w:val="mk-MK"/>
        </w:rPr>
        <w:t>наменети</w:t>
      </w:r>
      <w:r w:rsidR="00270AB9" w:rsidRPr="005F32AD">
        <w:rPr>
          <w:rFonts w:ascii="Calibri" w:hAnsi="Calibri" w:cs="Calibri"/>
          <w:color w:val="auto"/>
          <w:sz w:val="22"/>
          <w:szCs w:val="22"/>
          <w:lang w:val="mk-MK"/>
        </w:rPr>
        <w:t xml:space="preserve"> за изработка на </w:t>
      </w:r>
      <w:r w:rsidR="00270AB9" w:rsidRPr="005F32AD">
        <w:rPr>
          <w:rFonts w:ascii="Calibri" w:hAnsi="Calibri" w:cs="Calibri"/>
          <w:iCs/>
          <w:color w:val="auto"/>
          <w:sz w:val="22"/>
          <w:szCs w:val="22"/>
          <w:lang w:val="mk-MK"/>
        </w:rPr>
        <w:t>урбанистички план</w:t>
      </w:r>
      <w:r w:rsidR="00EB4D09" w:rsidRPr="005F32AD">
        <w:rPr>
          <w:rFonts w:ascii="Calibri" w:hAnsi="Calibri" w:cs="Calibri"/>
          <w:iCs/>
          <w:color w:val="auto"/>
          <w:sz w:val="22"/>
          <w:szCs w:val="22"/>
          <w:lang w:val="mk-MK"/>
        </w:rPr>
        <w:t>ови</w:t>
      </w:r>
      <w:r w:rsidR="00A12C3F" w:rsidRPr="005F32AD">
        <w:rPr>
          <w:rFonts w:ascii="Calibri" w:hAnsi="Calibri" w:cs="Calibri"/>
          <w:iCs/>
          <w:color w:val="auto"/>
          <w:sz w:val="22"/>
          <w:szCs w:val="22"/>
          <w:lang w:val="mk-MK"/>
        </w:rPr>
        <w:t>, трошоци за уривање на бесправно изградени објекти и асистенција, членови на комисии, како</w:t>
      </w:r>
      <w:r w:rsidR="00270AB9" w:rsidRPr="005F32AD">
        <w:rPr>
          <w:rFonts w:ascii="Calibri" w:hAnsi="Calibri" w:cs="Calibri"/>
          <w:iCs/>
          <w:color w:val="auto"/>
          <w:sz w:val="22"/>
          <w:szCs w:val="22"/>
          <w:lang w:val="mk-MK"/>
        </w:rPr>
        <w:t xml:space="preserve"> и капитални расходи за уредување на градежно земјиште.</w:t>
      </w:r>
    </w:p>
    <w:p w14:paraId="1021FDE5" w14:textId="2F7B298D" w:rsidR="00FD4295" w:rsidRPr="00342322" w:rsidRDefault="00FD4295" w:rsidP="00342322">
      <w:pPr>
        <w:spacing w:after="180" w:line="336" w:lineRule="auto"/>
        <w:contextualSpacing w:val="0"/>
        <w:rPr>
          <w:rFonts w:ascii="Calibri" w:hAnsi="Calibri" w:cs="Calibri"/>
          <w:b/>
          <w:bCs/>
          <w:color w:val="auto"/>
          <w:sz w:val="22"/>
          <w:szCs w:val="22"/>
        </w:rPr>
      </w:pPr>
    </w:p>
    <w:p w14:paraId="0316014D" w14:textId="77777777" w:rsidR="009D2458" w:rsidRPr="005F32AD" w:rsidRDefault="009D2458">
      <w:pPr>
        <w:spacing w:after="180" w:line="336" w:lineRule="auto"/>
        <w:contextualSpacing w:val="0"/>
        <w:rPr>
          <w:rFonts w:ascii="Calibri" w:hAnsi="Calibri" w:cs="Calibri"/>
          <w:b/>
          <w:bCs/>
          <w:color w:val="auto"/>
          <w:sz w:val="22"/>
          <w:szCs w:val="22"/>
          <w:lang w:val="mk-MK"/>
        </w:rPr>
      </w:pPr>
      <w:r w:rsidRPr="005F32AD">
        <w:rPr>
          <w:rFonts w:ascii="Calibri" w:hAnsi="Calibri" w:cs="Calibri"/>
          <w:i/>
          <w:iCs/>
          <w:color w:val="auto"/>
          <w:sz w:val="20"/>
          <w:lang w:val="mk-MK"/>
        </w:rPr>
        <w:t>Графикон 13. Расходи по програми</w:t>
      </w:r>
      <w:r w:rsidR="008B7AD2" w:rsidRPr="005F32AD">
        <w:rPr>
          <w:rFonts w:ascii="Calibri" w:hAnsi="Calibri" w:cs="Calibri"/>
          <w:i/>
          <w:iCs/>
          <w:color w:val="auto"/>
          <w:sz w:val="20"/>
          <w:lang w:val="mk-MK"/>
        </w:rPr>
        <w:t xml:space="preserve"> за надлежност Урбано планирање (во денари)</w:t>
      </w:r>
    </w:p>
    <w:p w14:paraId="7E3CA8E8" w14:textId="77777777" w:rsidR="00A27D21" w:rsidRPr="005F32AD" w:rsidRDefault="00A27D21" w:rsidP="00C97E2C">
      <w:pPr>
        <w:spacing w:after="180" w:line="240" w:lineRule="auto"/>
        <w:contextualSpacing w:val="0"/>
        <w:jc w:val="both"/>
        <w:rPr>
          <w:rFonts w:ascii="Calibri" w:hAnsi="Calibri" w:cs="Calibri"/>
          <w:color w:val="auto"/>
          <w:sz w:val="22"/>
          <w:szCs w:val="22"/>
          <w:lang w:val="mk-MK"/>
        </w:rPr>
      </w:pPr>
      <w:r w:rsidRPr="005F32AD">
        <w:rPr>
          <w:rFonts w:ascii="Calibri" w:hAnsi="Calibri" w:cs="Calibri"/>
          <w:color w:val="auto"/>
          <w:sz w:val="22"/>
          <w:szCs w:val="22"/>
          <w:lang w:val="mk-MK"/>
        </w:rPr>
        <w:t xml:space="preserve">Нашата општина сериозно настојува да обезбеди соодветно ниво на комуналните услуги, притоа грижејќи се за јавната чистота, јавното осветлување, одржувањето или изградбата на локалните улици и патишта, </w:t>
      </w:r>
      <w:r w:rsidRPr="005F32AD">
        <w:rPr>
          <w:rFonts w:ascii="Calibri" w:hAnsi="Calibri" w:cs="Calibri"/>
          <w:color w:val="auto"/>
          <w:sz w:val="22"/>
          <w:szCs w:val="22"/>
          <w:lang w:val="mk-MK"/>
        </w:rPr>
        <w:lastRenderedPageBreak/>
        <w:t xml:space="preserve">водоснабдувањето и бројни други локални услуги особено важни за квалитетот на живот на нашите граѓани. </w:t>
      </w:r>
    </w:p>
    <w:p w14:paraId="7828C67D" w14:textId="63CB20A8" w:rsidR="00C97E2C" w:rsidRDefault="0035578C" w:rsidP="00C97E2C">
      <w:pPr>
        <w:spacing w:after="180" w:line="240" w:lineRule="auto"/>
        <w:contextualSpacing w:val="0"/>
        <w:jc w:val="both"/>
        <w:rPr>
          <w:rFonts w:ascii="Calibri" w:hAnsi="Calibri" w:cs="Calibri"/>
          <w:color w:val="auto"/>
          <w:sz w:val="22"/>
          <w:szCs w:val="22"/>
        </w:rPr>
      </w:pPr>
      <w:r w:rsidRPr="005F32AD">
        <w:rPr>
          <w:rFonts w:ascii="Calibri" w:hAnsi="Calibri" w:cs="Calibri"/>
          <w:color w:val="auto"/>
          <w:sz w:val="22"/>
          <w:szCs w:val="22"/>
          <w:lang w:val="mk-MK"/>
        </w:rPr>
        <w:t xml:space="preserve">Расходите </w:t>
      </w:r>
      <w:r w:rsidR="00E75ACC" w:rsidRPr="005F32AD">
        <w:rPr>
          <w:rFonts w:ascii="Calibri" w:hAnsi="Calibri" w:cs="Calibri"/>
          <w:color w:val="auto"/>
          <w:sz w:val="22"/>
          <w:szCs w:val="22"/>
          <w:lang w:val="mk-MK"/>
        </w:rPr>
        <w:t xml:space="preserve">кои се </w:t>
      </w:r>
      <w:r w:rsidRPr="005F32AD">
        <w:rPr>
          <w:rFonts w:ascii="Calibri" w:hAnsi="Calibri" w:cs="Calibri"/>
          <w:color w:val="auto"/>
          <w:sz w:val="22"/>
          <w:szCs w:val="22"/>
          <w:lang w:val="mk-MK"/>
        </w:rPr>
        <w:t xml:space="preserve">издвоени за </w:t>
      </w:r>
      <w:r w:rsidR="006A14AA" w:rsidRPr="005F32AD">
        <w:rPr>
          <w:rFonts w:ascii="Calibri" w:hAnsi="Calibri" w:cs="Calibri"/>
          <w:b/>
          <w:bCs/>
          <w:color w:val="auto"/>
          <w:sz w:val="22"/>
          <w:szCs w:val="22"/>
          <w:lang w:val="mk-MK"/>
        </w:rPr>
        <w:t>К</w:t>
      </w:r>
      <w:r w:rsidRPr="005F32AD">
        <w:rPr>
          <w:rFonts w:ascii="Calibri" w:hAnsi="Calibri" w:cs="Calibri"/>
          <w:b/>
          <w:bCs/>
          <w:color w:val="auto"/>
          <w:sz w:val="22"/>
          <w:szCs w:val="22"/>
          <w:lang w:val="mk-MK"/>
        </w:rPr>
        <w:t>омунални услуги</w:t>
      </w:r>
      <w:r w:rsidR="0077732A" w:rsidRPr="005F32AD">
        <w:rPr>
          <w:rFonts w:ascii="Calibri" w:hAnsi="Calibri" w:cs="Calibri"/>
          <w:color w:val="auto"/>
          <w:sz w:val="22"/>
          <w:szCs w:val="22"/>
          <w:lang w:val="mk-MK"/>
        </w:rPr>
        <w:t xml:space="preserve">, </w:t>
      </w:r>
      <w:r w:rsidRPr="005F32AD">
        <w:rPr>
          <w:rFonts w:ascii="Calibri" w:hAnsi="Calibri" w:cs="Calibri"/>
          <w:color w:val="auto"/>
          <w:sz w:val="22"/>
          <w:szCs w:val="22"/>
          <w:lang w:val="mk-MK"/>
        </w:rPr>
        <w:t xml:space="preserve">во износ од </w:t>
      </w:r>
      <w:r w:rsidR="00D10593">
        <w:rPr>
          <w:rFonts w:ascii="Calibri" w:hAnsi="Calibri" w:cs="Calibri"/>
          <w:color w:val="auto"/>
          <w:sz w:val="22"/>
          <w:szCs w:val="22"/>
          <w:lang w:val="mk-MK"/>
        </w:rPr>
        <w:t>477.397</w:t>
      </w:r>
      <w:r w:rsidR="001F15D7" w:rsidRPr="005F32AD">
        <w:rPr>
          <w:rFonts w:ascii="Calibri" w:hAnsi="Calibri" w:cs="Calibri"/>
          <w:color w:val="auto"/>
          <w:sz w:val="22"/>
          <w:szCs w:val="22"/>
          <w:lang w:val="mk-MK"/>
        </w:rPr>
        <w:t>.000</w:t>
      </w:r>
      <w:r w:rsidR="00184BA6" w:rsidRPr="005F32AD">
        <w:rPr>
          <w:rFonts w:ascii="Calibri" w:hAnsi="Calibri" w:cs="Calibri"/>
          <w:color w:val="auto"/>
          <w:sz w:val="22"/>
          <w:szCs w:val="22"/>
          <w:lang w:val="mk-MK"/>
        </w:rPr>
        <w:t xml:space="preserve"> </w:t>
      </w:r>
      <w:r w:rsidRPr="005F32AD">
        <w:rPr>
          <w:rFonts w:ascii="Calibri" w:hAnsi="Calibri" w:cs="Calibri"/>
          <w:color w:val="auto"/>
          <w:sz w:val="22"/>
          <w:szCs w:val="22"/>
          <w:lang w:val="mk-MK"/>
        </w:rPr>
        <w:t xml:space="preserve">денари, имаат за цел да ги помогнат активностите </w:t>
      </w:r>
      <w:r w:rsidR="00D6004D" w:rsidRPr="005F32AD">
        <w:rPr>
          <w:rFonts w:ascii="Calibri" w:hAnsi="Calibri" w:cs="Calibri"/>
          <w:color w:val="auto"/>
          <w:sz w:val="22"/>
          <w:szCs w:val="22"/>
          <w:lang w:val="mk-MK"/>
        </w:rPr>
        <w:t>за изградба на нови капитални</w:t>
      </w:r>
      <w:r w:rsidR="000C60E6" w:rsidRPr="005F32AD">
        <w:rPr>
          <w:rFonts w:ascii="Calibri" w:hAnsi="Calibri" w:cs="Calibri"/>
          <w:color w:val="auto"/>
          <w:sz w:val="22"/>
          <w:szCs w:val="22"/>
          <w:lang w:val="mk-MK"/>
        </w:rPr>
        <w:t xml:space="preserve"> инвестиции</w:t>
      </w:r>
      <w:r w:rsidR="00D6004D" w:rsidRPr="005F32AD">
        <w:rPr>
          <w:rFonts w:ascii="Calibri" w:hAnsi="Calibri" w:cs="Calibri"/>
          <w:color w:val="auto"/>
          <w:sz w:val="22"/>
          <w:szCs w:val="22"/>
          <w:lang w:val="mk-MK"/>
        </w:rPr>
        <w:t xml:space="preserve"> и одржување на постојните капитални</w:t>
      </w:r>
      <w:r w:rsidR="0010186F" w:rsidRPr="005F32AD">
        <w:rPr>
          <w:rFonts w:ascii="Calibri" w:hAnsi="Calibri" w:cs="Calibri"/>
          <w:color w:val="auto"/>
          <w:sz w:val="22"/>
          <w:szCs w:val="22"/>
          <w:lang w:val="mk-MK"/>
        </w:rPr>
        <w:t xml:space="preserve"> објекти</w:t>
      </w:r>
      <w:r w:rsidRPr="005F32AD">
        <w:rPr>
          <w:rFonts w:ascii="Calibri" w:hAnsi="Calibri" w:cs="Calibri"/>
          <w:color w:val="auto"/>
          <w:sz w:val="22"/>
          <w:szCs w:val="22"/>
          <w:lang w:val="mk-MK"/>
        </w:rPr>
        <w:t xml:space="preserve"> како</w:t>
      </w:r>
      <w:r w:rsidR="00C33313" w:rsidRPr="005F32AD">
        <w:rPr>
          <w:rFonts w:ascii="Calibri" w:hAnsi="Calibri" w:cs="Calibri"/>
          <w:color w:val="auto"/>
          <w:sz w:val="22"/>
          <w:szCs w:val="22"/>
          <w:lang w:val="mk-MK"/>
        </w:rPr>
        <w:t xml:space="preserve">: </w:t>
      </w:r>
      <w:r w:rsidRPr="005F32AD">
        <w:rPr>
          <w:rFonts w:ascii="Calibri" w:hAnsi="Calibri" w:cs="Calibri"/>
          <w:color w:val="auto"/>
          <w:sz w:val="22"/>
          <w:szCs w:val="22"/>
          <w:lang w:val="mk-MK"/>
        </w:rPr>
        <w:t>урбана опрема, снабдување со вода, одведување и пречистување на отпадни води, јавна чистота и јавно зеленило</w:t>
      </w:r>
      <w:r w:rsidR="002D4BF5" w:rsidRPr="005F32AD">
        <w:rPr>
          <w:rFonts w:ascii="Calibri" w:hAnsi="Calibri" w:cs="Calibri"/>
          <w:color w:val="auto"/>
          <w:sz w:val="22"/>
          <w:szCs w:val="22"/>
          <w:lang w:val="mk-MK"/>
        </w:rPr>
        <w:t xml:space="preserve">, </w:t>
      </w:r>
      <w:r w:rsidR="00C33313" w:rsidRPr="005F32AD">
        <w:rPr>
          <w:rFonts w:ascii="Calibri" w:hAnsi="Calibri" w:cs="Calibri"/>
          <w:color w:val="auto"/>
          <w:sz w:val="22"/>
          <w:szCs w:val="22"/>
          <w:lang w:val="mk-MK"/>
        </w:rPr>
        <w:t xml:space="preserve">локални </w:t>
      </w:r>
      <w:r w:rsidR="002D4BF5" w:rsidRPr="005F32AD">
        <w:rPr>
          <w:rFonts w:ascii="Calibri" w:hAnsi="Calibri" w:cs="Calibri"/>
          <w:color w:val="auto"/>
          <w:sz w:val="22"/>
          <w:szCs w:val="22"/>
          <w:lang w:val="mk-MK"/>
        </w:rPr>
        <w:t>улици</w:t>
      </w:r>
      <w:r w:rsidR="00E93507" w:rsidRPr="005F32AD">
        <w:rPr>
          <w:rFonts w:ascii="Calibri" w:hAnsi="Calibri" w:cs="Calibri"/>
          <w:color w:val="auto"/>
          <w:sz w:val="22"/>
          <w:szCs w:val="22"/>
          <w:lang w:val="mk-MK"/>
        </w:rPr>
        <w:t xml:space="preserve"> и </w:t>
      </w:r>
      <w:r w:rsidR="00C33313" w:rsidRPr="005F32AD">
        <w:rPr>
          <w:rFonts w:ascii="Calibri" w:hAnsi="Calibri" w:cs="Calibri"/>
          <w:color w:val="auto"/>
          <w:sz w:val="22"/>
          <w:szCs w:val="22"/>
          <w:lang w:val="mk-MK"/>
        </w:rPr>
        <w:t xml:space="preserve">патишта и </w:t>
      </w:r>
      <w:r w:rsidR="00E93507" w:rsidRPr="005F32AD">
        <w:rPr>
          <w:rFonts w:ascii="Calibri" w:hAnsi="Calibri" w:cs="Calibri"/>
          <w:color w:val="auto"/>
          <w:sz w:val="22"/>
          <w:szCs w:val="22"/>
          <w:lang w:val="mk-MK"/>
        </w:rPr>
        <w:t>сообраќајна сигнализација.</w:t>
      </w:r>
    </w:p>
    <w:p w14:paraId="42BDFA25" w14:textId="77777777" w:rsidR="000A6B88" w:rsidRPr="000A6B88" w:rsidRDefault="000A6B88" w:rsidP="00C97E2C">
      <w:pPr>
        <w:spacing w:after="180" w:line="240" w:lineRule="auto"/>
        <w:contextualSpacing w:val="0"/>
        <w:jc w:val="both"/>
        <w:rPr>
          <w:rFonts w:ascii="Calibri" w:hAnsi="Calibri" w:cs="Calibri"/>
          <w:color w:val="auto"/>
          <w:sz w:val="22"/>
          <w:szCs w:val="22"/>
        </w:rPr>
      </w:pPr>
    </w:p>
    <w:p w14:paraId="7C5F950F" w14:textId="77777777" w:rsidR="00D10593" w:rsidRDefault="00D10593" w:rsidP="00C97E2C">
      <w:pPr>
        <w:spacing w:after="180" w:line="240" w:lineRule="auto"/>
        <w:contextualSpacing w:val="0"/>
        <w:jc w:val="both"/>
        <w:rPr>
          <w:rFonts w:ascii="Calibri" w:hAnsi="Calibri" w:cs="Calibri"/>
          <w:color w:val="auto"/>
          <w:sz w:val="22"/>
          <w:szCs w:val="22"/>
          <w:lang w:val="mk-MK"/>
        </w:rPr>
      </w:pPr>
    </w:p>
    <w:tbl>
      <w:tblPr>
        <w:tblW w:w="9918" w:type="dxa"/>
        <w:tblLook w:val="04A0" w:firstRow="1" w:lastRow="0" w:firstColumn="1" w:lastColumn="0" w:noHBand="0" w:noVBand="1"/>
      </w:tblPr>
      <w:tblGrid>
        <w:gridCol w:w="6091"/>
        <w:gridCol w:w="3827"/>
      </w:tblGrid>
      <w:tr w:rsidR="00D10593" w:rsidRPr="00D10593" w14:paraId="2887B876" w14:textId="77777777" w:rsidTr="00D10593">
        <w:trPr>
          <w:trHeight w:val="705"/>
        </w:trPr>
        <w:tc>
          <w:tcPr>
            <w:tcW w:w="6091" w:type="dxa"/>
            <w:tcBorders>
              <w:top w:val="single" w:sz="4" w:space="0" w:color="auto"/>
              <w:left w:val="single" w:sz="4" w:space="0" w:color="auto"/>
              <w:bottom w:val="single" w:sz="4" w:space="0" w:color="auto"/>
              <w:right w:val="single" w:sz="4" w:space="0" w:color="auto"/>
            </w:tcBorders>
            <w:shd w:val="clear" w:color="000000" w:fill="227ACB"/>
            <w:vAlign w:val="center"/>
            <w:hideMark/>
          </w:tcPr>
          <w:p w14:paraId="6B37D7DE" w14:textId="77777777" w:rsidR="00D10593" w:rsidRPr="002A0F8A" w:rsidRDefault="00D10593" w:rsidP="00D10593">
            <w:pPr>
              <w:spacing w:line="240" w:lineRule="auto"/>
              <w:contextualSpacing w:val="0"/>
              <w:rPr>
                <w:rFonts w:ascii="Aptos Narrow" w:eastAsia="Times New Roman" w:hAnsi="Aptos Narrow" w:cs="Times New Roman"/>
                <w:b/>
                <w:bCs/>
                <w:color w:val="F8F8F8"/>
                <w:sz w:val="22"/>
                <w:szCs w:val="22"/>
                <w:lang w:eastAsia="en-US"/>
              </w:rPr>
            </w:pPr>
            <w:proofErr w:type="spellStart"/>
            <w:r w:rsidRPr="002A0F8A">
              <w:rPr>
                <w:rFonts w:ascii="Aptos Narrow" w:eastAsia="Times New Roman" w:hAnsi="Aptos Narrow" w:cs="Times New Roman"/>
                <w:b/>
                <w:bCs/>
                <w:color w:val="F8F8F8"/>
                <w:sz w:val="22"/>
                <w:szCs w:val="22"/>
                <w:lang w:eastAsia="en-US"/>
              </w:rPr>
              <w:t>Комунални</w:t>
            </w:r>
            <w:proofErr w:type="spellEnd"/>
            <w:r w:rsidRPr="002A0F8A">
              <w:rPr>
                <w:rFonts w:ascii="Aptos Narrow" w:eastAsia="Times New Roman" w:hAnsi="Aptos Narrow" w:cs="Times New Roman"/>
                <w:b/>
                <w:bCs/>
                <w:color w:val="F8F8F8"/>
                <w:sz w:val="22"/>
                <w:szCs w:val="22"/>
                <w:lang w:eastAsia="en-US"/>
              </w:rPr>
              <w:t xml:space="preserve"> </w:t>
            </w:r>
            <w:proofErr w:type="spellStart"/>
            <w:r w:rsidRPr="002A0F8A">
              <w:rPr>
                <w:rFonts w:ascii="Aptos Narrow" w:eastAsia="Times New Roman" w:hAnsi="Aptos Narrow" w:cs="Times New Roman"/>
                <w:b/>
                <w:bCs/>
                <w:color w:val="F8F8F8"/>
                <w:sz w:val="22"/>
                <w:szCs w:val="22"/>
                <w:lang w:eastAsia="en-US"/>
              </w:rPr>
              <w:t>дејности</w:t>
            </w:r>
            <w:proofErr w:type="spellEnd"/>
          </w:p>
        </w:tc>
        <w:tc>
          <w:tcPr>
            <w:tcW w:w="3827" w:type="dxa"/>
            <w:tcBorders>
              <w:top w:val="single" w:sz="4" w:space="0" w:color="auto"/>
              <w:left w:val="nil"/>
              <w:bottom w:val="single" w:sz="4" w:space="0" w:color="auto"/>
              <w:right w:val="single" w:sz="4" w:space="0" w:color="auto"/>
            </w:tcBorders>
            <w:shd w:val="clear" w:color="000000" w:fill="227ACB"/>
            <w:noWrap/>
            <w:vAlign w:val="center"/>
            <w:hideMark/>
          </w:tcPr>
          <w:p w14:paraId="586151B0" w14:textId="77777777" w:rsidR="00D10593" w:rsidRPr="002A0F8A" w:rsidRDefault="00D10593" w:rsidP="00D10593">
            <w:pPr>
              <w:spacing w:line="240" w:lineRule="auto"/>
              <w:contextualSpacing w:val="0"/>
              <w:jc w:val="right"/>
              <w:rPr>
                <w:rFonts w:ascii="Aptos Narrow" w:eastAsia="Times New Roman" w:hAnsi="Aptos Narrow" w:cs="Times New Roman"/>
                <w:b/>
                <w:bCs/>
                <w:color w:val="F8F8F8"/>
                <w:sz w:val="22"/>
                <w:szCs w:val="22"/>
                <w:lang w:eastAsia="en-US"/>
              </w:rPr>
            </w:pPr>
            <w:proofErr w:type="spellStart"/>
            <w:r w:rsidRPr="002A0F8A">
              <w:rPr>
                <w:rFonts w:ascii="Aptos Narrow" w:eastAsia="Times New Roman" w:hAnsi="Aptos Narrow" w:cs="Times New Roman"/>
                <w:b/>
                <w:bCs/>
                <w:color w:val="F8F8F8"/>
                <w:sz w:val="22"/>
                <w:szCs w:val="22"/>
                <w:lang w:eastAsia="en-US"/>
              </w:rPr>
              <w:t>износ</w:t>
            </w:r>
            <w:proofErr w:type="spellEnd"/>
          </w:p>
        </w:tc>
      </w:tr>
      <w:tr w:rsidR="00D10593" w:rsidRPr="00D10593" w14:paraId="6F7DE569" w14:textId="77777777" w:rsidTr="00D10593">
        <w:trPr>
          <w:trHeight w:val="70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9BC5371"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Урбана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опрема</w:t>
            </w:r>
            <w:proofErr w:type="spellEnd"/>
          </w:p>
        </w:tc>
        <w:tc>
          <w:tcPr>
            <w:tcW w:w="3827" w:type="dxa"/>
            <w:tcBorders>
              <w:top w:val="nil"/>
              <w:left w:val="nil"/>
              <w:bottom w:val="single" w:sz="4" w:space="0" w:color="auto"/>
              <w:right w:val="single" w:sz="4" w:space="0" w:color="auto"/>
            </w:tcBorders>
            <w:shd w:val="clear" w:color="auto" w:fill="auto"/>
            <w:noWrap/>
            <w:vAlign w:val="center"/>
            <w:hideMark/>
          </w:tcPr>
          <w:p w14:paraId="48DA0851"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36.075.000</w:t>
            </w:r>
          </w:p>
        </w:tc>
      </w:tr>
      <w:tr w:rsidR="00D10593" w:rsidRPr="00D10593" w14:paraId="0C647656" w14:textId="77777777" w:rsidTr="00D10593">
        <w:trPr>
          <w:trHeight w:val="705"/>
        </w:trPr>
        <w:tc>
          <w:tcPr>
            <w:tcW w:w="6091" w:type="dxa"/>
            <w:tcBorders>
              <w:top w:val="nil"/>
              <w:left w:val="single" w:sz="4" w:space="0" w:color="auto"/>
              <w:bottom w:val="single" w:sz="4" w:space="0" w:color="auto"/>
              <w:right w:val="single" w:sz="4" w:space="0" w:color="auto"/>
            </w:tcBorders>
            <w:shd w:val="clear" w:color="000000" w:fill="A6C9EC"/>
            <w:vAlign w:val="center"/>
            <w:hideMark/>
          </w:tcPr>
          <w:p w14:paraId="4BD6F31E"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Јавно</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осветлување</w:t>
            </w:r>
            <w:proofErr w:type="spellEnd"/>
          </w:p>
        </w:tc>
        <w:tc>
          <w:tcPr>
            <w:tcW w:w="3827" w:type="dxa"/>
            <w:tcBorders>
              <w:top w:val="nil"/>
              <w:left w:val="nil"/>
              <w:bottom w:val="single" w:sz="4" w:space="0" w:color="auto"/>
              <w:right w:val="single" w:sz="4" w:space="0" w:color="auto"/>
            </w:tcBorders>
            <w:shd w:val="clear" w:color="000000" w:fill="A6C9EC"/>
            <w:noWrap/>
            <w:vAlign w:val="center"/>
            <w:hideMark/>
          </w:tcPr>
          <w:p w14:paraId="1039970D"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48.360.000</w:t>
            </w:r>
          </w:p>
        </w:tc>
      </w:tr>
      <w:tr w:rsidR="00D10593" w:rsidRPr="00D10593" w14:paraId="1BE32C33" w14:textId="77777777" w:rsidTr="00D10593">
        <w:trPr>
          <w:trHeight w:val="70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51C85F5"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Локални</w:t>
            </w:r>
            <w:proofErr w:type="spellEnd"/>
            <w:r w:rsidRPr="00D10593">
              <w:rPr>
                <w:rFonts w:ascii="Aptos Narrow" w:eastAsia="Times New Roman" w:hAnsi="Aptos Narrow" w:cs="Times New Roman"/>
                <w:color w:val="000000"/>
                <w:sz w:val="22"/>
                <w:szCs w:val="22"/>
                <w:lang w:eastAsia="en-US"/>
              </w:rPr>
              <w:t xml:space="preserve"> </w:t>
            </w:r>
            <w:proofErr w:type="spellStart"/>
            <w:proofErr w:type="gramStart"/>
            <w:r w:rsidRPr="00D10593">
              <w:rPr>
                <w:rFonts w:ascii="Aptos Narrow" w:eastAsia="Times New Roman" w:hAnsi="Aptos Narrow" w:cs="Times New Roman"/>
                <w:color w:val="000000"/>
                <w:sz w:val="22"/>
                <w:szCs w:val="22"/>
                <w:lang w:eastAsia="en-US"/>
              </w:rPr>
              <w:t>патишта,улици</w:t>
            </w:r>
            <w:proofErr w:type="spellEnd"/>
            <w:proofErr w:type="gram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мостови</w:t>
            </w:r>
            <w:proofErr w:type="spellEnd"/>
            <w:r w:rsidRPr="00D10593">
              <w:rPr>
                <w:rFonts w:ascii="Aptos Narrow" w:eastAsia="Times New Roman" w:hAnsi="Aptos Narrow" w:cs="Times New Roman"/>
                <w:color w:val="000000"/>
                <w:sz w:val="22"/>
                <w:szCs w:val="22"/>
                <w:lang w:eastAsia="en-US"/>
              </w:rPr>
              <w:t xml:space="preserve"> и </w:t>
            </w:r>
            <w:proofErr w:type="spellStart"/>
            <w:r w:rsidRPr="00D10593">
              <w:rPr>
                <w:rFonts w:ascii="Aptos Narrow" w:eastAsia="Times New Roman" w:hAnsi="Aptos Narrow" w:cs="Times New Roman"/>
                <w:color w:val="000000"/>
                <w:sz w:val="22"/>
                <w:szCs w:val="22"/>
                <w:lang w:eastAsia="en-US"/>
              </w:rPr>
              <w:t>регулирање</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режим</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сообраќајот</w:t>
            </w:r>
            <w:proofErr w:type="spellEnd"/>
          </w:p>
        </w:tc>
        <w:tc>
          <w:tcPr>
            <w:tcW w:w="3827" w:type="dxa"/>
            <w:tcBorders>
              <w:top w:val="nil"/>
              <w:left w:val="nil"/>
              <w:bottom w:val="single" w:sz="4" w:space="0" w:color="auto"/>
              <w:right w:val="single" w:sz="4" w:space="0" w:color="auto"/>
            </w:tcBorders>
            <w:shd w:val="clear" w:color="auto" w:fill="auto"/>
            <w:noWrap/>
            <w:vAlign w:val="center"/>
            <w:hideMark/>
          </w:tcPr>
          <w:p w14:paraId="324BAAC6"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17.125.000</w:t>
            </w:r>
          </w:p>
        </w:tc>
      </w:tr>
      <w:tr w:rsidR="00D10593" w:rsidRPr="00D10593" w14:paraId="175B3FE8" w14:textId="77777777" w:rsidTr="00D10593">
        <w:trPr>
          <w:trHeight w:val="705"/>
        </w:trPr>
        <w:tc>
          <w:tcPr>
            <w:tcW w:w="6091" w:type="dxa"/>
            <w:tcBorders>
              <w:top w:val="nil"/>
              <w:left w:val="single" w:sz="4" w:space="0" w:color="auto"/>
              <w:bottom w:val="single" w:sz="4" w:space="0" w:color="auto"/>
              <w:right w:val="single" w:sz="4" w:space="0" w:color="auto"/>
            </w:tcBorders>
            <w:shd w:val="clear" w:color="000000" w:fill="A6C9EC"/>
            <w:vAlign w:val="center"/>
            <w:hideMark/>
          </w:tcPr>
          <w:p w14:paraId="752351D4"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Паркови</w:t>
            </w:r>
            <w:proofErr w:type="spellEnd"/>
            <w:r w:rsidRPr="00D10593">
              <w:rPr>
                <w:rFonts w:ascii="Aptos Narrow" w:eastAsia="Times New Roman" w:hAnsi="Aptos Narrow" w:cs="Times New Roman"/>
                <w:color w:val="000000"/>
                <w:sz w:val="22"/>
                <w:szCs w:val="22"/>
                <w:lang w:eastAsia="en-US"/>
              </w:rPr>
              <w:t xml:space="preserve"> и </w:t>
            </w:r>
            <w:proofErr w:type="spellStart"/>
            <w:r w:rsidRPr="00D10593">
              <w:rPr>
                <w:rFonts w:ascii="Aptos Narrow" w:eastAsia="Times New Roman" w:hAnsi="Aptos Narrow" w:cs="Times New Roman"/>
                <w:color w:val="000000"/>
                <w:sz w:val="22"/>
                <w:szCs w:val="22"/>
                <w:lang w:eastAsia="en-US"/>
              </w:rPr>
              <w:t>зеленило</w:t>
            </w:r>
            <w:proofErr w:type="spellEnd"/>
          </w:p>
        </w:tc>
        <w:tc>
          <w:tcPr>
            <w:tcW w:w="3827" w:type="dxa"/>
            <w:tcBorders>
              <w:top w:val="nil"/>
              <w:left w:val="nil"/>
              <w:bottom w:val="single" w:sz="4" w:space="0" w:color="auto"/>
              <w:right w:val="single" w:sz="4" w:space="0" w:color="auto"/>
            </w:tcBorders>
            <w:shd w:val="clear" w:color="000000" w:fill="A6C9EC"/>
            <w:noWrap/>
            <w:vAlign w:val="center"/>
            <w:hideMark/>
          </w:tcPr>
          <w:p w14:paraId="67071FC9"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35.720.000</w:t>
            </w:r>
          </w:p>
        </w:tc>
      </w:tr>
      <w:tr w:rsidR="00D10593" w:rsidRPr="00D10593" w14:paraId="6A2631D8" w14:textId="77777777" w:rsidTr="00D10593">
        <w:trPr>
          <w:trHeight w:val="70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2AF719D"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Други</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комунални</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услуги</w:t>
            </w:r>
            <w:proofErr w:type="spellEnd"/>
          </w:p>
        </w:tc>
        <w:tc>
          <w:tcPr>
            <w:tcW w:w="3827" w:type="dxa"/>
            <w:tcBorders>
              <w:top w:val="nil"/>
              <w:left w:val="nil"/>
              <w:bottom w:val="single" w:sz="4" w:space="0" w:color="auto"/>
              <w:right w:val="single" w:sz="4" w:space="0" w:color="auto"/>
            </w:tcBorders>
            <w:shd w:val="clear" w:color="auto" w:fill="auto"/>
            <w:noWrap/>
            <w:vAlign w:val="center"/>
            <w:hideMark/>
          </w:tcPr>
          <w:p w14:paraId="3FA64EB4"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7.770.000</w:t>
            </w:r>
          </w:p>
        </w:tc>
      </w:tr>
      <w:tr w:rsidR="00D10593" w:rsidRPr="00D10593" w14:paraId="740B2911" w14:textId="77777777" w:rsidTr="00D10593">
        <w:trPr>
          <w:trHeight w:val="705"/>
        </w:trPr>
        <w:tc>
          <w:tcPr>
            <w:tcW w:w="6091" w:type="dxa"/>
            <w:tcBorders>
              <w:top w:val="nil"/>
              <w:left w:val="single" w:sz="4" w:space="0" w:color="auto"/>
              <w:bottom w:val="single" w:sz="4" w:space="0" w:color="auto"/>
              <w:right w:val="single" w:sz="4" w:space="0" w:color="auto"/>
            </w:tcBorders>
            <w:shd w:val="clear" w:color="000000" w:fill="A6C9EC"/>
            <w:vAlign w:val="center"/>
            <w:hideMark/>
          </w:tcPr>
          <w:p w14:paraId="56531F3B"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Изградба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јавно</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осветлување</w:t>
            </w:r>
            <w:proofErr w:type="spellEnd"/>
          </w:p>
        </w:tc>
        <w:tc>
          <w:tcPr>
            <w:tcW w:w="3827" w:type="dxa"/>
            <w:tcBorders>
              <w:top w:val="nil"/>
              <w:left w:val="nil"/>
              <w:bottom w:val="single" w:sz="4" w:space="0" w:color="auto"/>
              <w:right w:val="single" w:sz="4" w:space="0" w:color="auto"/>
            </w:tcBorders>
            <w:shd w:val="clear" w:color="000000" w:fill="A6C9EC"/>
            <w:noWrap/>
            <w:vAlign w:val="center"/>
            <w:hideMark/>
          </w:tcPr>
          <w:p w14:paraId="4DE20CA0"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120.000</w:t>
            </w:r>
          </w:p>
        </w:tc>
      </w:tr>
      <w:tr w:rsidR="00D10593" w:rsidRPr="00D10593" w14:paraId="450C1096" w14:textId="77777777" w:rsidTr="00D10593">
        <w:trPr>
          <w:trHeight w:val="70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B33744C"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Изградба</w:t>
            </w:r>
            <w:proofErr w:type="spellEnd"/>
            <w:r w:rsidRPr="00D10593">
              <w:rPr>
                <w:rFonts w:ascii="Aptos Narrow" w:eastAsia="Times New Roman" w:hAnsi="Aptos Narrow" w:cs="Times New Roman"/>
                <w:color w:val="000000"/>
                <w:sz w:val="22"/>
                <w:szCs w:val="22"/>
                <w:lang w:eastAsia="en-US"/>
              </w:rPr>
              <w:t xml:space="preserve"> и </w:t>
            </w:r>
            <w:proofErr w:type="spellStart"/>
            <w:r w:rsidRPr="00D10593">
              <w:rPr>
                <w:rFonts w:ascii="Aptos Narrow" w:eastAsia="Times New Roman" w:hAnsi="Aptos Narrow" w:cs="Times New Roman"/>
                <w:color w:val="000000"/>
                <w:sz w:val="22"/>
                <w:szCs w:val="22"/>
                <w:lang w:eastAsia="en-US"/>
              </w:rPr>
              <w:t>реконструкција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локални</w:t>
            </w:r>
            <w:proofErr w:type="spellEnd"/>
            <w:r w:rsidRPr="00D10593">
              <w:rPr>
                <w:rFonts w:ascii="Aptos Narrow" w:eastAsia="Times New Roman" w:hAnsi="Aptos Narrow" w:cs="Times New Roman"/>
                <w:color w:val="000000"/>
                <w:sz w:val="22"/>
                <w:szCs w:val="22"/>
                <w:lang w:eastAsia="en-US"/>
              </w:rPr>
              <w:t xml:space="preserve"> </w:t>
            </w:r>
            <w:proofErr w:type="spellStart"/>
            <w:proofErr w:type="gramStart"/>
            <w:r w:rsidRPr="00D10593">
              <w:rPr>
                <w:rFonts w:ascii="Aptos Narrow" w:eastAsia="Times New Roman" w:hAnsi="Aptos Narrow" w:cs="Times New Roman"/>
                <w:color w:val="000000"/>
                <w:sz w:val="22"/>
                <w:szCs w:val="22"/>
                <w:lang w:eastAsia="en-US"/>
              </w:rPr>
              <w:t>патишта,улици</w:t>
            </w:r>
            <w:proofErr w:type="spellEnd"/>
            <w:proofErr w:type="gramEnd"/>
            <w:r w:rsidRPr="00D10593">
              <w:rPr>
                <w:rFonts w:ascii="Aptos Narrow" w:eastAsia="Times New Roman" w:hAnsi="Aptos Narrow" w:cs="Times New Roman"/>
                <w:color w:val="000000"/>
                <w:sz w:val="22"/>
                <w:szCs w:val="22"/>
                <w:lang w:eastAsia="en-US"/>
              </w:rPr>
              <w:t xml:space="preserve"> и </w:t>
            </w:r>
            <w:proofErr w:type="spellStart"/>
            <w:r w:rsidRPr="00D10593">
              <w:rPr>
                <w:rFonts w:ascii="Aptos Narrow" w:eastAsia="Times New Roman" w:hAnsi="Aptos Narrow" w:cs="Times New Roman"/>
                <w:color w:val="000000"/>
                <w:sz w:val="22"/>
                <w:szCs w:val="22"/>
                <w:lang w:eastAsia="en-US"/>
              </w:rPr>
              <w:t>мостови</w:t>
            </w:r>
            <w:proofErr w:type="spellEnd"/>
          </w:p>
        </w:tc>
        <w:tc>
          <w:tcPr>
            <w:tcW w:w="3827" w:type="dxa"/>
            <w:tcBorders>
              <w:top w:val="nil"/>
              <w:left w:val="nil"/>
              <w:bottom w:val="single" w:sz="4" w:space="0" w:color="auto"/>
              <w:right w:val="single" w:sz="4" w:space="0" w:color="auto"/>
            </w:tcBorders>
            <w:shd w:val="clear" w:color="auto" w:fill="auto"/>
            <w:noWrap/>
            <w:vAlign w:val="center"/>
            <w:hideMark/>
          </w:tcPr>
          <w:p w14:paraId="30018304"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285.758.000</w:t>
            </w:r>
          </w:p>
        </w:tc>
      </w:tr>
      <w:tr w:rsidR="00D10593" w:rsidRPr="00D10593" w14:paraId="2C4F582C" w14:textId="77777777" w:rsidTr="00D10593">
        <w:trPr>
          <w:trHeight w:val="705"/>
        </w:trPr>
        <w:tc>
          <w:tcPr>
            <w:tcW w:w="6091" w:type="dxa"/>
            <w:tcBorders>
              <w:top w:val="nil"/>
              <w:left w:val="single" w:sz="4" w:space="0" w:color="auto"/>
              <w:bottom w:val="single" w:sz="4" w:space="0" w:color="auto"/>
              <w:right w:val="single" w:sz="4" w:space="0" w:color="auto"/>
            </w:tcBorders>
            <w:shd w:val="clear" w:color="000000" w:fill="A6C9EC"/>
            <w:vAlign w:val="center"/>
            <w:hideMark/>
          </w:tcPr>
          <w:p w14:paraId="7AE5260D"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Изградба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простор</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за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паркирање</w:t>
            </w:r>
            <w:proofErr w:type="spellEnd"/>
          </w:p>
        </w:tc>
        <w:tc>
          <w:tcPr>
            <w:tcW w:w="3827" w:type="dxa"/>
            <w:tcBorders>
              <w:top w:val="nil"/>
              <w:left w:val="nil"/>
              <w:bottom w:val="single" w:sz="4" w:space="0" w:color="auto"/>
              <w:right w:val="single" w:sz="4" w:space="0" w:color="auto"/>
            </w:tcBorders>
            <w:shd w:val="clear" w:color="000000" w:fill="A6C9EC"/>
            <w:noWrap/>
            <w:vAlign w:val="center"/>
            <w:hideMark/>
          </w:tcPr>
          <w:p w14:paraId="43F1BF94"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310.000</w:t>
            </w:r>
          </w:p>
        </w:tc>
      </w:tr>
      <w:tr w:rsidR="00D10593" w:rsidRPr="00D10593" w14:paraId="356F56D3" w14:textId="77777777" w:rsidTr="00D10593">
        <w:trPr>
          <w:trHeight w:val="70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AF66DCB"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Изградба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сообраќајна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сигнализација</w:t>
            </w:r>
            <w:proofErr w:type="spellEnd"/>
          </w:p>
        </w:tc>
        <w:tc>
          <w:tcPr>
            <w:tcW w:w="3827" w:type="dxa"/>
            <w:tcBorders>
              <w:top w:val="nil"/>
              <w:left w:val="nil"/>
              <w:bottom w:val="single" w:sz="4" w:space="0" w:color="auto"/>
              <w:right w:val="single" w:sz="4" w:space="0" w:color="auto"/>
            </w:tcBorders>
            <w:shd w:val="clear" w:color="auto" w:fill="auto"/>
            <w:noWrap/>
            <w:vAlign w:val="center"/>
            <w:hideMark/>
          </w:tcPr>
          <w:p w14:paraId="5ADEEE78"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5.613.000</w:t>
            </w:r>
          </w:p>
        </w:tc>
      </w:tr>
      <w:tr w:rsidR="00D10593" w:rsidRPr="00D10593" w14:paraId="2A150B97" w14:textId="77777777" w:rsidTr="00D10593">
        <w:trPr>
          <w:trHeight w:val="705"/>
        </w:trPr>
        <w:tc>
          <w:tcPr>
            <w:tcW w:w="6091" w:type="dxa"/>
            <w:tcBorders>
              <w:top w:val="nil"/>
              <w:left w:val="single" w:sz="4" w:space="0" w:color="auto"/>
              <w:bottom w:val="single" w:sz="4" w:space="0" w:color="auto"/>
              <w:right w:val="single" w:sz="4" w:space="0" w:color="auto"/>
            </w:tcBorders>
            <w:shd w:val="clear" w:color="000000" w:fill="A6C9EC"/>
            <w:vAlign w:val="center"/>
            <w:hideMark/>
          </w:tcPr>
          <w:p w14:paraId="0B629F58"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Изградба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системи</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за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водоснабдување</w:t>
            </w:r>
            <w:proofErr w:type="spellEnd"/>
          </w:p>
        </w:tc>
        <w:tc>
          <w:tcPr>
            <w:tcW w:w="3827" w:type="dxa"/>
            <w:tcBorders>
              <w:top w:val="nil"/>
              <w:left w:val="nil"/>
              <w:bottom w:val="single" w:sz="4" w:space="0" w:color="auto"/>
              <w:right w:val="single" w:sz="4" w:space="0" w:color="auto"/>
            </w:tcBorders>
            <w:shd w:val="clear" w:color="000000" w:fill="A6C9EC"/>
            <w:noWrap/>
            <w:vAlign w:val="center"/>
            <w:hideMark/>
          </w:tcPr>
          <w:p w14:paraId="61879968"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30.403.000</w:t>
            </w:r>
          </w:p>
        </w:tc>
      </w:tr>
      <w:tr w:rsidR="00D10593" w:rsidRPr="00D10593" w14:paraId="09F8AD91" w14:textId="77777777" w:rsidTr="00D10593">
        <w:trPr>
          <w:trHeight w:val="70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46A6D69"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Изградба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системи</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за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отпадни</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води</w:t>
            </w:r>
            <w:proofErr w:type="spellEnd"/>
          </w:p>
        </w:tc>
        <w:tc>
          <w:tcPr>
            <w:tcW w:w="3827" w:type="dxa"/>
            <w:tcBorders>
              <w:top w:val="nil"/>
              <w:left w:val="nil"/>
              <w:bottom w:val="single" w:sz="4" w:space="0" w:color="auto"/>
              <w:right w:val="single" w:sz="4" w:space="0" w:color="auto"/>
            </w:tcBorders>
            <w:shd w:val="clear" w:color="auto" w:fill="auto"/>
            <w:noWrap/>
            <w:vAlign w:val="center"/>
            <w:hideMark/>
          </w:tcPr>
          <w:p w14:paraId="01F4088D"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280.000</w:t>
            </w:r>
          </w:p>
        </w:tc>
      </w:tr>
      <w:tr w:rsidR="00D10593" w:rsidRPr="00D10593" w14:paraId="30389676" w14:textId="77777777" w:rsidTr="00D10593">
        <w:trPr>
          <w:trHeight w:val="705"/>
        </w:trPr>
        <w:tc>
          <w:tcPr>
            <w:tcW w:w="6091" w:type="dxa"/>
            <w:tcBorders>
              <w:top w:val="nil"/>
              <w:left w:val="single" w:sz="4" w:space="0" w:color="auto"/>
              <w:bottom w:val="single" w:sz="4" w:space="0" w:color="auto"/>
              <w:right w:val="single" w:sz="4" w:space="0" w:color="auto"/>
            </w:tcBorders>
            <w:shd w:val="clear" w:color="000000" w:fill="A6C9EC"/>
            <w:vAlign w:val="center"/>
            <w:hideMark/>
          </w:tcPr>
          <w:p w14:paraId="24274AD4"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Капитални</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расходи</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за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паркови</w:t>
            </w:r>
            <w:proofErr w:type="spellEnd"/>
            <w:r w:rsidRPr="00D10593">
              <w:rPr>
                <w:rFonts w:ascii="Aptos Narrow" w:eastAsia="Times New Roman" w:hAnsi="Aptos Narrow" w:cs="Times New Roman"/>
                <w:color w:val="000000"/>
                <w:sz w:val="22"/>
                <w:szCs w:val="22"/>
                <w:lang w:eastAsia="en-US"/>
              </w:rPr>
              <w:t xml:space="preserve"> и </w:t>
            </w:r>
            <w:proofErr w:type="spellStart"/>
            <w:r w:rsidRPr="00D10593">
              <w:rPr>
                <w:rFonts w:ascii="Aptos Narrow" w:eastAsia="Times New Roman" w:hAnsi="Aptos Narrow" w:cs="Times New Roman"/>
                <w:color w:val="000000"/>
                <w:sz w:val="22"/>
                <w:szCs w:val="22"/>
                <w:lang w:eastAsia="en-US"/>
              </w:rPr>
              <w:t>зеленило</w:t>
            </w:r>
            <w:proofErr w:type="spellEnd"/>
          </w:p>
        </w:tc>
        <w:tc>
          <w:tcPr>
            <w:tcW w:w="3827" w:type="dxa"/>
            <w:tcBorders>
              <w:top w:val="nil"/>
              <w:left w:val="nil"/>
              <w:bottom w:val="single" w:sz="4" w:space="0" w:color="auto"/>
              <w:right w:val="single" w:sz="4" w:space="0" w:color="auto"/>
            </w:tcBorders>
            <w:shd w:val="clear" w:color="000000" w:fill="A6C9EC"/>
            <w:noWrap/>
            <w:vAlign w:val="center"/>
            <w:hideMark/>
          </w:tcPr>
          <w:p w14:paraId="126E6580"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3.300.000</w:t>
            </w:r>
          </w:p>
        </w:tc>
      </w:tr>
      <w:tr w:rsidR="00D10593" w:rsidRPr="00D10593" w14:paraId="2F85FBEA" w14:textId="77777777" w:rsidTr="00D10593">
        <w:trPr>
          <w:trHeight w:val="70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5F0FC7B" w14:textId="77777777" w:rsidR="00D10593" w:rsidRPr="00D10593" w:rsidRDefault="00D10593" w:rsidP="00D10593">
            <w:pPr>
              <w:spacing w:line="240" w:lineRule="auto"/>
              <w:contextualSpacing w:val="0"/>
              <w:rPr>
                <w:rFonts w:ascii="Aptos Narrow" w:eastAsia="Times New Roman" w:hAnsi="Aptos Narrow" w:cs="Times New Roman"/>
                <w:color w:val="000000"/>
                <w:sz w:val="22"/>
                <w:szCs w:val="22"/>
                <w:lang w:eastAsia="en-US"/>
              </w:rPr>
            </w:pPr>
            <w:proofErr w:type="spellStart"/>
            <w:r w:rsidRPr="00D10593">
              <w:rPr>
                <w:rFonts w:ascii="Aptos Narrow" w:eastAsia="Times New Roman" w:hAnsi="Aptos Narrow" w:cs="Times New Roman"/>
                <w:color w:val="000000"/>
                <w:sz w:val="22"/>
                <w:szCs w:val="22"/>
                <w:lang w:eastAsia="en-US"/>
              </w:rPr>
              <w:t>Капитални</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расходи</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за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урбана</w:t>
            </w:r>
            <w:proofErr w:type="spellEnd"/>
            <w:r w:rsidRPr="00D10593">
              <w:rPr>
                <w:rFonts w:ascii="Aptos Narrow" w:eastAsia="Times New Roman" w:hAnsi="Aptos Narrow" w:cs="Times New Roman"/>
                <w:color w:val="000000"/>
                <w:sz w:val="22"/>
                <w:szCs w:val="22"/>
                <w:lang w:eastAsia="en-US"/>
              </w:rPr>
              <w:t xml:space="preserve"> </w:t>
            </w:r>
            <w:proofErr w:type="spellStart"/>
            <w:r w:rsidRPr="00D10593">
              <w:rPr>
                <w:rFonts w:ascii="Aptos Narrow" w:eastAsia="Times New Roman" w:hAnsi="Aptos Narrow" w:cs="Times New Roman"/>
                <w:color w:val="000000"/>
                <w:sz w:val="22"/>
                <w:szCs w:val="22"/>
                <w:lang w:eastAsia="en-US"/>
              </w:rPr>
              <w:t>опрема</w:t>
            </w:r>
            <w:proofErr w:type="spellEnd"/>
          </w:p>
        </w:tc>
        <w:tc>
          <w:tcPr>
            <w:tcW w:w="3827" w:type="dxa"/>
            <w:tcBorders>
              <w:top w:val="nil"/>
              <w:left w:val="nil"/>
              <w:bottom w:val="single" w:sz="4" w:space="0" w:color="auto"/>
              <w:right w:val="single" w:sz="4" w:space="0" w:color="auto"/>
            </w:tcBorders>
            <w:shd w:val="clear" w:color="auto" w:fill="auto"/>
            <w:noWrap/>
            <w:vAlign w:val="center"/>
            <w:hideMark/>
          </w:tcPr>
          <w:p w14:paraId="0912C115" w14:textId="77777777" w:rsidR="00D10593" w:rsidRPr="00D10593" w:rsidRDefault="00D10593" w:rsidP="00D10593">
            <w:pPr>
              <w:spacing w:line="240" w:lineRule="auto"/>
              <w:contextualSpacing w:val="0"/>
              <w:jc w:val="right"/>
              <w:rPr>
                <w:rFonts w:ascii="Aptos Narrow" w:eastAsia="Times New Roman" w:hAnsi="Aptos Narrow" w:cs="Times New Roman"/>
                <w:color w:val="000000"/>
                <w:sz w:val="22"/>
                <w:szCs w:val="22"/>
                <w:lang w:eastAsia="en-US"/>
              </w:rPr>
            </w:pPr>
            <w:r w:rsidRPr="00D10593">
              <w:rPr>
                <w:rFonts w:ascii="Aptos Narrow" w:eastAsia="Times New Roman" w:hAnsi="Aptos Narrow" w:cs="Times New Roman"/>
                <w:color w:val="000000"/>
                <w:sz w:val="22"/>
                <w:szCs w:val="22"/>
                <w:lang w:eastAsia="en-US"/>
              </w:rPr>
              <w:t>6.563.000</w:t>
            </w:r>
          </w:p>
        </w:tc>
      </w:tr>
    </w:tbl>
    <w:p w14:paraId="39388BC1" w14:textId="77777777" w:rsidR="005B7761" w:rsidRPr="005F32AD" w:rsidRDefault="005B7761" w:rsidP="00063FCB">
      <w:pPr>
        <w:spacing w:line="240" w:lineRule="auto"/>
        <w:contextualSpacing w:val="0"/>
        <w:rPr>
          <w:rFonts w:ascii="Calibri" w:eastAsia="Times New Roman" w:hAnsi="Calibri" w:cs="Calibri"/>
          <w:b/>
          <w:bCs/>
          <w:color w:val="auto"/>
          <w:szCs w:val="24"/>
          <w:lang w:eastAsia="en-US"/>
        </w:rPr>
      </w:pPr>
    </w:p>
    <w:p w14:paraId="49563930" w14:textId="77777777" w:rsidR="00E67C30" w:rsidRPr="005F32AD" w:rsidRDefault="005E2C0A" w:rsidP="00B97735">
      <w:pPr>
        <w:spacing w:after="180" w:line="240" w:lineRule="auto"/>
        <w:contextualSpacing w:val="0"/>
        <w:jc w:val="center"/>
        <w:rPr>
          <w:rFonts w:ascii="Calibri" w:hAnsi="Calibri" w:cs="Calibri"/>
          <w:color w:val="auto"/>
          <w:szCs w:val="24"/>
          <w:lang w:val="mk-MK"/>
        </w:rPr>
      </w:pPr>
      <w:r w:rsidRPr="005F32AD">
        <w:rPr>
          <w:rFonts w:ascii="Calibri" w:hAnsi="Calibri" w:cs="Calibri"/>
          <w:i/>
          <w:iCs/>
          <w:color w:val="auto"/>
          <w:sz w:val="20"/>
          <w:lang w:val="mk-MK"/>
        </w:rPr>
        <w:t>Табела 2. Расходи за Комунални дејности на оптин</w:t>
      </w:r>
      <w:r w:rsidR="00403B27" w:rsidRPr="005F32AD">
        <w:rPr>
          <w:rFonts w:ascii="Calibri" w:hAnsi="Calibri" w:cs="Calibri"/>
          <w:i/>
          <w:iCs/>
          <w:color w:val="auto"/>
          <w:sz w:val="20"/>
          <w:lang w:val="mk-MK"/>
        </w:rPr>
        <w:t>а</w:t>
      </w:r>
      <w:r w:rsidR="00456D56" w:rsidRPr="005F32AD">
        <w:rPr>
          <w:rFonts w:ascii="Calibri" w:hAnsi="Calibri" w:cs="Calibri"/>
          <w:i/>
          <w:iCs/>
          <w:color w:val="auto"/>
          <w:sz w:val="20"/>
          <w:lang w:val="mk-MK"/>
        </w:rPr>
        <w:t xml:space="preserve"> Аеродром </w:t>
      </w:r>
      <w:r w:rsidRPr="005F32AD">
        <w:rPr>
          <w:rFonts w:ascii="Calibri" w:hAnsi="Calibri" w:cs="Calibri"/>
          <w:i/>
          <w:iCs/>
          <w:color w:val="auto"/>
          <w:sz w:val="20"/>
          <w:lang w:val="mk-MK"/>
        </w:rPr>
        <w:t>(во денари)</w:t>
      </w:r>
    </w:p>
    <w:p w14:paraId="0BDCCA9F" w14:textId="77777777" w:rsidR="00E67C30" w:rsidRPr="005F32AD" w:rsidRDefault="00E67C30" w:rsidP="00FE77DA">
      <w:pPr>
        <w:spacing w:after="180" w:line="240" w:lineRule="auto"/>
        <w:contextualSpacing w:val="0"/>
        <w:jc w:val="both"/>
        <w:rPr>
          <w:rFonts w:ascii="Calibri" w:hAnsi="Calibri" w:cs="Calibri"/>
          <w:color w:val="auto"/>
          <w:sz w:val="22"/>
          <w:szCs w:val="22"/>
        </w:rPr>
      </w:pPr>
    </w:p>
    <w:p w14:paraId="3055E39E" w14:textId="77777777" w:rsidR="00F558F9" w:rsidRDefault="005B7761" w:rsidP="0067197F">
      <w:pPr>
        <w:spacing w:after="180" w:line="240" w:lineRule="auto"/>
        <w:contextualSpacing w:val="0"/>
        <w:jc w:val="both"/>
        <w:rPr>
          <w:rFonts w:ascii="Calibri" w:hAnsi="Calibri" w:cs="Calibri"/>
          <w:color w:val="auto"/>
          <w:sz w:val="22"/>
          <w:szCs w:val="22"/>
        </w:rPr>
      </w:pPr>
      <w:r w:rsidRPr="00A644CB">
        <w:rPr>
          <w:rFonts w:ascii="Calibri" w:hAnsi="Calibri" w:cs="Calibri"/>
          <w:color w:val="auto"/>
          <w:sz w:val="22"/>
          <w:szCs w:val="22"/>
          <w:lang w:val="mk-MK"/>
        </w:rPr>
        <w:lastRenderedPageBreak/>
        <w:t xml:space="preserve">Од планираните расходи за изградба на </w:t>
      </w:r>
      <w:r w:rsidRPr="00A644CB">
        <w:rPr>
          <w:rFonts w:ascii="Calibri" w:hAnsi="Calibri" w:cs="Calibri"/>
          <w:iCs/>
          <w:color w:val="auto"/>
          <w:sz w:val="22"/>
          <w:szCs w:val="22"/>
          <w:lang w:val="mk-MK"/>
        </w:rPr>
        <w:t>нова комунална инфраструктура</w:t>
      </w:r>
      <w:r w:rsidRPr="00A644CB">
        <w:rPr>
          <w:rFonts w:ascii="Calibri" w:hAnsi="Calibri" w:cs="Calibri"/>
          <w:color w:val="auto"/>
          <w:sz w:val="22"/>
          <w:szCs w:val="22"/>
          <w:lang w:val="mk-MK"/>
        </w:rPr>
        <w:t>, општината најмногу ќе потроши за</w:t>
      </w:r>
      <w:r w:rsidR="007163AC" w:rsidRPr="00A644CB">
        <w:rPr>
          <w:rFonts w:ascii="Calibri" w:hAnsi="Calibri" w:cs="Calibri"/>
          <w:iCs/>
          <w:color w:val="auto"/>
          <w:sz w:val="22"/>
          <w:szCs w:val="22"/>
        </w:rPr>
        <w:t xml:space="preserve"> </w:t>
      </w:r>
      <w:r w:rsidRPr="00A644CB">
        <w:rPr>
          <w:rFonts w:ascii="Calibri" w:hAnsi="Calibri" w:cs="Calibri"/>
          <w:iCs/>
          <w:color w:val="auto"/>
          <w:sz w:val="22"/>
          <w:szCs w:val="22"/>
          <w:lang w:val="mk-MK"/>
        </w:rPr>
        <w:t>локални патишта</w:t>
      </w:r>
      <w:r w:rsidR="0041731D" w:rsidRPr="00A644CB">
        <w:rPr>
          <w:rFonts w:ascii="Calibri" w:hAnsi="Calibri" w:cs="Calibri"/>
          <w:iCs/>
          <w:color w:val="auto"/>
          <w:sz w:val="22"/>
          <w:szCs w:val="22"/>
        </w:rPr>
        <w:t xml:space="preserve"> </w:t>
      </w:r>
      <w:r w:rsidRPr="00A644CB">
        <w:rPr>
          <w:rFonts w:ascii="Calibri" w:hAnsi="Calibri" w:cs="Calibri"/>
          <w:iCs/>
          <w:color w:val="auto"/>
          <w:sz w:val="22"/>
          <w:szCs w:val="22"/>
          <w:lang w:val="mk-MK"/>
        </w:rPr>
        <w:t xml:space="preserve"> </w:t>
      </w:r>
      <w:r w:rsidR="0041731D" w:rsidRPr="00A644CB">
        <w:rPr>
          <w:rFonts w:ascii="Calibri" w:hAnsi="Calibri" w:cs="Calibri"/>
          <w:iCs/>
          <w:color w:val="auto"/>
          <w:sz w:val="22"/>
          <w:szCs w:val="22"/>
          <w:lang w:val="mk-MK"/>
        </w:rPr>
        <w:t xml:space="preserve">и </w:t>
      </w:r>
      <w:r w:rsidR="00E55268" w:rsidRPr="00A644CB">
        <w:rPr>
          <w:rFonts w:ascii="Calibri" w:hAnsi="Calibri" w:cs="Calibri"/>
          <w:iCs/>
          <w:color w:val="auto"/>
          <w:sz w:val="22"/>
          <w:szCs w:val="22"/>
          <w:lang w:val="mk-MK"/>
        </w:rPr>
        <w:t>улици</w:t>
      </w:r>
      <w:r w:rsidRPr="00A644CB">
        <w:rPr>
          <w:rFonts w:ascii="Calibri" w:hAnsi="Calibri" w:cs="Calibri"/>
          <w:color w:val="auto"/>
          <w:sz w:val="22"/>
          <w:szCs w:val="22"/>
          <w:lang w:val="mk-MK"/>
        </w:rPr>
        <w:t>.</w:t>
      </w:r>
      <w:r w:rsidRPr="005F32AD">
        <w:rPr>
          <w:rFonts w:ascii="Calibri" w:hAnsi="Calibri" w:cs="Calibri"/>
          <w:color w:val="auto"/>
          <w:sz w:val="22"/>
          <w:szCs w:val="22"/>
          <w:lang w:val="mk-MK"/>
        </w:rPr>
        <w:t xml:space="preserve">  </w:t>
      </w:r>
    </w:p>
    <w:p w14:paraId="6A0A0487" w14:textId="00B12D4F" w:rsidR="00E04BF5" w:rsidRPr="00E14D22" w:rsidRDefault="00E14D22" w:rsidP="00E14D22">
      <w:pPr>
        <w:spacing w:after="180" w:line="240" w:lineRule="auto"/>
        <w:contextualSpacing w:val="0"/>
        <w:jc w:val="both"/>
        <w:rPr>
          <w:rFonts w:ascii="Calibri" w:hAnsi="Calibri" w:cs="Calibri"/>
          <w:color w:val="auto"/>
          <w:sz w:val="22"/>
          <w:szCs w:val="22"/>
        </w:rPr>
      </w:pPr>
      <w:r>
        <w:rPr>
          <w:noProof/>
        </w:rPr>
        <w:drawing>
          <wp:inline distT="0" distB="0" distL="0" distR="0" wp14:anchorId="27ADF7ED" wp14:editId="1BCE36AA">
            <wp:extent cx="6007100" cy="3495675"/>
            <wp:effectExtent l="0" t="0" r="12700" b="9525"/>
            <wp:docPr id="2064221075" name="Chart 1">
              <a:extLst xmlns:a="http://schemas.openxmlformats.org/drawingml/2006/main">
                <a:ext uri="{FF2B5EF4-FFF2-40B4-BE49-F238E27FC236}">
                  <a16:creationId xmlns:a16="http://schemas.microsoft.com/office/drawing/2014/main" id="{3B837103-9508-9A95-E631-AC3E43FDD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5CB0F9" w14:textId="77777777" w:rsidR="00FE77DA" w:rsidRPr="005F32AD" w:rsidRDefault="00FE77DA" w:rsidP="00FE77DA">
      <w:pPr>
        <w:spacing w:after="180" w:line="336" w:lineRule="auto"/>
        <w:contextualSpacing w:val="0"/>
        <w:rPr>
          <w:rFonts w:ascii="Calibri" w:hAnsi="Calibri" w:cs="Calibri"/>
          <w:i/>
          <w:iCs/>
          <w:color w:val="auto"/>
          <w:sz w:val="20"/>
          <w:lang w:val="mk-MK"/>
        </w:rPr>
      </w:pPr>
      <w:r w:rsidRPr="005F32AD">
        <w:rPr>
          <w:rFonts w:ascii="Calibri" w:hAnsi="Calibri" w:cs="Calibri"/>
          <w:i/>
          <w:iCs/>
          <w:color w:val="auto"/>
          <w:sz w:val="20"/>
          <w:lang w:val="mk-MK"/>
        </w:rPr>
        <w:t xml:space="preserve">Графикон 14. Расходи по програми за </w:t>
      </w:r>
      <w:r w:rsidR="00502C6C" w:rsidRPr="005F32AD">
        <w:rPr>
          <w:rFonts w:ascii="Calibri" w:hAnsi="Calibri" w:cs="Calibri"/>
          <w:i/>
          <w:iCs/>
          <w:color w:val="auto"/>
          <w:sz w:val="20"/>
          <w:lang w:val="mk-MK"/>
        </w:rPr>
        <w:t xml:space="preserve">изградба на нова комунална инфраструктура </w:t>
      </w:r>
      <w:r w:rsidRPr="005F32AD">
        <w:rPr>
          <w:rFonts w:ascii="Calibri" w:hAnsi="Calibri" w:cs="Calibri"/>
          <w:i/>
          <w:iCs/>
          <w:color w:val="auto"/>
          <w:sz w:val="20"/>
          <w:lang w:val="mk-MK"/>
        </w:rPr>
        <w:t>(во денари)</w:t>
      </w:r>
    </w:p>
    <w:p w14:paraId="07FDF296" w14:textId="77777777" w:rsidR="008F18B8" w:rsidRDefault="0089049E" w:rsidP="006A6317">
      <w:pPr>
        <w:spacing w:after="180" w:line="336" w:lineRule="auto"/>
        <w:contextualSpacing w:val="0"/>
        <w:rPr>
          <w:rFonts w:ascii="Calibri" w:hAnsi="Calibri" w:cs="Calibri"/>
          <w:color w:val="auto"/>
          <w:sz w:val="22"/>
          <w:szCs w:val="22"/>
        </w:rPr>
      </w:pPr>
      <w:r w:rsidRPr="005F32AD">
        <w:rPr>
          <w:rFonts w:ascii="Calibri" w:hAnsi="Calibri" w:cs="Calibri"/>
          <w:color w:val="auto"/>
          <w:sz w:val="22"/>
          <w:szCs w:val="22"/>
          <w:lang w:val="mk-MK"/>
        </w:rPr>
        <w:t xml:space="preserve">За </w:t>
      </w:r>
      <w:r w:rsidRPr="005F32AD">
        <w:rPr>
          <w:rFonts w:ascii="Calibri" w:hAnsi="Calibri" w:cs="Calibri"/>
          <w:i/>
          <w:iCs/>
          <w:color w:val="auto"/>
          <w:sz w:val="22"/>
          <w:szCs w:val="22"/>
          <w:lang w:val="mk-MK"/>
        </w:rPr>
        <w:t>редовно одржување на</w:t>
      </w:r>
      <w:r w:rsidR="00683308" w:rsidRPr="005F32AD">
        <w:rPr>
          <w:rFonts w:ascii="Calibri" w:hAnsi="Calibri" w:cs="Calibri"/>
          <w:i/>
          <w:iCs/>
          <w:color w:val="auto"/>
          <w:sz w:val="22"/>
          <w:szCs w:val="22"/>
          <w:lang w:val="mk-MK"/>
        </w:rPr>
        <w:t xml:space="preserve"> постојните</w:t>
      </w:r>
      <w:r w:rsidR="00225FD1" w:rsidRPr="005F32AD">
        <w:rPr>
          <w:rFonts w:ascii="Calibri" w:hAnsi="Calibri" w:cs="Calibri"/>
          <w:i/>
          <w:iCs/>
          <w:color w:val="auto"/>
          <w:sz w:val="22"/>
          <w:szCs w:val="22"/>
          <w:lang w:val="mk-MK"/>
        </w:rPr>
        <w:t xml:space="preserve"> </w:t>
      </w:r>
      <w:r w:rsidR="00225FD1" w:rsidRPr="005F32AD">
        <w:rPr>
          <w:rFonts w:ascii="Calibri" w:hAnsi="Calibri" w:cs="Calibri"/>
          <w:iCs/>
          <w:color w:val="auto"/>
          <w:sz w:val="22"/>
          <w:szCs w:val="22"/>
          <w:lang w:val="mk-MK"/>
        </w:rPr>
        <w:t>инфраструктурни</w:t>
      </w:r>
      <w:r w:rsidR="00683308" w:rsidRPr="005F32AD">
        <w:rPr>
          <w:rFonts w:ascii="Calibri" w:hAnsi="Calibri" w:cs="Calibri"/>
          <w:iCs/>
          <w:color w:val="auto"/>
          <w:sz w:val="22"/>
          <w:szCs w:val="22"/>
          <w:lang w:val="mk-MK"/>
        </w:rPr>
        <w:t xml:space="preserve"> објекти</w:t>
      </w:r>
      <w:r w:rsidR="00683308" w:rsidRPr="005F32AD">
        <w:rPr>
          <w:rFonts w:ascii="Calibri" w:hAnsi="Calibri" w:cs="Calibri"/>
          <w:color w:val="auto"/>
          <w:sz w:val="22"/>
          <w:szCs w:val="22"/>
          <w:lang w:val="mk-MK"/>
        </w:rPr>
        <w:t xml:space="preserve"> кои служат за давање комунални услуги на граѓаните,</w:t>
      </w:r>
      <w:r w:rsidR="00A44C79" w:rsidRPr="005F32AD">
        <w:rPr>
          <w:rFonts w:ascii="Calibri" w:hAnsi="Calibri" w:cs="Calibri"/>
          <w:color w:val="auto"/>
          <w:sz w:val="22"/>
          <w:szCs w:val="22"/>
          <w:lang w:val="mk-MK"/>
        </w:rPr>
        <w:t xml:space="preserve"> </w:t>
      </w:r>
      <w:r w:rsidR="004048F7" w:rsidRPr="005F32AD">
        <w:rPr>
          <w:rFonts w:ascii="Calibri" w:hAnsi="Calibri" w:cs="Calibri"/>
          <w:color w:val="auto"/>
          <w:sz w:val="22"/>
          <w:szCs w:val="22"/>
          <w:lang w:val="mk-MK"/>
        </w:rPr>
        <w:t>општината најмногу издвојува средств</w:t>
      </w:r>
      <w:r w:rsidR="00E62E05" w:rsidRPr="005F32AD">
        <w:rPr>
          <w:rFonts w:ascii="Calibri" w:hAnsi="Calibri" w:cs="Calibri"/>
          <w:color w:val="auto"/>
          <w:sz w:val="22"/>
          <w:szCs w:val="22"/>
          <w:lang w:val="mk-MK"/>
        </w:rPr>
        <w:t>а за</w:t>
      </w:r>
      <w:r w:rsidR="007163AC" w:rsidRPr="005F32AD">
        <w:rPr>
          <w:rFonts w:ascii="Calibri" w:hAnsi="Calibri" w:cs="Calibri"/>
          <w:iCs/>
          <w:color w:val="auto"/>
          <w:sz w:val="22"/>
          <w:szCs w:val="22"/>
        </w:rPr>
        <w:t xml:space="preserve"> </w:t>
      </w:r>
      <w:r w:rsidR="00AD3234" w:rsidRPr="005F32AD">
        <w:rPr>
          <w:rFonts w:ascii="Calibri" w:hAnsi="Calibri" w:cs="Calibri"/>
          <w:iCs/>
          <w:color w:val="auto"/>
          <w:sz w:val="22"/>
          <w:szCs w:val="22"/>
          <w:lang w:val="mk-MK"/>
        </w:rPr>
        <w:t xml:space="preserve">потрошена електрична енергија за </w:t>
      </w:r>
      <w:r w:rsidR="00E62E05" w:rsidRPr="005F32AD">
        <w:rPr>
          <w:rFonts w:ascii="Calibri" w:hAnsi="Calibri" w:cs="Calibri"/>
          <w:iCs/>
          <w:color w:val="auto"/>
          <w:sz w:val="22"/>
          <w:szCs w:val="22"/>
          <w:lang w:val="mk-MK"/>
        </w:rPr>
        <w:t>улично осветлување</w:t>
      </w:r>
      <w:r w:rsidR="007163AC" w:rsidRPr="005F32AD">
        <w:rPr>
          <w:rFonts w:ascii="Calibri" w:hAnsi="Calibri" w:cs="Calibri"/>
          <w:iCs/>
          <w:color w:val="auto"/>
          <w:sz w:val="22"/>
          <w:szCs w:val="22"/>
        </w:rPr>
        <w:t xml:space="preserve">, </w:t>
      </w:r>
      <w:r w:rsidR="009F7C21" w:rsidRPr="005F32AD">
        <w:rPr>
          <w:rFonts w:ascii="Calibri" w:hAnsi="Calibri" w:cs="Calibri"/>
          <w:iCs/>
          <w:color w:val="auto"/>
          <w:sz w:val="22"/>
          <w:szCs w:val="22"/>
          <w:lang w:val="mk-MK"/>
        </w:rPr>
        <w:t>паркови и зеленило, урбана опрема итн</w:t>
      </w:r>
      <w:r w:rsidR="00E62E05" w:rsidRPr="005F32AD">
        <w:rPr>
          <w:rFonts w:ascii="Calibri" w:hAnsi="Calibri" w:cs="Calibri"/>
          <w:color w:val="auto"/>
          <w:sz w:val="22"/>
          <w:szCs w:val="22"/>
          <w:lang w:val="mk-MK"/>
        </w:rPr>
        <w:t>.</w:t>
      </w:r>
      <w:r w:rsidRPr="005F32AD">
        <w:rPr>
          <w:rFonts w:ascii="Calibri" w:hAnsi="Calibri" w:cs="Calibri"/>
          <w:color w:val="auto"/>
          <w:sz w:val="22"/>
          <w:szCs w:val="22"/>
          <w:lang w:val="mk-MK"/>
        </w:rPr>
        <w:t xml:space="preserve"> </w:t>
      </w:r>
    </w:p>
    <w:p w14:paraId="34502BD3" w14:textId="5BE47642" w:rsidR="00063FCB" w:rsidRPr="00E14D22" w:rsidRDefault="00E14D22" w:rsidP="00E14D22">
      <w:pPr>
        <w:spacing w:after="180" w:line="336" w:lineRule="auto"/>
        <w:contextualSpacing w:val="0"/>
        <w:rPr>
          <w:rFonts w:ascii="Calibri" w:hAnsi="Calibri" w:cs="Calibri"/>
          <w:color w:val="auto"/>
          <w:sz w:val="22"/>
          <w:szCs w:val="22"/>
        </w:rPr>
      </w:pPr>
      <w:r>
        <w:rPr>
          <w:noProof/>
        </w:rPr>
        <w:drawing>
          <wp:inline distT="0" distB="0" distL="0" distR="0" wp14:anchorId="2ADF4B95" wp14:editId="5B223201">
            <wp:extent cx="6309360" cy="3409950"/>
            <wp:effectExtent l="0" t="0" r="15240" b="0"/>
            <wp:docPr id="931025295" name="Chart 1">
              <a:extLst xmlns:a="http://schemas.openxmlformats.org/drawingml/2006/main">
                <a:ext uri="{FF2B5EF4-FFF2-40B4-BE49-F238E27FC236}">
                  <a16:creationId xmlns:a16="http://schemas.microsoft.com/office/drawing/2014/main" id="{065C712F-AA14-6644-0FAE-87841CC43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B55139E" w14:textId="7EB5C937" w:rsidR="00CB582B" w:rsidRPr="00130034" w:rsidRDefault="003704DC" w:rsidP="00130034">
      <w:pPr>
        <w:spacing w:after="180" w:line="336" w:lineRule="auto"/>
        <w:contextualSpacing w:val="0"/>
        <w:rPr>
          <w:rFonts w:ascii="Calibri" w:hAnsi="Calibri" w:cs="Calibri"/>
          <w:i/>
          <w:iCs/>
          <w:color w:val="auto"/>
          <w:sz w:val="20"/>
          <w:lang w:val="mk-MK"/>
        </w:rPr>
      </w:pPr>
      <w:r w:rsidRPr="005F32AD">
        <w:rPr>
          <w:rFonts w:ascii="Calibri" w:hAnsi="Calibri" w:cs="Calibri"/>
          <w:i/>
          <w:iCs/>
          <w:color w:val="auto"/>
          <w:sz w:val="20"/>
          <w:lang w:val="mk-MK"/>
        </w:rPr>
        <w:t>Графикон 1</w:t>
      </w:r>
      <w:r w:rsidR="00263335" w:rsidRPr="005F32AD">
        <w:rPr>
          <w:rFonts w:ascii="Calibri" w:hAnsi="Calibri" w:cs="Calibri"/>
          <w:i/>
          <w:iCs/>
          <w:color w:val="auto"/>
          <w:sz w:val="20"/>
          <w:lang w:val="mk-MK"/>
        </w:rPr>
        <w:t>5</w:t>
      </w:r>
      <w:r w:rsidRPr="005F32AD">
        <w:rPr>
          <w:rFonts w:ascii="Calibri" w:hAnsi="Calibri" w:cs="Calibri"/>
          <w:i/>
          <w:iCs/>
          <w:color w:val="auto"/>
          <w:sz w:val="20"/>
          <w:lang w:val="mk-MK"/>
        </w:rPr>
        <w:t>. Расходи по програми за одржување на постојната комунална инфраструктура (во денари)</w:t>
      </w:r>
    </w:p>
    <w:p w14:paraId="6347BA3B" w14:textId="77777777" w:rsidR="00E14D22" w:rsidRDefault="00125963" w:rsidP="00E14D22">
      <w:pPr>
        <w:spacing w:line="336" w:lineRule="auto"/>
        <w:contextualSpacing w:val="0"/>
        <w:jc w:val="both"/>
        <w:rPr>
          <w:rFonts w:ascii="Calibri" w:hAnsi="Calibri" w:cs="Calibri"/>
          <w:i/>
          <w:iCs/>
          <w:color w:val="auto"/>
          <w:sz w:val="22"/>
          <w:szCs w:val="22"/>
        </w:rPr>
      </w:pPr>
      <w:r w:rsidRPr="005F32AD">
        <w:rPr>
          <w:rFonts w:ascii="Calibri" w:hAnsi="Calibri" w:cs="Calibri"/>
          <w:b/>
          <w:bCs/>
          <w:color w:val="auto"/>
          <w:sz w:val="22"/>
          <w:szCs w:val="22"/>
          <w:lang w:val="mk-MK"/>
        </w:rPr>
        <w:lastRenderedPageBreak/>
        <w:t xml:space="preserve">Локалниот економски развој </w:t>
      </w:r>
      <w:r w:rsidRPr="005F32AD">
        <w:rPr>
          <w:rFonts w:ascii="Calibri" w:hAnsi="Calibri" w:cs="Calibri"/>
          <w:color w:val="auto"/>
          <w:sz w:val="22"/>
          <w:szCs w:val="22"/>
          <w:lang w:val="mk-MK"/>
        </w:rPr>
        <w:t xml:space="preserve">е движечка сила на општината. Со цел негова поддршка, општината издвојува износ од </w:t>
      </w:r>
      <w:r w:rsidR="00E14D22">
        <w:rPr>
          <w:rFonts w:ascii="Calibri" w:hAnsi="Calibri" w:cs="Calibri"/>
          <w:color w:val="auto"/>
          <w:sz w:val="22"/>
          <w:szCs w:val="22"/>
        </w:rPr>
        <w:t>2</w:t>
      </w:r>
      <w:r w:rsidR="00D01D67" w:rsidRPr="005F32AD">
        <w:rPr>
          <w:rFonts w:ascii="Calibri" w:hAnsi="Calibri" w:cs="Calibri"/>
          <w:color w:val="auto"/>
          <w:sz w:val="22"/>
          <w:szCs w:val="22"/>
          <w:lang w:val="mk-MK"/>
        </w:rPr>
        <w:t>.8</w:t>
      </w:r>
      <w:r w:rsidR="00E14D22">
        <w:rPr>
          <w:rFonts w:ascii="Calibri" w:hAnsi="Calibri" w:cs="Calibri"/>
          <w:color w:val="auto"/>
          <w:sz w:val="22"/>
          <w:szCs w:val="22"/>
        </w:rPr>
        <w:t>01</w:t>
      </w:r>
      <w:r w:rsidR="00D01D67" w:rsidRPr="005F32AD">
        <w:rPr>
          <w:rFonts w:ascii="Calibri" w:hAnsi="Calibri" w:cs="Calibri"/>
          <w:color w:val="auto"/>
          <w:sz w:val="22"/>
          <w:szCs w:val="22"/>
          <w:lang w:val="mk-MK"/>
        </w:rPr>
        <w:t>.000</w:t>
      </w:r>
      <w:r w:rsidRPr="005F32AD">
        <w:rPr>
          <w:rFonts w:ascii="Calibri" w:hAnsi="Calibri" w:cs="Calibri"/>
          <w:color w:val="auto"/>
          <w:sz w:val="22"/>
          <w:szCs w:val="22"/>
          <w:lang w:val="mk-MK"/>
        </w:rPr>
        <w:t xml:space="preserve"> денари во рамките на кој преовладуваат издатоци за </w:t>
      </w:r>
      <w:r w:rsidR="00D01D67" w:rsidRPr="005F32AD">
        <w:rPr>
          <w:rFonts w:ascii="Calibri" w:hAnsi="Calibri" w:cs="Calibri"/>
          <w:color w:val="auto"/>
          <w:sz w:val="22"/>
          <w:szCs w:val="18"/>
          <w:lang w:val="mk-MK"/>
        </w:rPr>
        <w:t xml:space="preserve">проектот </w:t>
      </w:r>
      <w:r w:rsidR="00D01D67" w:rsidRPr="005F32AD">
        <w:rPr>
          <w:rFonts w:ascii="Calibri" w:hAnsi="Calibri" w:cs="Calibri"/>
          <w:color w:val="auto"/>
          <w:sz w:val="22"/>
          <w:szCs w:val="18"/>
        </w:rPr>
        <w:t>Clean</w:t>
      </w:r>
      <w:r w:rsidR="00D01D67" w:rsidRPr="005F32AD">
        <w:rPr>
          <w:rFonts w:ascii="Calibri" w:hAnsi="Calibri" w:cs="Calibri"/>
          <w:color w:val="auto"/>
          <w:sz w:val="22"/>
          <w:szCs w:val="18"/>
          <w:lang w:val="mk-MK"/>
        </w:rPr>
        <w:t xml:space="preserve"> </w:t>
      </w:r>
      <w:proofErr w:type="spellStart"/>
      <w:r w:rsidR="00D01D67" w:rsidRPr="005F32AD">
        <w:rPr>
          <w:rFonts w:ascii="Calibri" w:hAnsi="Calibri" w:cs="Calibri"/>
          <w:color w:val="auto"/>
          <w:sz w:val="22"/>
          <w:szCs w:val="18"/>
        </w:rPr>
        <w:t>AirDrom</w:t>
      </w:r>
      <w:proofErr w:type="spellEnd"/>
      <w:r w:rsidR="00D01D67" w:rsidRPr="005F32AD">
        <w:rPr>
          <w:rFonts w:ascii="Calibri" w:hAnsi="Calibri" w:cs="Calibri"/>
          <w:color w:val="auto"/>
          <w:sz w:val="22"/>
          <w:szCs w:val="18"/>
          <w:lang w:val="mk-MK"/>
        </w:rPr>
        <w:t xml:space="preserve"> кофинансиран од Европска Унија.</w:t>
      </w:r>
      <w:r w:rsidR="00853704" w:rsidRPr="005F32AD">
        <w:rPr>
          <w:rFonts w:ascii="Calibri" w:hAnsi="Calibri" w:cs="Calibri"/>
          <w:i/>
          <w:iCs/>
          <w:color w:val="auto"/>
          <w:sz w:val="22"/>
          <w:szCs w:val="22"/>
        </w:rPr>
        <w:tab/>
      </w:r>
    </w:p>
    <w:p w14:paraId="37A5DB9F" w14:textId="59EFE597" w:rsidR="000A6C48" w:rsidRPr="00E14D22" w:rsidRDefault="00853704" w:rsidP="00E14D22">
      <w:pPr>
        <w:spacing w:line="336" w:lineRule="auto"/>
        <w:contextualSpacing w:val="0"/>
        <w:jc w:val="both"/>
        <w:rPr>
          <w:rFonts w:ascii="Calibri" w:hAnsi="Calibri" w:cs="Calibri"/>
          <w:i/>
          <w:iCs/>
          <w:color w:val="auto"/>
          <w:sz w:val="18"/>
          <w:szCs w:val="18"/>
        </w:rPr>
      </w:pPr>
      <w:r w:rsidRPr="005F32AD">
        <w:rPr>
          <w:rFonts w:ascii="Calibri" w:hAnsi="Calibri" w:cs="Calibri"/>
          <w:i/>
          <w:iCs/>
          <w:color w:val="auto"/>
          <w:sz w:val="18"/>
          <w:szCs w:val="18"/>
        </w:rPr>
        <w:tab/>
      </w:r>
      <w:r w:rsidRPr="005F32AD">
        <w:rPr>
          <w:rFonts w:ascii="Calibri" w:hAnsi="Calibri" w:cs="Calibri"/>
          <w:i/>
          <w:iCs/>
          <w:color w:val="auto"/>
          <w:sz w:val="18"/>
          <w:szCs w:val="18"/>
        </w:rPr>
        <w:tab/>
      </w:r>
      <w:r w:rsidRPr="005F32AD">
        <w:rPr>
          <w:rFonts w:ascii="Calibri" w:hAnsi="Calibri" w:cs="Calibri"/>
          <w:i/>
          <w:iCs/>
          <w:color w:val="auto"/>
          <w:sz w:val="18"/>
          <w:szCs w:val="18"/>
        </w:rPr>
        <w:tab/>
      </w:r>
      <w:r w:rsidRPr="005F32AD">
        <w:rPr>
          <w:rFonts w:ascii="Calibri" w:hAnsi="Calibri" w:cs="Calibri"/>
          <w:i/>
          <w:iCs/>
          <w:color w:val="auto"/>
          <w:sz w:val="18"/>
          <w:szCs w:val="18"/>
        </w:rPr>
        <w:tab/>
      </w:r>
      <w:r w:rsidR="003137BD" w:rsidRPr="005F32AD">
        <w:rPr>
          <w:rFonts w:ascii="Calibri" w:hAnsi="Calibri" w:cs="Calibri"/>
          <w:i/>
          <w:iCs/>
          <w:color w:val="auto"/>
          <w:sz w:val="18"/>
          <w:szCs w:val="18"/>
        </w:rPr>
        <w:t xml:space="preserve">                  </w:t>
      </w:r>
    </w:p>
    <w:p w14:paraId="70E73E19" w14:textId="3336E8AA" w:rsidR="0022772E" w:rsidRDefault="00050FB1" w:rsidP="008E298F">
      <w:pPr>
        <w:spacing w:after="180" w:line="276" w:lineRule="auto"/>
        <w:contextualSpacing w:val="0"/>
        <w:jc w:val="both"/>
        <w:rPr>
          <w:rFonts w:ascii="Calibri" w:hAnsi="Calibri" w:cs="Calibri"/>
          <w:iCs/>
          <w:color w:val="auto"/>
          <w:sz w:val="22"/>
          <w:szCs w:val="22"/>
        </w:rPr>
      </w:pPr>
      <w:r w:rsidRPr="005F32AD">
        <w:rPr>
          <w:rFonts w:ascii="Calibri" w:hAnsi="Calibri" w:cs="Calibri"/>
          <w:color w:val="auto"/>
          <w:sz w:val="22"/>
          <w:szCs w:val="22"/>
          <w:lang w:val="mk-MK"/>
        </w:rPr>
        <w:t xml:space="preserve">Во поглед на средствата кои се планираат за реализација на активности од </w:t>
      </w:r>
      <w:r w:rsidR="00EE7B8F" w:rsidRPr="005F32AD">
        <w:rPr>
          <w:rFonts w:ascii="Calibri" w:hAnsi="Calibri" w:cs="Calibri"/>
          <w:b/>
          <w:bCs/>
          <w:color w:val="auto"/>
          <w:sz w:val="22"/>
          <w:szCs w:val="22"/>
          <w:lang w:val="mk-MK"/>
        </w:rPr>
        <w:t>К</w:t>
      </w:r>
      <w:r w:rsidRPr="005F32AD">
        <w:rPr>
          <w:rFonts w:ascii="Calibri" w:hAnsi="Calibri" w:cs="Calibri"/>
          <w:b/>
          <w:bCs/>
          <w:color w:val="auto"/>
          <w:sz w:val="22"/>
          <w:szCs w:val="22"/>
          <w:lang w:val="mk-MK"/>
        </w:rPr>
        <w:t>ултурата</w:t>
      </w:r>
      <w:r w:rsidRPr="005F32AD">
        <w:rPr>
          <w:rFonts w:ascii="Calibri" w:hAnsi="Calibri" w:cs="Calibri"/>
          <w:color w:val="auto"/>
          <w:sz w:val="22"/>
          <w:szCs w:val="22"/>
          <w:lang w:val="mk-MK"/>
        </w:rPr>
        <w:t xml:space="preserve"> </w:t>
      </w:r>
      <w:r w:rsidR="00412649" w:rsidRPr="005F32AD">
        <w:rPr>
          <w:rFonts w:ascii="Calibri" w:hAnsi="Calibri" w:cs="Calibri"/>
          <w:color w:val="auto"/>
          <w:sz w:val="22"/>
          <w:szCs w:val="22"/>
          <w:lang w:val="mk-MK"/>
        </w:rPr>
        <w:t xml:space="preserve">за нашите граѓани издвојуваме средства во висина од </w:t>
      </w:r>
      <w:r w:rsidR="00E14D22">
        <w:rPr>
          <w:rFonts w:ascii="Calibri" w:hAnsi="Calibri" w:cs="Calibri"/>
          <w:color w:val="auto"/>
          <w:sz w:val="22"/>
          <w:szCs w:val="22"/>
        </w:rPr>
        <w:t>103.390</w:t>
      </w:r>
      <w:r w:rsidR="000D1293" w:rsidRPr="005F32AD">
        <w:rPr>
          <w:rFonts w:ascii="Calibri" w:hAnsi="Calibri" w:cs="Calibri"/>
          <w:color w:val="auto"/>
          <w:sz w:val="22"/>
          <w:szCs w:val="22"/>
          <w:lang w:val="mk-MK"/>
        </w:rPr>
        <w:t>.000</w:t>
      </w:r>
      <w:r w:rsidR="00AE2907" w:rsidRPr="005F32AD">
        <w:rPr>
          <w:rFonts w:ascii="Calibri" w:hAnsi="Calibri" w:cs="Calibri"/>
          <w:color w:val="auto"/>
          <w:sz w:val="22"/>
          <w:szCs w:val="22"/>
          <w:lang w:val="mk-MK"/>
        </w:rPr>
        <w:t xml:space="preserve"> денари</w:t>
      </w:r>
      <w:r w:rsidR="002E7B6F" w:rsidRPr="005F32AD">
        <w:rPr>
          <w:rFonts w:ascii="Calibri" w:hAnsi="Calibri" w:cs="Calibri"/>
          <w:color w:val="auto"/>
          <w:sz w:val="22"/>
          <w:szCs w:val="22"/>
          <w:lang w:val="mk-MK"/>
        </w:rPr>
        <w:t>.</w:t>
      </w:r>
      <w:r w:rsidR="00E54E5B" w:rsidRPr="005F32AD">
        <w:rPr>
          <w:rFonts w:ascii="Calibri" w:hAnsi="Calibri" w:cs="Calibri"/>
          <w:color w:val="auto"/>
          <w:sz w:val="22"/>
          <w:szCs w:val="22"/>
          <w:lang w:val="mk-MK"/>
        </w:rPr>
        <w:t xml:space="preserve"> </w:t>
      </w:r>
      <w:r w:rsidR="00412649" w:rsidRPr="005F32AD">
        <w:rPr>
          <w:rFonts w:ascii="Calibri" w:hAnsi="Calibri" w:cs="Calibri"/>
          <w:color w:val="auto"/>
          <w:sz w:val="22"/>
          <w:szCs w:val="22"/>
          <w:lang w:val="mk-MK"/>
        </w:rPr>
        <w:t xml:space="preserve">Овие средства нашата општина ги користи за поддршка на </w:t>
      </w:r>
      <w:r w:rsidR="00C00888" w:rsidRPr="005F32AD">
        <w:rPr>
          <w:rFonts w:ascii="Calibri" w:hAnsi="Calibri" w:cs="Calibri"/>
          <w:iCs/>
          <w:color w:val="auto"/>
          <w:sz w:val="22"/>
          <w:szCs w:val="22"/>
          <w:lang w:val="mk-MK"/>
        </w:rPr>
        <w:t>традиционални настани и манифестации од</w:t>
      </w:r>
      <w:r w:rsidR="000D1293" w:rsidRPr="005F32AD">
        <w:rPr>
          <w:rFonts w:ascii="Calibri" w:hAnsi="Calibri" w:cs="Calibri"/>
          <w:iCs/>
          <w:color w:val="auto"/>
          <w:sz w:val="22"/>
          <w:szCs w:val="22"/>
          <w:lang w:val="mk-MK"/>
        </w:rPr>
        <w:t xml:space="preserve"> областа на културата, театарски претстави, поддршка на културно</w:t>
      </w:r>
      <w:r w:rsidR="00690905" w:rsidRPr="005F32AD">
        <w:rPr>
          <w:rFonts w:ascii="Calibri" w:hAnsi="Calibri" w:cs="Calibri"/>
          <w:iCs/>
          <w:color w:val="auto"/>
          <w:sz w:val="22"/>
          <w:szCs w:val="22"/>
          <w:lang w:val="mk-MK"/>
        </w:rPr>
        <w:t>-</w:t>
      </w:r>
      <w:r w:rsidR="000D1293" w:rsidRPr="005F32AD">
        <w:rPr>
          <w:rFonts w:ascii="Calibri" w:hAnsi="Calibri" w:cs="Calibri"/>
          <w:iCs/>
          <w:color w:val="auto"/>
          <w:sz w:val="22"/>
          <w:szCs w:val="22"/>
          <w:lang w:val="mk-MK"/>
        </w:rPr>
        <w:t xml:space="preserve">уметнички друштва, </w:t>
      </w:r>
      <w:r w:rsidR="00C538C0">
        <w:rPr>
          <w:rFonts w:ascii="Calibri" w:hAnsi="Calibri" w:cs="Calibri"/>
          <w:iCs/>
          <w:color w:val="auto"/>
          <w:sz w:val="22"/>
          <w:szCs w:val="22"/>
          <w:lang w:val="mk-MK"/>
        </w:rPr>
        <w:t xml:space="preserve">изградба на </w:t>
      </w:r>
      <w:r w:rsidR="000D1293" w:rsidRPr="005F32AD">
        <w:rPr>
          <w:rFonts w:ascii="Calibri" w:hAnsi="Calibri" w:cs="Calibri"/>
          <w:iCs/>
          <w:color w:val="auto"/>
          <w:sz w:val="22"/>
          <w:szCs w:val="22"/>
          <w:lang w:val="mk-MK"/>
        </w:rPr>
        <w:t>мултифункционален центар итн.</w:t>
      </w:r>
    </w:p>
    <w:p w14:paraId="5807046B" w14:textId="77777777" w:rsidR="00E14D22" w:rsidRPr="00E14D22" w:rsidRDefault="00E14D22" w:rsidP="008E298F">
      <w:pPr>
        <w:spacing w:after="180" w:line="276" w:lineRule="auto"/>
        <w:contextualSpacing w:val="0"/>
        <w:jc w:val="both"/>
        <w:rPr>
          <w:rFonts w:ascii="Calibri" w:hAnsi="Calibri" w:cs="Calibri"/>
          <w:i/>
          <w:iCs/>
          <w:color w:val="auto"/>
          <w:sz w:val="22"/>
          <w:szCs w:val="22"/>
          <w:highlight w:val="yellow"/>
        </w:rPr>
      </w:pPr>
    </w:p>
    <w:p w14:paraId="72462F07" w14:textId="62D3299A" w:rsidR="006801CF" w:rsidRDefault="00050FB1" w:rsidP="00050FB1">
      <w:pPr>
        <w:spacing w:after="180" w:line="336" w:lineRule="auto"/>
        <w:contextualSpacing w:val="0"/>
        <w:jc w:val="both"/>
        <w:rPr>
          <w:rFonts w:ascii="Calibri" w:hAnsi="Calibri" w:cs="Calibri"/>
          <w:color w:val="auto"/>
          <w:sz w:val="22"/>
          <w:szCs w:val="22"/>
        </w:rPr>
      </w:pPr>
      <w:r w:rsidRPr="005F32AD">
        <w:rPr>
          <w:rFonts w:ascii="Calibri" w:hAnsi="Calibri" w:cs="Calibri"/>
          <w:color w:val="auto"/>
          <w:sz w:val="22"/>
          <w:szCs w:val="22"/>
          <w:lang w:val="mk-MK"/>
        </w:rPr>
        <w:t xml:space="preserve">Расходите за </w:t>
      </w:r>
      <w:r w:rsidR="00EE7B8F" w:rsidRPr="005F32AD">
        <w:rPr>
          <w:rFonts w:ascii="Calibri" w:hAnsi="Calibri" w:cs="Calibri"/>
          <w:b/>
          <w:bCs/>
          <w:color w:val="auto"/>
          <w:sz w:val="22"/>
          <w:szCs w:val="22"/>
          <w:lang w:val="mk-MK"/>
        </w:rPr>
        <w:t>С</w:t>
      </w:r>
      <w:r w:rsidRPr="005F32AD">
        <w:rPr>
          <w:rFonts w:ascii="Calibri" w:hAnsi="Calibri" w:cs="Calibri"/>
          <w:b/>
          <w:bCs/>
          <w:color w:val="auto"/>
          <w:sz w:val="22"/>
          <w:szCs w:val="22"/>
          <w:lang w:val="mk-MK"/>
        </w:rPr>
        <w:t>порт и рекреација</w:t>
      </w:r>
      <w:r w:rsidR="00E35A67" w:rsidRPr="005F32AD">
        <w:rPr>
          <w:rFonts w:ascii="Calibri" w:hAnsi="Calibri" w:cs="Calibri"/>
          <w:b/>
          <w:bCs/>
          <w:color w:val="auto"/>
          <w:sz w:val="22"/>
          <w:szCs w:val="22"/>
          <w:lang w:val="mk-MK"/>
        </w:rPr>
        <w:t xml:space="preserve"> </w:t>
      </w:r>
      <w:r w:rsidR="00E35A67" w:rsidRPr="005F32AD">
        <w:rPr>
          <w:rFonts w:ascii="Calibri" w:hAnsi="Calibri" w:cs="Calibri"/>
          <w:color w:val="auto"/>
          <w:sz w:val="22"/>
          <w:szCs w:val="22"/>
          <w:lang w:val="mk-MK"/>
        </w:rPr>
        <w:t xml:space="preserve">кои нашата општина планира да ги потроши </w:t>
      </w:r>
      <w:r w:rsidR="000A49EB" w:rsidRPr="005F32AD">
        <w:rPr>
          <w:rFonts w:ascii="Calibri" w:hAnsi="Calibri" w:cs="Calibri"/>
          <w:color w:val="auto"/>
          <w:sz w:val="22"/>
          <w:szCs w:val="22"/>
          <w:lang w:val="mk-MK"/>
        </w:rPr>
        <w:t>во</w:t>
      </w:r>
      <w:r w:rsidR="00E35A67" w:rsidRPr="005F32AD">
        <w:rPr>
          <w:rFonts w:ascii="Calibri" w:hAnsi="Calibri" w:cs="Calibri"/>
          <w:color w:val="auto"/>
          <w:sz w:val="22"/>
          <w:szCs w:val="22"/>
          <w:lang w:val="mk-MK"/>
        </w:rPr>
        <w:t xml:space="preserve"> 202</w:t>
      </w:r>
      <w:r w:rsidR="00E14D22">
        <w:rPr>
          <w:rFonts w:ascii="Calibri" w:hAnsi="Calibri" w:cs="Calibri"/>
          <w:color w:val="auto"/>
          <w:sz w:val="22"/>
          <w:szCs w:val="22"/>
        </w:rPr>
        <w:t>6</w:t>
      </w:r>
      <w:r w:rsidR="00E35A67" w:rsidRPr="005F32AD">
        <w:rPr>
          <w:rFonts w:ascii="Calibri" w:hAnsi="Calibri" w:cs="Calibri"/>
          <w:color w:val="auto"/>
          <w:sz w:val="22"/>
          <w:szCs w:val="22"/>
          <w:lang w:val="mk-MK"/>
        </w:rPr>
        <w:t xml:space="preserve"> год</w:t>
      </w:r>
      <w:r w:rsidR="000A49EB" w:rsidRPr="005F32AD">
        <w:rPr>
          <w:rFonts w:ascii="Calibri" w:hAnsi="Calibri" w:cs="Calibri"/>
          <w:color w:val="auto"/>
          <w:sz w:val="22"/>
          <w:szCs w:val="22"/>
          <w:lang w:val="mk-MK"/>
        </w:rPr>
        <w:t>ина</w:t>
      </w:r>
      <w:r w:rsidRPr="005F32AD">
        <w:rPr>
          <w:rFonts w:ascii="Calibri" w:hAnsi="Calibri" w:cs="Calibri"/>
          <w:color w:val="auto"/>
          <w:sz w:val="22"/>
          <w:szCs w:val="22"/>
          <w:lang w:val="mk-MK"/>
        </w:rPr>
        <w:t xml:space="preserve"> во прв ред</w:t>
      </w:r>
      <w:r w:rsidR="00E35A67" w:rsidRPr="005F32AD">
        <w:rPr>
          <w:rFonts w:ascii="Calibri" w:hAnsi="Calibri" w:cs="Calibri"/>
          <w:color w:val="auto"/>
          <w:sz w:val="22"/>
          <w:szCs w:val="22"/>
          <w:lang w:val="mk-MK"/>
        </w:rPr>
        <w:t xml:space="preserve"> ќе бидат</w:t>
      </w:r>
      <w:r w:rsidRPr="005F32AD">
        <w:rPr>
          <w:rFonts w:ascii="Calibri" w:hAnsi="Calibri" w:cs="Calibri"/>
          <w:color w:val="auto"/>
          <w:sz w:val="22"/>
          <w:szCs w:val="22"/>
          <w:lang w:val="mk-MK"/>
        </w:rPr>
        <w:t xml:space="preserve"> наменети за </w:t>
      </w:r>
      <w:r w:rsidR="006801CF" w:rsidRPr="005F32AD">
        <w:rPr>
          <w:rFonts w:ascii="Calibri" w:hAnsi="Calibri" w:cs="Calibri"/>
          <w:iCs/>
          <w:color w:val="auto"/>
          <w:sz w:val="22"/>
          <w:szCs w:val="22"/>
          <w:lang w:val="mk-MK"/>
        </w:rPr>
        <w:t xml:space="preserve">финансиско потпомагање на </w:t>
      </w:r>
      <w:r w:rsidR="00E56C68" w:rsidRPr="005F32AD">
        <w:rPr>
          <w:rFonts w:ascii="Calibri" w:hAnsi="Calibri" w:cs="Calibri"/>
          <w:iCs/>
          <w:color w:val="auto"/>
          <w:sz w:val="22"/>
          <w:szCs w:val="22"/>
          <w:lang w:val="mk-MK"/>
        </w:rPr>
        <w:t>спортски клубови во општината, училишни спортски клубови, здруженија од областа на спортот итн.</w:t>
      </w:r>
      <w:r w:rsidR="006801CF" w:rsidRPr="005F32AD">
        <w:rPr>
          <w:rFonts w:ascii="Calibri" w:hAnsi="Calibri" w:cs="Calibri"/>
          <w:color w:val="auto"/>
          <w:sz w:val="22"/>
          <w:szCs w:val="22"/>
          <w:lang w:val="mk-MK"/>
        </w:rPr>
        <w:t xml:space="preserve"> во износ од </w:t>
      </w:r>
      <w:r w:rsidR="00E56C68" w:rsidRPr="005F32AD">
        <w:rPr>
          <w:rFonts w:ascii="Calibri" w:hAnsi="Calibri" w:cs="Calibri"/>
          <w:color w:val="auto"/>
          <w:sz w:val="22"/>
          <w:szCs w:val="22"/>
          <w:lang w:val="mk-MK"/>
        </w:rPr>
        <w:t>1</w:t>
      </w:r>
      <w:r w:rsidR="00E14D22">
        <w:rPr>
          <w:rFonts w:ascii="Calibri" w:hAnsi="Calibri" w:cs="Calibri"/>
          <w:color w:val="auto"/>
          <w:sz w:val="22"/>
          <w:szCs w:val="22"/>
        </w:rPr>
        <w:t>4</w:t>
      </w:r>
      <w:r w:rsidR="00E56C68" w:rsidRPr="005F32AD">
        <w:rPr>
          <w:rFonts w:ascii="Calibri" w:hAnsi="Calibri" w:cs="Calibri"/>
          <w:color w:val="auto"/>
          <w:sz w:val="22"/>
          <w:szCs w:val="22"/>
          <w:lang w:val="mk-MK"/>
        </w:rPr>
        <w:t>.</w:t>
      </w:r>
      <w:r w:rsidR="00E14D22">
        <w:rPr>
          <w:rFonts w:ascii="Calibri" w:hAnsi="Calibri" w:cs="Calibri"/>
          <w:color w:val="auto"/>
          <w:sz w:val="22"/>
          <w:szCs w:val="22"/>
        </w:rPr>
        <w:t>0</w:t>
      </w:r>
      <w:r w:rsidR="00E56C68" w:rsidRPr="005F32AD">
        <w:rPr>
          <w:rFonts w:ascii="Calibri" w:hAnsi="Calibri" w:cs="Calibri"/>
          <w:color w:val="auto"/>
          <w:sz w:val="22"/>
          <w:szCs w:val="22"/>
          <w:lang w:val="mk-MK"/>
        </w:rPr>
        <w:t>00.000 ден</w:t>
      </w:r>
      <w:r w:rsidR="006801CF" w:rsidRPr="005F32AD">
        <w:rPr>
          <w:rFonts w:ascii="Calibri" w:hAnsi="Calibri" w:cs="Calibri"/>
          <w:color w:val="auto"/>
          <w:sz w:val="22"/>
          <w:szCs w:val="22"/>
          <w:lang w:val="mk-MK"/>
        </w:rPr>
        <w:t>.</w:t>
      </w:r>
    </w:p>
    <w:p w14:paraId="48883F84" w14:textId="275D6029" w:rsidR="00E14D22" w:rsidRPr="00E14D22" w:rsidRDefault="00E14D22" w:rsidP="00050FB1">
      <w:pPr>
        <w:spacing w:after="180" w:line="336" w:lineRule="auto"/>
        <w:contextualSpacing w:val="0"/>
        <w:jc w:val="both"/>
        <w:rPr>
          <w:rFonts w:ascii="Calibri" w:hAnsi="Calibri" w:cs="Calibri"/>
          <w:color w:val="auto"/>
          <w:sz w:val="22"/>
          <w:szCs w:val="22"/>
        </w:rPr>
      </w:pPr>
      <w:r>
        <w:rPr>
          <w:noProof/>
        </w:rPr>
        <w:drawing>
          <wp:inline distT="0" distB="0" distL="0" distR="0" wp14:anchorId="443ED884" wp14:editId="59E7AB6A">
            <wp:extent cx="6309360" cy="3094355"/>
            <wp:effectExtent l="0" t="0" r="15240" b="10795"/>
            <wp:docPr id="1216636558" name="Chart 1">
              <a:extLst xmlns:a="http://schemas.openxmlformats.org/drawingml/2006/main">
                <a:ext uri="{FF2B5EF4-FFF2-40B4-BE49-F238E27FC236}">
                  <a16:creationId xmlns:a16="http://schemas.microsoft.com/office/drawing/2014/main" id="{6429732A-7F99-8BC2-A9EC-103B5E08E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8719C1" w14:textId="74B13DD9" w:rsidR="00125963" w:rsidRPr="005F32AD" w:rsidRDefault="00125963" w:rsidP="00050FB1">
      <w:pPr>
        <w:spacing w:after="180" w:line="336" w:lineRule="auto"/>
        <w:contextualSpacing w:val="0"/>
        <w:jc w:val="both"/>
        <w:rPr>
          <w:rFonts w:ascii="Calibri" w:hAnsi="Calibri" w:cs="Calibri"/>
          <w:color w:val="auto"/>
          <w:sz w:val="22"/>
          <w:szCs w:val="22"/>
          <w:lang w:val="mk-MK"/>
        </w:rPr>
      </w:pPr>
    </w:p>
    <w:p w14:paraId="1EF3BE7B" w14:textId="77777777" w:rsidR="00587D79" w:rsidRPr="005F32AD" w:rsidRDefault="00587D79" w:rsidP="00B31234">
      <w:pPr>
        <w:spacing w:after="180" w:line="336" w:lineRule="auto"/>
        <w:contextualSpacing w:val="0"/>
        <w:jc w:val="center"/>
        <w:rPr>
          <w:rFonts w:ascii="Calibri" w:hAnsi="Calibri" w:cs="Calibri"/>
          <w:i/>
          <w:iCs/>
          <w:color w:val="auto"/>
          <w:sz w:val="20"/>
          <w:lang w:val="mk-MK"/>
        </w:rPr>
      </w:pPr>
      <w:r w:rsidRPr="005F32AD">
        <w:rPr>
          <w:rFonts w:ascii="Calibri" w:hAnsi="Calibri" w:cs="Calibri"/>
          <w:i/>
          <w:iCs/>
          <w:color w:val="auto"/>
          <w:sz w:val="20"/>
          <w:lang w:val="mk-MK"/>
        </w:rPr>
        <w:t>Графикон 1</w:t>
      </w:r>
      <w:r w:rsidR="00263335" w:rsidRPr="005F32AD">
        <w:rPr>
          <w:rFonts w:ascii="Calibri" w:hAnsi="Calibri" w:cs="Calibri"/>
          <w:i/>
          <w:iCs/>
          <w:color w:val="auto"/>
          <w:sz w:val="20"/>
          <w:lang w:val="mk-MK"/>
        </w:rPr>
        <w:t>7</w:t>
      </w:r>
      <w:r w:rsidRPr="005F32AD">
        <w:rPr>
          <w:rFonts w:ascii="Calibri" w:hAnsi="Calibri" w:cs="Calibri"/>
          <w:i/>
          <w:iCs/>
          <w:color w:val="auto"/>
          <w:sz w:val="20"/>
          <w:lang w:val="mk-MK"/>
        </w:rPr>
        <w:t>. Расходи по програми за надлежност</w:t>
      </w:r>
      <w:r w:rsidR="00101077" w:rsidRPr="005F32AD">
        <w:rPr>
          <w:rFonts w:ascii="Calibri" w:hAnsi="Calibri" w:cs="Calibri"/>
          <w:i/>
          <w:iCs/>
          <w:color w:val="auto"/>
          <w:sz w:val="20"/>
          <w:lang w:val="mk-MK"/>
        </w:rPr>
        <w:t>и: Култура, Спорт и рекреација</w:t>
      </w:r>
      <w:r w:rsidRPr="005F32AD">
        <w:rPr>
          <w:rFonts w:ascii="Calibri" w:hAnsi="Calibri" w:cs="Calibri"/>
          <w:i/>
          <w:iCs/>
          <w:color w:val="auto"/>
          <w:sz w:val="20"/>
          <w:lang w:val="mk-MK"/>
        </w:rPr>
        <w:t xml:space="preserve"> (во денари)</w:t>
      </w:r>
    </w:p>
    <w:p w14:paraId="07DF4576" w14:textId="77777777" w:rsidR="00935D20" w:rsidRPr="005F32AD" w:rsidRDefault="00935D20">
      <w:pPr>
        <w:spacing w:line="276" w:lineRule="auto"/>
        <w:contextualSpacing w:val="0"/>
        <w:jc w:val="both"/>
        <w:rPr>
          <w:rFonts w:ascii="Calibri" w:hAnsi="Calibri" w:cs="Calibri"/>
          <w:color w:val="auto"/>
          <w:sz w:val="20"/>
          <w:lang w:val="mk-MK"/>
        </w:rPr>
      </w:pPr>
    </w:p>
    <w:p w14:paraId="1B786C01" w14:textId="77777777" w:rsidR="00846FF2" w:rsidRPr="005F32AD" w:rsidRDefault="00846FF2" w:rsidP="00413277">
      <w:pPr>
        <w:spacing w:line="276" w:lineRule="auto"/>
        <w:contextualSpacing w:val="0"/>
        <w:jc w:val="both"/>
        <w:rPr>
          <w:rFonts w:ascii="Calibri" w:hAnsi="Calibri" w:cs="Calibri"/>
          <w:color w:val="auto"/>
          <w:sz w:val="22"/>
          <w:szCs w:val="22"/>
          <w:lang w:val="mk-MK"/>
        </w:rPr>
      </w:pPr>
    </w:p>
    <w:p w14:paraId="64428BAE" w14:textId="0BEFA27D" w:rsidR="00413277" w:rsidRPr="005D5036" w:rsidRDefault="00344649" w:rsidP="00413277">
      <w:pPr>
        <w:spacing w:line="276" w:lineRule="auto"/>
        <w:contextualSpacing w:val="0"/>
        <w:jc w:val="both"/>
        <w:rPr>
          <w:rFonts w:ascii="Calibri" w:hAnsi="Calibri" w:cs="Calibri"/>
          <w:color w:val="auto"/>
          <w:sz w:val="22"/>
          <w:szCs w:val="22"/>
        </w:rPr>
      </w:pPr>
      <w:r>
        <w:rPr>
          <w:rFonts w:ascii="Calibri" w:hAnsi="Calibri" w:cs="Calibri"/>
          <w:color w:val="auto"/>
          <w:sz w:val="22"/>
          <w:szCs w:val="22"/>
          <w:lang w:val="mk-MK"/>
        </w:rPr>
        <w:t>В</w:t>
      </w:r>
      <w:r w:rsidR="00413277" w:rsidRPr="005F32AD">
        <w:rPr>
          <w:rFonts w:ascii="Calibri" w:hAnsi="Calibri" w:cs="Calibri"/>
          <w:color w:val="auto"/>
          <w:sz w:val="22"/>
          <w:szCs w:val="22"/>
          <w:lang w:val="mk-MK"/>
        </w:rPr>
        <w:t xml:space="preserve">купните расходи за </w:t>
      </w:r>
      <w:r w:rsidR="00413277" w:rsidRPr="005F32AD">
        <w:rPr>
          <w:rFonts w:ascii="Calibri" w:hAnsi="Calibri" w:cs="Calibri"/>
          <w:b/>
          <w:bCs/>
          <w:color w:val="auto"/>
          <w:sz w:val="22"/>
          <w:szCs w:val="22"/>
          <w:lang w:val="mk-MK"/>
        </w:rPr>
        <w:t>образование</w:t>
      </w:r>
      <w:r w:rsidR="00413277" w:rsidRPr="005F32AD">
        <w:rPr>
          <w:rFonts w:ascii="Calibri" w:hAnsi="Calibri" w:cs="Calibri"/>
          <w:color w:val="auto"/>
          <w:sz w:val="22"/>
          <w:szCs w:val="22"/>
          <w:lang w:val="mk-MK"/>
        </w:rPr>
        <w:t xml:space="preserve"> кои се планира да се реализираат во општината </w:t>
      </w:r>
      <w:r>
        <w:rPr>
          <w:rFonts w:ascii="Calibri" w:hAnsi="Calibri" w:cs="Calibri"/>
          <w:color w:val="auto"/>
          <w:sz w:val="22"/>
          <w:szCs w:val="22"/>
          <w:lang w:val="mk-MK"/>
        </w:rPr>
        <w:t xml:space="preserve">се </w:t>
      </w:r>
      <w:r w:rsidR="00413277" w:rsidRPr="005F32AD">
        <w:rPr>
          <w:rFonts w:ascii="Calibri" w:hAnsi="Calibri" w:cs="Calibri"/>
          <w:color w:val="auto"/>
          <w:sz w:val="22"/>
          <w:szCs w:val="22"/>
          <w:lang w:val="mk-MK"/>
        </w:rPr>
        <w:t>во износ</w:t>
      </w:r>
      <w:r w:rsidR="00AA08D9" w:rsidRPr="005F32AD">
        <w:rPr>
          <w:rFonts w:ascii="Calibri" w:hAnsi="Calibri" w:cs="Calibri"/>
          <w:color w:val="auto"/>
          <w:sz w:val="22"/>
          <w:szCs w:val="22"/>
        </w:rPr>
        <w:t xml:space="preserve"> </w:t>
      </w:r>
      <w:r w:rsidR="00AA08D9" w:rsidRPr="005F32AD">
        <w:rPr>
          <w:rFonts w:ascii="Calibri" w:hAnsi="Calibri" w:cs="Calibri"/>
          <w:color w:val="auto"/>
          <w:sz w:val="22"/>
          <w:szCs w:val="22"/>
          <w:lang w:val="mk-MK"/>
        </w:rPr>
        <w:t xml:space="preserve">од </w:t>
      </w:r>
      <w:r w:rsidR="005D5036">
        <w:rPr>
          <w:rFonts w:ascii="Calibri" w:hAnsi="Calibri" w:cs="Calibri"/>
          <w:color w:val="auto"/>
          <w:sz w:val="22"/>
          <w:szCs w:val="22"/>
        </w:rPr>
        <w:t>951</w:t>
      </w:r>
      <w:r w:rsidR="00FE46A9" w:rsidRPr="005F32AD">
        <w:rPr>
          <w:rFonts w:ascii="Calibri" w:hAnsi="Calibri" w:cs="Calibri"/>
          <w:color w:val="auto"/>
          <w:sz w:val="22"/>
          <w:szCs w:val="22"/>
          <w:lang w:val="mk-MK"/>
        </w:rPr>
        <w:t>.</w:t>
      </w:r>
      <w:r w:rsidR="005D5036">
        <w:rPr>
          <w:rFonts w:ascii="Calibri" w:hAnsi="Calibri" w:cs="Calibri"/>
          <w:color w:val="auto"/>
          <w:sz w:val="22"/>
          <w:szCs w:val="22"/>
        </w:rPr>
        <w:t>120</w:t>
      </w:r>
      <w:r w:rsidR="00FE46A9" w:rsidRPr="005F32AD">
        <w:rPr>
          <w:rFonts w:ascii="Calibri" w:hAnsi="Calibri" w:cs="Calibri"/>
          <w:color w:val="auto"/>
          <w:sz w:val="22"/>
          <w:szCs w:val="22"/>
          <w:lang w:val="mk-MK"/>
        </w:rPr>
        <w:t>.000</w:t>
      </w:r>
      <w:r w:rsidR="00413277" w:rsidRPr="005F32AD">
        <w:rPr>
          <w:rFonts w:ascii="Calibri" w:hAnsi="Calibri" w:cs="Calibri"/>
          <w:color w:val="auto"/>
          <w:sz w:val="22"/>
          <w:szCs w:val="22"/>
          <w:lang w:val="mk-MK"/>
        </w:rPr>
        <w:t xml:space="preserve"> денари. </w:t>
      </w:r>
      <w:r w:rsidR="00C538C0">
        <w:rPr>
          <w:rFonts w:ascii="Calibri" w:hAnsi="Calibri" w:cs="Calibri"/>
          <w:color w:val="auto"/>
          <w:sz w:val="22"/>
          <w:szCs w:val="22"/>
          <w:lang w:val="mk-MK"/>
        </w:rPr>
        <w:t>Средставата</w:t>
      </w:r>
      <w:r w:rsidR="00413277" w:rsidRPr="005F32AD">
        <w:rPr>
          <w:rFonts w:ascii="Calibri" w:hAnsi="Calibri" w:cs="Calibri"/>
          <w:color w:val="auto"/>
          <w:sz w:val="22"/>
          <w:szCs w:val="22"/>
          <w:lang w:val="mk-MK"/>
        </w:rPr>
        <w:t xml:space="preserve"> се планирани за</w:t>
      </w:r>
      <w:r w:rsidR="00956E82" w:rsidRPr="005F32AD">
        <w:rPr>
          <w:rFonts w:ascii="Calibri" w:hAnsi="Calibri" w:cs="Calibri"/>
          <w:color w:val="auto"/>
          <w:sz w:val="22"/>
          <w:szCs w:val="22"/>
          <w:lang w:val="mk-MK"/>
        </w:rPr>
        <w:t xml:space="preserve"> </w:t>
      </w:r>
      <w:r w:rsidR="00B9078F" w:rsidRPr="005F32AD">
        <w:rPr>
          <w:rFonts w:ascii="Calibri" w:hAnsi="Calibri" w:cs="Calibri"/>
          <w:color w:val="auto"/>
          <w:sz w:val="22"/>
          <w:szCs w:val="22"/>
          <w:lang w:val="mk-MK"/>
        </w:rPr>
        <w:t>основните училишта</w:t>
      </w:r>
      <w:r w:rsidR="00956E82" w:rsidRPr="005F32AD">
        <w:rPr>
          <w:rFonts w:ascii="Calibri" w:hAnsi="Calibri" w:cs="Calibri"/>
          <w:color w:val="auto"/>
          <w:sz w:val="22"/>
          <w:szCs w:val="22"/>
          <w:lang w:val="mk-MK"/>
        </w:rPr>
        <w:t xml:space="preserve"> </w:t>
      </w:r>
      <w:r w:rsidR="0040250F" w:rsidRPr="005F32AD">
        <w:rPr>
          <w:rFonts w:ascii="Calibri" w:hAnsi="Calibri" w:cs="Calibri"/>
          <w:color w:val="auto"/>
          <w:sz w:val="22"/>
          <w:szCs w:val="22"/>
          <w:lang w:val="mk-MK"/>
        </w:rPr>
        <w:t>во општината</w:t>
      </w:r>
      <w:r w:rsidR="00C506DF" w:rsidRPr="005F32AD">
        <w:rPr>
          <w:rFonts w:ascii="Calibri" w:hAnsi="Calibri" w:cs="Calibri"/>
          <w:color w:val="auto"/>
          <w:sz w:val="22"/>
          <w:szCs w:val="22"/>
          <w:lang w:val="mk-MK"/>
        </w:rPr>
        <w:t>,</w:t>
      </w:r>
      <w:r w:rsidR="00C506DF" w:rsidRPr="005F32AD">
        <w:rPr>
          <w:rFonts w:ascii="Calibri" w:hAnsi="Calibri" w:cs="Calibri"/>
          <w:iCs/>
          <w:color w:val="auto"/>
          <w:sz w:val="22"/>
          <w:szCs w:val="22"/>
          <w:lang w:val="mk-MK"/>
        </w:rPr>
        <w:t xml:space="preserve"> како и</w:t>
      </w:r>
      <w:r w:rsidR="00C506DF" w:rsidRPr="005F32AD">
        <w:rPr>
          <w:rFonts w:ascii="Calibri" w:hAnsi="Calibri" w:cs="Calibri"/>
          <w:color w:val="auto"/>
          <w:sz w:val="22"/>
          <w:szCs w:val="22"/>
          <w:lang w:val="mk-MK"/>
        </w:rPr>
        <w:t xml:space="preserve"> за надградба и доградба на ООУ Блаже Конески</w:t>
      </w:r>
      <w:r w:rsidR="00C538C0">
        <w:rPr>
          <w:rFonts w:ascii="Calibri" w:hAnsi="Calibri" w:cs="Calibri"/>
          <w:color w:val="auto"/>
          <w:sz w:val="22"/>
          <w:szCs w:val="22"/>
          <w:lang w:val="mk-MK"/>
        </w:rPr>
        <w:t xml:space="preserve"> и ООУ Гоце Делчев</w:t>
      </w:r>
      <w:r w:rsidR="00956E82" w:rsidRPr="005F32AD">
        <w:rPr>
          <w:rFonts w:ascii="Calibri" w:hAnsi="Calibri" w:cs="Calibri"/>
          <w:color w:val="auto"/>
          <w:sz w:val="22"/>
          <w:szCs w:val="22"/>
          <w:lang w:val="mk-MK"/>
        </w:rPr>
        <w:t xml:space="preserve">. </w:t>
      </w:r>
    </w:p>
    <w:p w14:paraId="67F58885" w14:textId="77777777" w:rsidR="00AA08D9" w:rsidRPr="005F32AD" w:rsidRDefault="00AA08D9" w:rsidP="00AA08D9">
      <w:pPr>
        <w:spacing w:after="180" w:line="336" w:lineRule="auto"/>
        <w:ind w:left="4320"/>
        <w:contextualSpacing w:val="0"/>
        <w:rPr>
          <w:rFonts w:ascii="Calibri" w:hAnsi="Calibri" w:cs="Calibri"/>
          <w:i/>
          <w:iCs/>
          <w:color w:val="auto"/>
          <w:sz w:val="18"/>
          <w:szCs w:val="18"/>
        </w:rPr>
      </w:pPr>
    </w:p>
    <w:p w14:paraId="51834F40" w14:textId="03393E1A" w:rsidR="00C15ADA" w:rsidRPr="000E07C1" w:rsidRDefault="00C15ADA" w:rsidP="00C15ADA">
      <w:pPr>
        <w:spacing w:after="180" w:line="276" w:lineRule="auto"/>
        <w:contextualSpacing w:val="0"/>
        <w:jc w:val="both"/>
        <w:rPr>
          <w:rFonts w:ascii="Calibri" w:hAnsi="Calibri" w:cs="Calibri"/>
          <w:iCs/>
          <w:color w:val="auto"/>
          <w:sz w:val="22"/>
          <w:szCs w:val="22"/>
          <w:lang w:val="mk-MK"/>
        </w:rPr>
      </w:pPr>
      <w:r w:rsidRPr="005F32AD">
        <w:rPr>
          <w:rFonts w:ascii="Calibri" w:hAnsi="Calibri" w:cs="Calibri"/>
          <w:color w:val="auto"/>
          <w:sz w:val="22"/>
          <w:szCs w:val="22"/>
          <w:lang w:val="mk-MK"/>
        </w:rPr>
        <w:t xml:space="preserve">Вкупните расходи за </w:t>
      </w:r>
      <w:r w:rsidRPr="005F32AD">
        <w:rPr>
          <w:rFonts w:ascii="Calibri" w:hAnsi="Calibri" w:cs="Calibri"/>
          <w:b/>
          <w:bCs/>
          <w:color w:val="auto"/>
          <w:sz w:val="22"/>
          <w:szCs w:val="22"/>
          <w:lang w:val="mk-MK"/>
        </w:rPr>
        <w:t>детск</w:t>
      </w:r>
      <w:r w:rsidR="00B76861" w:rsidRPr="005F32AD">
        <w:rPr>
          <w:rFonts w:ascii="Calibri" w:hAnsi="Calibri" w:cs="Calibri"/>
          <w:b/>
          <w:bCs/>
          <w:color w:val="auto"/>
          <w:sz w:val="22"/>
          <w:szCs w:val="22"/>
          <w:lang w:val="mk-MK"/>
        </w:rPr>
        <w:t>и</w:t>
      </w:r>
      <w:r w:rsidRPr="005F32AD">
        <w:rPr>
          <w:rFonts w:ascii="Calibri" w:hAnsi="Calibri" w:cs="Calibri"/>
          <w:b/>
          <w:bCs/>
          <w:color w:val="auto"/>
          <w:sz w:val="22"/>
          <w:szCs w:val="22"/>
          <w:lang w:val="mk-MK"/>
        </w:rPr>
        <w:t>т</w:t>
      </w:r>
      <w:r w:rsidR="00B76861" w:rsidRPr="005F32AD">
        <w:rPr>
          <w:rFonts w:ascii="Calibri" w:hAnsi="Calibri" w:cs="Calibri"/>
          <w:b/>
          <w:bCs/>
          <w:color w:val="auto"/>
          <w:sz w:val="22"/>
          <w:szCs w:val="22"/>
          <w:lang w:val="mk-MK"/>
        </w:rPr>
        <w:t>е</w:t>
      </w:r>
      <w:r w:rsidRPr="005F32AD">
        <w:rPr>
          <w:rFonts w:ascii="Calibri" w:hAnsi="Calibri" w:cs="Calibri"/>
          <w:b/>
          <w:bCs/>
          <w:color w:val="auto"/>
          <w:sz w:val="22"/>
          <w:szCs w:val="22"/>
          <w:lang w:val="mk-MK"/>
        </w:rPr>
        <w:t xml:space="preserve"> градинк</w:t>
      </w:r>
      <w:r w:rsidR="00B76861" w:rsidRPr="005F32AD">
        <w:rPr>
          <w:rFonts w:ascii="Calibri" w:hAnsi="Calibri" w:cs="Calibri"/>
          <w:b/>
          <w:bCs/>
          <w:color w:val="auto"/>
          <w:sz w:val="22"/>
          <w:szCs w:val="22"/>
          <w:lang w:val="mk-MK"/>
        </w:rPr>
        <w:t>и</w:t>
      </w:r>
      <w:r w:rsidRPr="005F32AD">
        <w:rPr>
          <w:rFonts w:ascii="Calibri" w:hAnsi="Calibri" w:cs="Calibri"/>
          <w:color w:val="auto"/>
          <w:sz w:val="22"/>
          <w:szCs w:val="22"/>
          <w:lang w:val="mk-MK"/>
        </w:rPr>
        <w:t xml:space="preserve"> се планирани во износ од </w:t>
      </w:r>
      <w:r w:rsidR="00B76861" w:rsidRPr="005F32AD">
        <w:rPr>
          <w:rFonts w:ascii="Calibri" w:hAnsi="Calibri" w:cs="Calibri"/>
          <w:color w:val="auto"/>
          <w:sz w:val="22"/>
          <w:szCs w:val="22"/>
          <w:lang w:val="mk-MK"/>
        </w:rPr>
        <w:t>3</w:t>
      </w:r>
      <w:r w:rsidR="000E07C1">
        <w:rPr>
          <w:rFonts w:ascii="Calibri" w:hAnsi="Calibri" w:cs="Calibri"/>
          <w:color w:val="auto"/>
          <w:sz w:val="22"/>
          <w:szCs w:val="22"/>
        </w:rPr>
        <w:t>45</w:t>
      </w:r>
      <w:r w:rsidR="00B76861" w:rsidRPr="005F32AD">
        <w:rPr>
          <w:rFonts w:ascii="Calibri" w:hAnsi="Calibri" w:cs="Calibri"/>
          <w:color w:val="auto"/>
          <w:sz w:val="22"/>
          <w:szCs w:val="22"/>
          <w:lang w:val="mk-MK"/>
        </w:rPr>
        <w:t>.</w:t>
      </w:r>
      <w:r w:rsidR="000E07C1">
        <w:rPr>
          <w:rFonts w:ascii="Calibri" w:hAnsi="Calibri" w:cs="Calibri"/>
          <w:color w:val="auto"/>
          <w:sz w:val="22"/>
          <w:szCs w:val="22"/>
        </w:rPr>
        <w:t>802</w:t>
      </w:r>
      <w:r w:rsidR="00B76861" w:rsidRPr="005F32AD">
        <w:rPr>
          <w:rFonts w:ascii="Calibri" w:hAnsi="Calibri" w:cs="Calibri"/>
          <w:color w:val="auto"/>
          <w:sz w:val="22"/>
          <w:szCs w:val="22"/>
          <w:lang w:val="mk-MK"/>
        </w:rPr>
        <w:t>.000</w:t>
      </w:r>
      <w:r w:rsidR="00495B7A" w:rsidRPr="005F32AD">
        <w:rPr>
          <w:rFonts w:ascii="Calibri" w:hAnsi="Calibri" w:cs="Calibri"/>
          <w:color w:val="auto"/>
          <w:sz w:val="22"/>
          <w:szCs w:val="22"/>
          <w:lang w:val="mk-MK"/>
        </w:rPr>
        <w:t xml:space="preserve"> денари</w:t>
      </w:r>
      <w:r w:rsidR="00495B7A" w:rsidRPr="005F32AD">
        <w:rPr>
          <w:rFonts w:ascii="Calibri" w:hAnsi="Calibri" w:cs="Calibri"/>
          <w:color w:val="auto"/>
          <w:sz w:val="22"/>
          <w:szCs w:val="22"/>
        </w:rPr>
        <w:t>,</w:t>
      </w:r>
      <w:r w:rsidRPr="005F32AD">
        <w:rPr>
          <w:rFonts w:ascii="Calibri" w:hAnsi="Calibri" w:cs="Calibri"/>
          <w:color w:val="auto"/>
          <w:sz w:val="22"/>
          <w:szCs w:val="22"/>
          <w:lang w:val="mk-MK"/>
        </w:rPr>
        <w:t xml:space="preserve"> од кои најголемиот дел се однесуваат на </w:t>
      </w:r>
      <w:r w:rsidR="00B76861" w:rsidRPr="005F32AD">
        <w:rPr>
          <w:rFonts w:ascii="Calibri" w:hAnsi="Calibri" w:cs="Calibri"/>
          <w:iCs/>
          <w:color w:val="auto"/>
          <w:sz w:val="22"/>
          <w:szCs w:val="22"/>
          <w:lang w:val="mk-MK"/>
        </w:rPr>
        <w:t>плати,</w:t>
      </w:r>
      <w:r w:rsidRPr="005F32AD">
        <w:rPr>
          <w:rFonts w:ascii="Calibri" w:hAnsi="Calibri" w:cs="Calibri"/>
          <w:iCs/>
          <w:color w:val="auto"/>
          <w:sz w:val="22"/>
          <w:szCs w:val="22"/>
          <w:lang w:val="mk-MK"/>
        </w:rPr>
        <w:t xml:space="preserve"> тековни трошоци</w:t>
      </w:r>
      <w:r w:rsidR="00B76861" w:rsidRPr="005F32AD">
        <w:rPr>
          <w:rFonts w:ascii="Calibri" w:hAnsi="Calibri" w:cs="Calibri"/>
          <w:iCs/>
          <w:color w:val="auto"/>
          <w:sz w:val="22"/>
          <w:szCs w:val="22"/>
          <w:lang w:val="mk-MK"/>
        </w:rPr>
        <w:t xml:space="preserve"> за непречено работење на објектите, како и</w:t>
      </w:r>
      <w:r w:rsidRPr="005F32AD">
        <w:rPr>
          <w:rFonts w:ascii="Calibri" w:hAnsi="Calibri" w:cs="Calibri"/>
          <w:color w:val="auto"/>
          <w:sz w:val="22"/>
          <w:szCs w:val="22"/>
          <w:lang w:val="mk-MK"/>
        </w:rPr>
        <w:t xml:space="preserve"> за</w:t>
      </w:r>
      <w:r w:rsidR="00B76861" w:rsidRPr="005F32AD">
        <w:rPr>
          <w:rFonts w:ascii="Calibri" w:hAnsi="Calibri" w:cs="Calibri"/>
          <w:color w:val="auto"/>
          <w:sz w:val="22"/>
          <w:szCs w:val="22"/>
          <w:lang w:val="mk-MK"/>
        </w:rPr>
        <w:t xml:space="preserve"> </w:t>
      </w:r>
      <w:r w:rsidR="00C506DF" w:rsidRPr="005F32AD">
        <w:rPr>
          <w:rFonts w:ascii="Calibri" w:hAnsi="Calibri" w:cs="Calibri"/>
          <w:color w:val="auto"/>
          <w:sz w:val="22"/>
          <w:szCs w:val="22"/>
          <w:lang w:val="mk-MK"/>
        </w:rPr>
        <w:t>изградба и доградба на објект</w:t>
      </w:r>
      <w:r w:rsidR="00B76861" w:rsidRPr="005F32AD">
        <w:rPr>
          <w:rFonts w:ascii="Calibri" w:hAnsi="Calibri" w:cs="Calibri"/>
          <w:color w:val="auto"/>
          <w:sz w:val="22"/>
          <w:szCs w:val="22"/>
          <w:lang w:val="mk-MK"/>
        </w:rPr>
        <w:t xml:space="preserve"> Изворче</w:t>
      </w:r>
      <w:r w:rsidR="00C506DF" w:rsidRPr="005F32AD">
        <w:rPr>
          <w:rFonts w:ascii="Calibri" w:hAnsi="Calibri" w:cs="Calibri"/>
          <w:color w:val="auto"/>
          <w:sz w:val="22"/>
          <w:szCs w:val="22"/>
          <w:lang w:val="mk-MK"/>
        </w:rPr>
        <w:t>, Пчелка 1,</w:t>
      </w:r>
      <w:r w:rsidR="00B76861" w:rsidRPr="005F32AD">
        <w:rPr>
          <w:rFonts w:ascii="Calibri" w:hAnsi="Calibri" w:cs="Calibri"/>
          <w:color w:val="auto"/>
          <w:sz w:val="22"/>
          <w:szCs w:val="22"/>
          <w:lang w:val="mk-MK"/>
        </w:rPr>
        <w:t xml:space="preserve"> ЈДГОА Срничка во општината</w:t>
      </w:r>
      <w:r w:rsidR="00C506DF" w:rsidRPr="005F32AD">
        <w:rPr>
          <w:rFonts w:ascii="Calibri" w:hAnsi="Calibri" w:cs="Calibri"/>
          <w:color w:val="auto"/>
          <w:sz w:val="22"/>
          <w:szCs w:val="22"/>
          <w:lang w:val="mk-MK"/>
        </w:rPr>
        <w:t xml:space="preserve"> и нов објект</w:t>
      </w:r>
      <w:r w:rsidRPr="000E07C1">
        <w:rPr>
          <w:rFonts w:ascii="Calibri" w:hAnsi="Calibri" w:cs="Calibri"/>
          <w:iCs/>
          <w:color w:val="auto"/>
          <w:sz w:val="22"/>
          <w:szCs w:val="22"/>
          <w:lang w:val="mk-MK"/>
        </w:rPr>
        <w:t xml:space="preserve">. </w:t>
      </w:r>
    </w:p>
    <w:p w14:paraId="35842A89" w14:textId="77777777" w:rsidR="009A3805" w:rsidRPr="000E07C1" w:rsidRDefault="009A3805" w:rsidP="00C15ADA">
      <w:pPr>
        <w:spacing w:after="180" w:line="276" w:lineRule="auto"/>
        <w:contextualSpacing w:val="0"/>
        <w:jc w:val="both"/>
        <w:rPr>
          <w:rFonts w:ascii="Calibri" w:hAnsi="Calibri" w:cs="Calibri"/>
          <w:iCs/>
          <w:color w:val="auto"/>
          <w:sz w:val="22"/>
          <w:szCs w:val="22"/>
          <w:lang w:val="mk-MK"/>
        </w:rPr>
      </w:pPr>
    </w:p>
    <w:p w14:paraId="2A608CE8" w14:textId="6473669B" w:rsidR="001E7AFB" w:rsidRPr="005F32AD" w:rsidRDefault="00D21037" w:rsidP="00C14EEA">
      <w:pPr>
        <w:spacing w:after="180" w:line="276" w:lineRule="auto"/>
        <w:contextualSpacing w:val="0"/>
        <w:jc w:val="both"/>
        <w:rPr>
          <w:rFonts w:ascii="Calibri" w:hAnsi="Calibri" w:cs="Calibri"/>
          <w:iCs/>
          <w:color w:val="auto"/>
          <w:sz w:val="22"/>
          <w:szCs w:val="22"/>
          <w:lang w:val="mk-MK"/>
        </w:rPr>
      </w:pPr>
      <w:r w:rsidRPr="005F32AD">
        <w:rPr>
          <w:rFonts w:ascii="Calibri" w:hAnsi="Calibri" w:cs="Calibri"/>
          <w:color w:val="auto"/>
          <w:sz w:val="22"/>
          <w:szCs w:val="22"/>
          <w:lang w:val="mk-MK"/>
        </w:rPr>
        <w:lastRenderedPageBreak/>
        <w:t xml:space="preserve">Нашата општина се грижи за </w:t>
      </w:r>
      <w:r w:rsidRPr="005F32AD">
        <w:rPr>
          <w:rFonts w:ascii="Calibri" w:hAnsi="Calibri" w:cs="Calibri"/>
          <w:b/>
          <w:bCs/>
          <w:color w:val="auto"/>
          <w:sz w:val="22"/>
          <w:szCs w:val="22"/>
          <w:lang w:val="mk-MK"/>
        </w:rPr>
        <w:t>животната средина</w:t>
      </w:r>
      <w:r w:rsidRPr="005F32AD">
        <w:rPr>
          <w:rFonts w:ascii="Calibri" w:hAnsi="Calibri" w:cs="Calibri"/>
          <w:color w:val="auto"/>
          <w:sz w:val="22"/>
          <w:szCs w:val="22"/>
          <w:lang w:val="mk-MK"/>
        </w:rPr>
        <w:t xml:space="preserve"> и здравата животна околина на своите граѓани, притоа издвојувајќи соодветен износ од </w:t>
      </w:r>
      <w:r w:rsidR="001C743F">
        <w:rPr>
          <w:rFonts w:ascii="Calibri" w:hAnsi="Calibri" w:cs="Calibri"/>
          <w:color w:val="auto"/>
          <w:sz w:val="22"/>
          <w:szCs w:val="22"/>
          <w:lang w:val="mk-MK"/>
        </w:rPr>
        <w:t>3</w:t>
      </w:r>
      <w:r w:rsidR="001E49A3" w:rsidRPr="005F32AD">
        <w:rPr>
          <w:rFonts w:ascii="Calibri" w:hAnsi="Calibri" w:cs="Calibri"/>
          <w:color w:val="auto"/>
          <w:sz w:val="22"/>
          <w:szCs w:val="22"/>
          <w:lang w:val="mk-MK"/>
        </w:rPr>
        <w:t>.</w:t>
      </w:r>
      <w:r w:rsidR="001C743F">
        <w:rPr>
          <w:rFonts w:ascii="Calibri" w:hAnsi="Calibri" w:cs="Calibri"/>
          <w:color w:val="auto"/>
          <w:sz w:val="22"/>
          <w:szCs w:val="22"/>
          <w:lang w:val="mk-MK"/>
        </w:rPr>
        <w:t>880</w:t>
      </w:r>
      <w:r w:rsidR="001E49A3" w:rsidRPr="005F32AD">
        <w:rPr>
          <w:rFonts w:ascii="Calibri" w:hAnsi="Calibri" w:cs="Calibri"/>
          <w:color w:val="auto"/>
          <w:sz w:val="22"/>
          <w:szCs w:val="22"/>
          <w:lang w:val="mk-MK"/>
        </w:rPr>
        <w:t>.000</w:t>
      </w:r>
      <w:r w:rsidRPr="005F32AD">
        <w:rPr>
          <w:rFonts w:ascii="Calibri" w:hAnsi="Calibri" w:cs="Calibri"/>
          <w:color w:val="auto"/>
          <w:sz w:val="22"/>
          <w:szCs w:val="22"/>
          <w:lang w:val="mk-MK"/>
        </w:rPr>
        <w:t xml:space="preserve"> денари за </w:t>
      </w:r>
      <w:r w:rsidRPr="005F32AD">
        <w:rPr>
          <w:rFonts w:ascii="Calibri" w:hAnsi="Calibri" w:cs="Calibri"/>
          <w:iCs/>
          <w:color w:val="auto"/>
          <w:sz w:val="22"/>
          <w:szCs w:val="22"/>
          <w:lang w:val="mk-MK"/>
        </w:rPr>
        <w:t>испитувања</w:t>
      </w:r>
      <w:r w:rsidR="001E49A3" w:rsidRPr="005F32AD">
        <w:rPr>
          <w:rFonts w:ascii="Calibri" w:hAnsi="Calibri" w:cs="Calibri"/>
          <w:iCs/>
          <w:color w:val="auto"/>
          <w:sz w:val="22"/>
          <w:szCs w:val="22"/>
          <w:lang w:val="mk-MK"/>
        </w:rPr>
        <w:t xml:space="preserve"> на квалитетот на бучавата во општината, субвенции на граѓаните од областа на животната средина, блоковско зеленило итн.</w:t>
      </w:r>
    </w:p>
    <w:p w14:paraId="550A7087" w14:textId="77777777" w:rsidR="0064448A" w:rsidRPr="005F32AD" w:rsidRDefault="0064448A" w:rsidP="00C14EEA">
      <w:pPr>
        <w:spacing w:after="180" w:line="276" w:lineRule="auto"/>
        <w:contextualSpacing w:val="0"/>
        <w:jc w:val="both"/>
        <w:rPr>
          <w:rFonts w:ascii="Calibri" w:hAnsi="Calibri" w:cs="Calibri"/>
          <w:color w:val="auto"/>
          <w:sz w:val="22"/>
          <w:szCs w:val="22"/>
          <w:lang w:val="mk-MK"/>
        </w:rPr>
      </w:pPr>
    </w:p>
    <w:p w14:paraId="0C8BD97E" w14:textId="5936CDB9" w:rsidR="0093350A" w:rsidRPr="005F32AD" w:rsidRDefault="00D21037" w:rsidP="00C14EEA">
      <w:pPr>
        <w:spacing w:after="180" w:line="276" w:lineRule="auto"/>
        <w:contextualSpacing w:val="0"/>
        <w:jc w:val="both"/>
        <w:rPr>
          <w:rFonts w:ascii="Calibri" w:hAnsi="Calibri" w:cs="Calibri"/>
          <w:i/>
          <w:iCs/>
          <w:color w:val="auto"/>
          <w:sz w:val="22"/>
          <w:szCs w:val="22"/>
          <w:lang w:val="mk-MK"/>
        </w:rPr>
      </w:pPr>
      <w:r w:rsidRPr="005F32AD">
        <w:rPr>
          <w:rFonts w:ascii="Calibri" w:hAnsi="Calibri" w:cs="Calibri"/>
          <w:color w:val="auto"/>
          <w:sz w:val="22"/>
          <w:szCs w:val="22"/>
          <w:lang w:val="mk-MK"/>
        </w:rPr>
        <w:t xml:space="preserve">Нашата општина посветува сериозно внимание на аспектот на </w:t>
      </w:r>
      <w:r w:rsidRPr="005F32AD">
        <w:rPr>
          <w:rFonts w:ascii="Calibri" w:hAnsi="Calibri" w:cs="Calibri"/>
          <w:b/>
          <w:bCs/>
          <w:color w:val="auto"/>
          <w:sz w:val="22"/>
          <w:szCs w:val="22"/>
          <w:lang w:val="mk-MK"/>
        </w:rPr>
        <w:t>родовата еднаквост</w:t>
      </w:r>
      <w:r w:rsidRPr="005F32AD">
        <w:rPr>
          <w:rFonts w:ascii="Calibri" w:hAnsi="Calibri" w:cs="Calibri"/>
          <w:color w:val="auto"/>
          <w:sz w:val="22"/>
          <w:szCs w:val="22"/>
          <w:lang w:val="mk-MK"/>
        </w:rPr>
        <w:t xml:space="preserve"> во планирањето на сите нејзини активности. Покрај тоа издвојуваме и соодветен износ на општински средства за поддршка на родовата еднаквост  во износ од</w:t>
      </w:r>
      <w:r w:rsidR="001C743F">
        <w:rPr>
          <w:rFonts w:ascii="Calibri" w:hAnsi="Calibri" w:cs="Calibri"/>
          <w:color w:val="auto"/>
          <w:sz w:val="22"/>
          <w:szCs w:val="22"/>
          <w:lang w:val="mk-MK"/>
        </w:rPr>
        <w:t xml:space="preserve"> 50</w:t>
      </w:r>
      <w:r w:rsidR="0064448A" w:rsidRPr="005F32AD">
        <w:rPr>
          <w:rFonts w:ascii="Calibri" w:hAnsi="Calibri" w:cs="Calibri"/>
          <w:color w:val="auto"/>
          <w:sz w:val="22"/>
          <w:szCs w:val="22"/>
          <w:lang w:val="mk-MK"/>
        </w:rPr>
        <w:t>0.000</w:t>
      </w:r>
      <w:r w:rsidR="00C14EEA" w:rsidRPr="005F32AD">
        <w:rPr>
          <w:rFonts w:ascii="Calibri" w:hAnsi="Calibri" w:cs="Calibri"/>
          <w:color w:val="auto"/>
          <w:sz w:val="22"/>
          <w:szCs w:val="22"/>
          <w:lang w:val="mk-MK"/>
        </w:rPr>
        <w:t xml:space="preserve"> </w:t>
      </w:r>
      <w:r w:rsidRPr="005F32AD">
        <w:rPr>
          <w:rFonts w:ascii="Calibri" w:hAnsi="Calibri" w:cs="Calibri"/>
          <w:color w:val="auto"/>
          <w:sz w:val="22"/>
          <w:szCs w:val="22"/>
          <w:lang w:val="mk-MK"/>
        </w:rPr>
        <w:t xml:space="preserve">денари. </w:t>
      </w:r>
    </w:p>
    <w:p w14:paraId="6C236035" w14:textId="77777777" w:rsidR="00835EE0" w:rsidRPr="005F32AD" w:rsidRDefault="00835EE0" w:rsidP="00272B70">
      <w:pPr>
        <w:spacing w:after="180" w:line="276" w:lineRule="auto"/>
        <w:contextualSpacing w:val="0"/>
        <w:rPr>
          <w:rFonts w:ascii="Calibri" w:hAnsi="Calibri" w:cs="Calibri"/>
          <w:color w:val="auto"/>
          <w:sz w:val="22"/>
          <w:szCs w:val="22"/>
          <w:lang w:val="mk-MK"/>
        </w:rPr>
      </w:pPr>
    </w:p>
    <w:tbl>
      <w:tblPr>
        <w:tblW w:w="6240" w:type="dxa"/>
        <w:jc w:val="center"/>
        <w:tblLook w:val="04A0" w:firstRow="1" w:lastRow="0" w:firstColumn="1" w:lastColumn="0" w:noHBand="0" w:noVBand="1"/>
      </w:tblPr>
      <w:tblGrid>
        <w:gridCol w:w="4100"/>
        <w:gridCol w:w="2140"/>
      </w:tblGrid>
      <w:tr w:rsidR="005F32AD" w:rsidRPr="0064448A" w14:paraId="76AE53AD" w14:textId="77777777" w:rsidTr="0064448A">
        <w:trPr>
          <w:trHeight w:val="300"/>
          <w:jc w:val="center"/>
        </w:trPr>
        <w:tc>
          <w:tcPr>
            <w:tcW w:w="4100" w:type="dxa"/>
            <w:tcBorders>
              <w:top w:val="single" w:sz="4" w:space="0" w:color="0D74FF"/>
              <w:left w:val="single" w:sz="4" w:space="0" w:color="0D74FF"/>
              <w:bottom w:val="single" w:sz="4" w:space="0" w:color="0D74FF"/>
              <w:right w:val="nil"/>
            </w:tcBorders>
            <w:shd w:val="clear" w:color="002F6C" w:fill="002F6C"/>
            <w:vAlign w:val="center"/>
            <w:hideMark/>
          </w:tcPr>
          <w:p w14:paraId="242EBC41" w14:textId="77777777" w:rsidR="0064448A" w:rsidRPr="0064448A" w:rsidRDefault="0064448A" w:rsidP="0064448A">
            <w:pPr>
              <w:spacing w:line="240" w:lineRule="auto"/>
              <w:contextualSpacing w:val="0"/>
              <w:jc w:val="center"/>
              <w:rPr>
                <w:rFonts w:ascii="Aptos Narrow" w:eastAsia="Times New Roman" w:hAnsi="Aptos Narrow" w:cs="Times New Roman"/>
                <w:b/>
                <w:bCs/>
                <w:color w:val="auto"/>
                <w:sz w:val="22"/>
                <w:szCs w:val="22"/>
                <w:lang w:val="mk-MK" w:eastAsia="mk-MK"/>
              </w:rPr>
            </w:pPr>
            <w:r w:rsidRPr="0064448A">
              <w:rPr>
                <w:rFonts w:ascii="Aptos Narrow" w:eastAsia="Times New Roman" w:hAnsi="Aptos Narrow" w:cs="Times New Roman"/>
                <w:b/>
                <w:bCs/>
                <w:color w:val="auto"/>
                <w:sz w:val="22"/>
                <w:szCs w:val="22"/>
                <w:lang w:val="mk-MK" w:eastAsia="mk-MK"/>
              </w:rPr>
              <w:t>Надлежности</w:t>
            </w:r>
          </w:p>
        </w:tc>
        <w:tc>
          <w:tcPr>
            <w:tcW w:w="2140" w:type="dxa"/>
            <w:tcBorders>
              <w:top w:val="single" w:sz="4" w:space="0" w:color="0D74FF"/>
              <w:left w:val="nil"/>
              <w:bottom w:val="single" w:sz="4" w:space="0" w:color="0D74FF"/>
              <w:right w:val="single" w:sz="4" w:space="0" w:color="0D74FF"/>
            </w:tcBorders>
            <w:shd w:val="clear" w:color="002F6C" w:fill="002F6C"/>
            <w:vAlign w:val="center"/>
            <w:hideMark/>
          </w:tcPr>
          <w:p w14:paraId="2FF8CBC7" w14:textId="77777777" w:rsidR="0064448A" w:rsidRPr="0064448A" w:rsidRDefault="0064448A" w:rsidP="0064448A">
            <w:pPr>
              <w:spacing w:line="240" w:lineRule="auto"/>
              <w:contextualSpacing w:val="0"/>
              <w:jc w:val="center"/>
              <w:rPr>
                <w:rFonts w:ascii="Aptos Narrow" w:eastAsia="Times New Roman" w:hAnsi="Aptos Narrow" w:cs="Times New Roman"/>
                <w:b/>
                <w:bCs/>
                <w:color w:val="auto"/>
                <w:sz w:val="22"/>
                <w:szCs w:val="22"/>
                <w:lang w:val="mk-MK" w:eastAsia="mk-MK"/>
              </w:rPr>
            </w:pPr>
            <w:r w:rsidRPr="0064448A">
              <w:rPr>
                <w:rFonts w:ascii="Aptos Narrow" w:eastAsia="Times New Roman" w:hAnsi="Aptos Narrow" w:cs="Times New Roman"/>
                <w:b/>
                <w:bCs/>
                <w:color w:val="auto"/>
                <w:sz w:val="22"/>
                <w:szCs w:val="22"/>
                <w:lang w:val="mk-MK" w:eastAsia="mk-MK"/>
              </w:rPr>
              <w:t>Износ</w:t>
            </w:r>
          </w:p>
        </w:tc>
      </w:tr>
      <w:tr w:rsidR="005F32AD" w:rsidRPr="0064448A" w14:paraId="4802B3AB" w14:textId="77777777" w:rsidTr="0064448A">
        <w:trPr>
          <w:trHeight w:val="570"/>
          <w:jc w:val="center"/>
        </w:trPr>
        <w:tc>
          <w:tcPr>
            <w:tcW w:w="4100" w:type="dxa"/>
            <w:tcBorders>
              <w:top w:val="single" w:sz="4" w:space="0" w:color="0D74FF"/>
              <w:left w:val="single" w:sz="4" w:space="0" w:color="0D74FF"/>
              <w:bottom w:val="single" w:sz="4" w:space="0" w:color="0D74FF"/>
              <w:right w:val="nil"/>
            </w:tcBorders>
            <w:shd w:val="clear" w:color="AED0FF" w:fill="AED0FF"/>
            <w:vAlign w:val="center"/>
            <w:hideMark/>
          </w:tcPr>
          <w:p w14:paraId="18CD1181" w14:textId="77777777" w:rsidR="0064448A" w:rsidRPr="0064448A" w:rsidRDefault="0064448A" w:rsidP="0064448A">
            <w:pPr>
              <w:spacing w:line="240" w:lineRule="auto"/>
              <w:contextualSpacing w:val="0"/>
              <w:rPr>
                <w:rFonts w:ascii="Aptos Narrow" w:eastAsia="Times New Roman" w:hAnsi="Aptos Narrow" w:cs="Times New Roman"/>
                <w:color w:val="auto"/>
                <w:sz w:val="22"/>
                <w:szCs w:val="22"/>
                <w:lang w:val="mk-MK" w:eastAsia="mk-MK"/>
              </w:rPr>
            </w:pPr>
            <w:r w:rsidRPr="0064448A">
              <w:rPr>
                <w:rFonts w:ascii="Aptos Narrow" w:eastAsia="Times New Roman" w:hAnsi="Aptos Narrow" w:cs="Times New Roman"/>
                <w:color w:val="auto"/>
                <w:sz w:val="22"/>
                <w:szCs w:val="22"/>
                <w:lang w:val="mk-MK" w:eastAsia="mk-MK"/>
              </w:rPr>
              <w:t>Заштита на животна средина и природа</w:t>
            </w:r>
          </w:p>
        </w:tc>
        <w:tc>
          <w:tcPr>
            <w:tcW w:w="2140" w:type="dxa"/>
            <w:tcBorders>
              <w:top w:val="single" w:sz="4" w:space="0" w:color="0D74FF"/>
              <w:left w:val="nil"/>
              <w:bottom w:val="single" w:sz="4" w:space="0" w:color="0D74FF"/>
              <w:right w:val="single" w:sz="4" w:space="0" w:color="0D74FF"/>
            </w:tcBorders>
            <w:shd w:val="clear" w:color="AED0FF" w:fill="AED0FF"/>
            <w:vAlign w:val="center"/>
            <w:hideMark/>
          </w:tcPr>
          <w:p w14:paraId="0E254CDF" w14:textId="53B627DE" w:rsidR="0064448A" w:rsidRPr="0064448A" w:rsidRDefault="001C743F" w:rsidP="0064448A">
            <w:pPr>
              <w:spacing w:line="240" w:lineRule="auto"/>
              <w:contextualSpacing w:val="0"/>
              <w:jc w:val="right"/>
              <w:rPr>
                <w:rFonts w:ascii="Aptos Narrow" w:eastAsia="Times New Roman" w:hAnsi="Aptos Narrow" w:cs="Times New Roman"/>
                <w:b/>
                <w:bCs/>
                <w:color w:val="auto"/>
                <w:sz w:val="22"/>
                <w:szCs w:val="22"/>
                <w:lang w:val="mk-MK" w:eastAsia="mk-MK"/>
              </w:rPr>
            </w:pPr>
            <w:r>
              <w:rPr>
                <w:rFonts w:ascii="Aptos Narrow" w:eastAsia="Times New Roman" w:hAnsi="Aptos Narrow" w:cs="Times New Roman"/>
                <w:b/>
                <w:bCs/>
                <w:color w:val="auto"/>
                <w:sz w:val="22"/>
                <w:szCs w:val="22"/>
                <w:lang w:val="mk-MK" w:eastAsia="mk-MK"/>
              </w:rPr>
              <w:t>3</w:t>
            </w:r>
            <w:r w:rsidR="0064448A" w:rsidRPr="0064448A">
              <w:rPr>
                <w:rFonts w:ascii="Aptos Narrow" w:eastAsia="Times New Roman" w:hAnsi="Aptos Narrow" w:cs="Times New Roman"/>
                <w:b/>
                <w:bCs/>
                <w:color w:val="auto"/>
                <w:sz w:val="22"/>
                <w:szCs w:val="22"/>
                <w:lang w:val="mk-MK" w:eastAsia="mk-MK"/>
              </w:rPr>
              <w:t>.</w:t>
            </w:r>
            <w:r>
              <w:rPr>
                <w:rFonts w:ascii="Aptos Narrow" w:eastAsia="Times New Roman" w:hAnsi="Aptos Narrow" w:cs="Times New Roman"/>
                <w:b/>
                <w:bCs/>
                <w:color w:val="auto"/>
                <w:sz w:val="22"/>
                <w:szCs w:val="22"/>
                <w:lang w:val="mk-MK" w:eastAsia="mk-MK"/>
              </w:rPr>
              <w:t>880</w:t>
            </w:r>
            <w:r w:rsidR="0064448A" w:rsidRPr="0064448A">
              <w:rPr>
                <w:rFonts w:ascii="Aptos Narrow" w:eastAsia="Times New Roman" w:hAnsi="Aptos Narrow" w:cs="Times New Roman"/>
                <w:b/>
                <w:bCs/>
                <w:color w:val="auto"/>
                <w:sz w:val="22"/>
                <w:szCs w:val="22"/>
                <w:lang w:val="mk-MK" w:eastAsia="mk-MK"/>
              </w:rPr>
              <w:t>.</w:t>
            </w:r>
            <w:r w:rsidR="0064448A" w:rsidRPr="005F32AD">
              <w:rPr>
                <w:rFonts w:ascii="Aptos Narrow" w:eastAsia="Times New Roman" w:hAnsi="Aptos Narrow" w:cs="Times New Roman"/>
                <w:b/>
                <w:bCs/>
                <w:color w:val="auto"/>
                <w:sz w:val="22"/>
                <w:szCs w:val="22"/>
                <w:lang w:val="mk-MK" w:eastAsia="mk-MK"/>
              </w:rPr>
              <w:t>0</w:t>
            </w:r>
            <w:r w:rsidR="0064448A" w:rsidRPr="0064448A">
              <w:rPr>
                <w:rFonts w:ascii="Aptos Narrow" w:eastAsia="Times New Roman" w:hAnsi="Aptos Narrow" w:cs="Times New Roman"/>
                <w:b/>
                <w:bCs/>
                <w:color w:val="auto"/>
                <w:sz w:val="22"/>
                <w:szCs w:val="22"/>
                <w:lang w:val="mk-MK" w:eastAsia="mk-MK"/>
              </w:rPr>
              <w:t>00</w:t>
            </w:r>
          </w:p>
        </w:tc>
      </w:tr>
      <w:tr w:rsidR="005F32AD" w:rsidRPr="0064448A" w14:paraId="44D30597" w14:textId="77777777" w:rsidTr="0064448A">
        <w:trPr>
          <w:trHeight w:val="300"/>
          <w:jc w:val="center"/>
        </w:trPr>
        <w:tc>
          <w:tcPr>
            <w:tcW w:w="4100" w:type="dxa"/>
            <w:tcBorders>
              <w:top w:val="single" w:sz="4" w:space="0" w:color="0D74FF"/>
              <w:left w:val="single" w:sz="4" w:space="0" w:color="0D74FF"/>
              <w:bottom w:val="single" w:sz="4" w:space="0" w:color="0D74FF"/>
              <w:right w:val="nil"/>
            </w:tcBorders>
            <w:shd w:val="clear" w:color="AED0FF" w:fill="AED0FF"/>
            <w:vAlign w:val="center"/>
            <w:hideMark/>
          </w:tcPr>
          <w:p w14:paraId="2AB38ADA" w14:textId="77777777" w:rsidR="0064448A" w:rsidRPr="0064448A" w:rsidRDefault="0064448A" w:rsidP="0064448A">
            <w:pPr>
              <w:spacing w:line="240" w:lineRule="auto"/>
              <w:contextualSpacing w:val="0"/>
              <w:rPr>
                <w:rFonts w:ascii="Aptos Narrow" w:eastAsia="Times New Roman" w:hAnsi="Aptos Narrow" w:cs="Times New Roman"/>
                <w:color w:val="auto"/>
                <w:sz w:val="22"/>
                <w:szCs w:val="22"/>
                <w:lang w:val="mk-MK" w:eastAsia="mk-MK"/>
              </w:rPr>
            </w:pPr>
            <w:r w:rsidRPr="0064448A">
              <w:rPr>
                <w:rFonts w:ascii="Aptos Narrow" w:eastAsia="Times New Roman" w:hAnsi="Aptos Narrow" w:cs="Times New Roman"/>
                <w:color w:val="auto"/>
                <w:sz w:val="22"/>
                <w:szCs w:val="22"/>
                <w:lang w:val="mk-MK" w:eastAsia="mk-MK"/>
              </w:rPr>
              <w:t>Родова еднаквост</w:t>
            </w:r>
          </w:p>
        </w:tc>
        <w:tc>
          <w:tcPr>
            <w:tcW w:w="2140" w:type="dxa"/>
            <w:tcBorders>
              <w:top w:val="single" w:sz="4" w:space="0" w:color="0D74FF"/>
              <w:left w:val="nil"/>
              <w:bottom w:val="single" w:sz="4" w:space="0" w:color="0D74FF"/>
              <w:right w:val="single" w:sz="4" w:space="0" w:color="0D74FF"/>
            </w:tcBorders>
            <w:shd w:val="clear" w:color="AED0FF" w:fill="AED0FF"/>
            <w:vAlign w:val="center"/>
            <w:hideMark/>
          </w:tcPr>
          <w:p w14:paraId="44E29DF8" w14:textId="6B2D8101" w:rsidR="0064448A" w:rsidRPr="0064448A" w:rsidRDefault="001C743F" w:rsidP="001C743F">
            <w:pPr>
              <w:spacing w:line="240" w:lineRule="auto"/>
              <w:contextualSpacing w:val="0"/>
              <w:jc w:val="center"/>
              <w:rPr>
                <w:rFonts w:ascii="Aptos Narrow" w:eastAsia="Times New Roman" w:hAnsi="Aptos Narrow" w:cs="Times New Roman"/>
                <w:b/>
                <w:bCs/>
                <w:color w:val="auto"/>
                <w:sz w:val="22"/>
                <w:szCs w:val="22"/>
                <w:lang w:val="mk-MK" w:eastAsia="mk-MK"/>
              </w:rPr>
            </w:pPr>
            <w:r>
              <w:rPr>
                <w:rFonts w:ascii="Aptos Narrow" w:eastAsia="Times New Roman" w:hAnsi="Aptos Narrow" w:cs="Times New Roman"/>
                <w:b/>
                <w:bCs/>
                <w:color w:val="auto"/>
                <w:sz w:val="22"/>
                <w:szCs w:val="22"/>
                <w:lang w:val="mk-MK" w:eastAsia="mk-MK"/>
              </w:rPr>
              <w:t xml:space="preserve">                              50</w:t>
            </w:r>
            <w:r w:rsidR="0064448A" w:rsidRPr="0064448A">
              <w:rPr>
                <w:rFonts w:ascii="Aptos Narrow" w:eastAsia="Times New Roman" w:hAnsi="Aptos Narrow" w:cs="Times New Roman"/>
                <w:b/>
                <w:bCs/>
                <w:color w:val="auto"/>
                <w:sz w:val="22"/>
                <w:szCs w:val="22"/>
                <w:lang w:val="mk-MK" w:eastAsia="mk-MK"/>
              </w:rPr>
              <w:t>0.000</w:t>
            </w:r>
          </w:p>
        </w:tc>
      </w:tr>
      <w:tr w:rsidR="005F32AD" w:rsidRPr="0064448A" w14:paraId="2A2D8079" w14:textId="77777777" w:rsidTr="0064448A">
        <w:trPr>
          <w:trHeight w:val="300"/>
          <w:jc w:val="center"/>
        </w:trPr>
        <w:tc>
          <w:tcPr>
            <w:tcW w:w="4100" w:type="dxa"/>
            <w:tcBorders>
              <w:top w:val="single" w:sz="4" w:space="0" w:color="0D74FF"/>
              <w:left w:val="single" w:sz="4" w:space="0" w:color="0D74FF"/>
              <w:bottom w:val="single" w:sz="4" w:space="0" w:color="0D74FF"/>
              <w:right w:val="nil"/>
            </w:tcBorders>
            <w:shd w:val="clear" w:color="AED0FF" w:fill="AED0FF"/>
            <w:vAlign w:val="center"/>
            <w:hideMark/>
          </w:tcPr>
          <w:p w14:paraId="6E8A4B2B" w14:textId="77777777" w:rsidR="0064448A" w:rsidRPr="0064448A" w:rsidRDefault="0064448A" w:rsidP="0064448A">
            <w:pPr>
              <w:spacing w:line="240" w:lineRule="auto"/>
              <w:contextualSpacing w:val="0"/>
              <w:rPr>
                <w:rFonts w:ascii="Aptos Narrow" w:eastAsia="Times New Roman" w:hAnsi="Aptos Narrow" w:cs="Times New Roman"/>
                <w:color w:val="auto"/>
                <w:sz w:val="22"/>
                <w:szCs w:val="22"/>
                <w:lang w:val="mk-MK" w:eastAsia="mk-MK"/>
              </w:rPr>
            </w:pPr>
            <w:r w:rsidRPr="0064448A">
              <w:rPr>
                <w:rFonts w:ascii="Aptos Narrow" w:eastAsia="Times New Roman" w:hAnsi="Aptos Narrow" w:cs="Times New Roman"/>
                <w:color w:val="auto"/>
                <w:sz w:val="22"/>
                <w:szCs w:val="22"/>
                <w:lang w:val="mk-MK" w:eastAsia="mk-MK"/>
              </w:rPr>
              <w:t xml:space="preserve">Заштита и спасување </w:t>
            </w:r>
          </w:p>
        </w:tc>
        <w:tc>
          <w:tcPr>
            <w:tcW w:w="2140" w:type="dxa"/>
            <w:tcBorders>
              <w:top w:val="single" w:sz="4" w:space="0" w:color="0D74FF"/>
              <w:left w:val="nil"/>
              <w:bottom w:val="single" w:sz="4" w:space="0" w:color="0D74FF"/>
              <w:right w:val="single" w:sz="4" w:space="0" w:color="0D74FF"/>
            </w:tcBorders>
            <w:shd w:val="clear" w:color="AED0FF" w:fill="AED0FF"/>
            <w:vAlign w:val="center"/>
            <w:hideMark/>
          </w:tcPr>
          <w:p w14:paraId="4A729E3E" w14:textId="13EA8A6A" w:rsidR="0064448A" w:rsidRPr="0064448A" w:rsidRDefault="001C743F" w:rsidP="0064448A">
            <w:pPr>
              <w:spacing w:line="240" w:lineRule="auto"/>
              <w:contextualSpacing w:val="0"/>
              <w:jc w:val="right"/>
              <w:rPr>
                <w:rFonts w:ascii="Aptos Narrow" w:eastAsia="Times New Roman" w:hAnsi="Aptos Narrow" w:cs="Times New Roman"/>
                <w:b/>
                <w:bCs/>
                <w:color w:val="auto"/>
                <w:sz w:val="22"/>
                <w:szCs w:val="22"/>
                <w:lang w:val="mk-MK" w:eastAsia="mk-MK"/>
              </w:rPr>
            </w:pPr>
            <w:r>
              <w:rPr>
                <w:rFonts w:ascii="Aptos Narrow" w:eastAsia="Times New Roman" w:hAnsi="Aptos Narrow" w:cs="Times New Roman"/>
                <w:b/>
                <w:bCs/>
                <w:color w:val="auto"/>
                <w:sz w:val="22"/>
                <w:szCs w:val="22"/>
                <w:lang w:val="mk-MK" w:eastAsia="mk-MK"/>
              </w:rPr>
              <w:t>2</w:t>
            </w:r>
            <w:r w:rsidR="0064448A" w:rsidRPr="005F32AD">
              <w:rPr>
                <w:rFonts w:ascii="Aptos Narrow" w:eastAsia="Times New Roman" w:hAnsi="Aptos Narrow" w:cs="Times New Roman"/>
                <w:b/>
                <w:bCs/>
                <w:color w:val="auto"/>
                <w:sz w:val="22"/>
                <w:szCs w:val="22"/>
                <w:lang w:val="mk-MK" w:eastAsia="mk-MK"/>
              </w:rPr>
              <w:t>5</w:t>
            </w:r>
            <w:r>
              <w:rPr>
                <w:rFonts w:ascii="Aptos Narrow" w:eastAsia="Times New Roman" w:hAnsi="Aptos Narrow" w:cs="Times New Roman"/>
                <w:b/>
                <w:bCs/>
                <w:color w:val="auto"/>
                <w:sz w:val="22"/>
                <w:szCs w:val="22"/>
                <w:lang w:val="mk-MK" w:eastAsia="mk-MK"/>
              </w:rPr>
              <w:t>5</w:t>
            </w:r>
            <w:r w:rsidR="0064448A" w:rsidRPr="005F32AD">
              <w:rPr>
                <w:rFonts w:ascii="Aptos Narrow" w:eastAsia="Times New Roman" w:hAnsi="Aptos Narrow" w:cs="Times New Roman"/>
                <w:b/>
                <w:bCs/>
                <w:color w:val="auto"/>
                <w:sz w:val="22"/>
                <w:szCs w:val="22"/>
                <w:lang w:val="mk-MK" w:eastAsia="mk-MK"/>
              </w:rPr>
              <w:t>.00</w:t>
            </w:r>
            <w:r w:rsidR="0064448A" w:rsidRPr="0064448A">
              <w:rPr>
                <w:rFonts w:ascii="Aptos Narrow" w:eastAsia="Times New Roman" w:hAnsi="Aptos Narrow" w:cs="Times New Roman"/>
                <w:b/>
                <w:bCs/>
                <w:color w:val="auto"/>
                <w:sz w:val="22"/>
                <w:szCs w:val="22"/>
                <w:lang w:val="mk-MK" w:eastAsia="mk-MK"/>
              </w:rPr>
              <w:t>0</w:t>
            </w:r>
          </w:p>
        </w:tc>
      </w:tr>
    </w:tbl>
    <w:p w14:paraId="2EA67488" w14:textId="77777777" w:rsidR="002800B0" w:rsidRPr="005F32AD" w:rsidRDefault="002800B0" w:rsidP="00FD535D">
      <w:pPr>
        <w:spacing w:line="276" w:lineRule="auto"/>
        <w:contextualSpacing w:val="0"/>
        <w:jc w:val="center"/>
        <w:rPr>
          <w:rFonts w:ascii="Calibri" w:hAnsi="Calibri" w:cs="Calibri"/>
          <w:i/>
          <w:iCs/>
          <w:color w:val="auto"/>
          <w:sz w:val="20"/>
        </w:rPr>
      </w:pPr>
    </w:p>
    <w:p w14:paraId="42D13F53" w14:textId="77777777" w:rsidR="004450BD" w:rsidRPr="005F32AD" w:rsidRDefault="00172309" w:rsidP="0064448A">
      <w:pPr>
        <w:spacing w:line="276" w:lineRule="auto"/>
        <w:contextualSpacing w:val="0"/>
        <w:jc w:val="center"/>
        <w:rPr>
          <w:rFonts w:ascii="Calibri" w:hAnsi="Calibri" w:cs="Calibri"/>
          <w:i/>
          <w:iCs/>
          <w:color w:val="auto"/>
          <w:sz w:val="20"/>
          <w:lang w:val="mk-MK"/>
        </w:rPr>
      </w:pPr>
      <w:r w:rsidRPr="005F32AD">
        <w:rPr>
          <w:rFonts w:ascii="Calibri" w:hAnsi="Calibri" w:cs="Calibri"/>
          <w:i/>
          <w:iCs/>
          <w:color w:val="auto"/>
          <w:sz w:val="20"/>
          <w:lang w:val="mk-MK"/>
        </w:rPr>
        <w:t xml:space="preserve">Табела 3. Расходи по надлежности за </w:t>
      </w:r>
      <w:r w:rsidR="009258A2" w:rsidRPr="005F32AD">
        <w:rPr>
          <w:rFonts w:ascii="Calibri" w:hAnsi="Calibri" w:cs="Calibri"/>
          <w:i/>
          <w:iCs/>
          <w:color w:val="auto"/>
          <w:sz w:val="20"/>
          <w:lang w:val="mk-MK"/>
        </w:rPr>
        <w:t>Заштита на животна средина</w:t>
      </w:r>
      <w:r w:rsidR="0064448A" w:rsidRPr="005F32AD">
        <w:rPr>
          <w:rFonts w:ascii="Calibri" w:hAnsi="Calibri" w:cs="Calibri"/>
          <w:i/>
          <w:iCs/>
          <w:color w:val="auto"/>
          <w:sz w:val="20"/>
          <w:lang w:val="mk-MK"/>
        </w:rPr>
        <w:t xml:space="preserve">, </w:t>
      </w:r>
      <w:r w:rsidR="009258A2" w:rsidRPr="005F32AD">
        <w:rPr>
          <w:rFonts w:ascii="Calibri" w:hAnsi="Calibri" w:cs="Calibri"/>
          <w:i/>
          <w:iCs/>
          <w:color w:val="auto"/>
          <w:sz w:val="20"/>
          <w:lang w:val="mk-MK"/>
        </w:rPr>
        <w:t>Родова еднаквост</w:t>
      </w:r>
      <w:r w:rsidR="0064448A" w:rsidRPr="005F32AD">
        <w:rPr>
          <w:rFonts w:ascii="Calibri" w:hAnsi="Calibri" w:cs="Calibri"/>
          <w:i/>
          <w:iCs/>
          <w:color w:val="auto"/>
          <w:sz w:val="20"/>
          <w:lang w:val="mk-MK"/>
        </w:rPr>
        <w:t xml:space="preserve"> и Заштита и спасување</w:t>
      </w:r>
      <w:r w:rsidR="009258A2" w:rsidRPr="005F32AD">
        <w:rPr>
          <w:rFonts w:ascii="Calibri" w:hAnsi="Calibri" w:cs="Calibri"/>
          <w:i/>
          <w:iCs/>
          <w:color w:val="auto"/>
          <w:sz w:val="20"/>
          <w:lang w:val="mk-MK"/>
        </w:rPr>
        <w:t xml:space="preserve"> (во денари)</w:t>
      </w:r>
    </w:p>
    <w:p w14:paraId="70773CA6" w14:textId="77777777" w:rsidR="008F3C15" w:rsidRPr="005F32AD" w:rsidRDefault="008F3C15" w:rsidP="00272B70">
      <w:pPr>
        <w:spacing w:after="180" w:line="276" w:lineRule="auto"/>
        <w:contextualSpacing w:val="0"/>
        <w:rPr>
          <w:rFonts w:ascii="Calibri" w:hAnsi="Calibri" w:cs="Calibri"/>
          <w:b/>
          <w:bCs/>
          <w:color w:val="auto"/>
          <w:sz w:val="22"/>
          <w:szCs w:val="22"/>
          <w:lang w:val="mk-MK"/>
        </w:rPr>
      </w:pPr>
    </w:p>
    <w:p w14:paraId="295EA2EB" w14:textId="77777777" w:rsidR="0067648B" w:rsidRPr="005F32AD" w:rsidRDefault="0067648B" w:rsidP="00272B70">
      <w:pPr>
        <w:spacing w:after="180" w:line="276" w:lineRule="auto"/>
        <w:contextualSpacing w:val="0"/>
        <w:rPr>
          <w:rFonts w:ascii="Calibri" w:hAnsi="Calibri" w:cs="Calibri"/>
          <w:b/>
          <w:bCs/>
          <w:color w:val="auto"/>
          <w:sz w:val="22"/>
          <w:szCs w:val="22"/>
          <w:lang w:val="mk-MK"/>
        </w:rPr>
      </w:pPr>
    </w:p>
    <w:p w14:paraId="2E9CD987" w14:textId="77777777" w:rsidR="0067648B" w:rsidRPr="005F32AD" w:rsidRDefault="0067648B" w:rsidP="00272B70">
      <w:pPr>
        <w:spacing w:after="180" w:line="276" w:lineRule="auto"/>
        <w:contextualSpacing w:val="0"/>
        <w:rPr>
          <w:rFonts w:ascii="Calibri" w:hAnsi="Calibri" w:cs="Calibri"/>
          <w:b/>
          <w:bCs/>
          <w:color w:val="auto"/>
          <w:sz w:val="22"/>
          <w:szCs w:val="22"/>
          <w:lang w:val="mk-MK"/>
        </w:rPr>
      </w:pPr>
    </w:p>
    <w:p w14:paraId="5251E6CF" w14:textId="77777777" w:rsidR="0067648B" w:rsidRPr="005F32AD" w:rsidRDefault="0067648B" w:rsidP="00272B70">
      <w:pPr>
        <w:spacing w:after="180" w:line="276" w:lineRule="auto"/>
        <w:contextualSpacing w:val="0"/>
        <w:rPr>
          <w:rFonts w:ascii="Calibri" w:hAnsi="Calibri" w:cs="Calibri"/>
          <w:b/>
          <w:bCs/>
          <w:color w:val="auto"/>
          <w:sz w:val="22"/>
          <w:szCs w:val="22"/>
          <w:lang w:val="mk-MK"/>
        </w:rPr>
      </w:pPr>
    </w:p>
    <w:p w14:paraId="2B107A14" w14:textId="77777777" w:rsidR="0067648B" w:rsidRPr="005F32AD" w:rsidRDefault="0067648B" w:rsidP="00272B70">
      <w:pPr>
        <w:spacing w:after="180" w:line="276" w:lineRule="auto"/>
        <w:contextualSpacing w:val="0"/>
        <w:rPr>
          <w:rFonts w:ascii="Calibri" w:hAnsi="Calibri" w:cs="Calibri"/>
          <w:b/>
          <w:bCs/>
          <w:color w:val="auto"/>
          <w:sz w:val="22"/>
          <w:szCs w:val="22"/>
          <w:lang w:val="mk-MK"/>
        </w:rPr>
      </w:pPr>
    </w:p>
    <w:p w14:paraId="27F1B8FC" w14:textId="77777777" w:rsidR="00DF2805" w:rsidRDefault="00DF2805" w:rsidP="00272B70">
      <w:pPr>
        <w:spacing w:after="180" w:line="276" w:lineRule="auto"/>
        <w:contextualSpacing w:val="0"/>
        <w:rPr>
          <w:rFonts w:ascii="Calibri" w:hAnsi="Calibri" w:cs="Calibri"/>
          <w:b/>
          <w:bCs/>
          <w:color w:val="auto"/>
          <w:sz w:val="22"/>
          <w:szCs w:val="22"/>
          <w:lang w:val="mk-MK"/>
        </w:rPr>
      </w:pPr>
    </w:p>
    <w:p w14:paraId="715FCDD9" w14:textId="77777777" w:rsidR="00344649" w:rsidRDefault="00344649" w:rsidP="00272B70">
      <w:pPr>
        <w:spacing w:after="180" w:line="276" w:lineRule="auto"/>
        <w:contextualSpacing w:val="0"/>
        <w:rPr>
          <w:rFonts w:ascii="Calibri" w:hAnsi="Calibri" w:cs="Calibri"/>
          <w:b/>
          <w:bCs/>
          <w:color w:val="auto"/>
          <w:sz w:val="22"/>
          <w:szCs w:val="22"/>
          <w:lang w:val="mk-MK"/>
        </w:rPr>
      </w:pPr>
    </w:p>
    <w:p w14:paraId="6D457842" w14:textId="77777777" w:rsidR="00344649" w:rsidRDefault="00344649" w:rsidP="00272B70">
      <w:pPr>
        <w:spacing w:after="180" w:line="276" w:lineRule="auto"/>
        <w:contextualSpacing w:val="0"/>
        <w:rPr>
          <w:rFonts w:ascii="Calibri" w:hAnsi="Calibri" w:cs="Calibri"/>
          <w:b/>
          <w:bCs/>
          <w:color w:val="auto"/>
          <w:sz w:val="22"/>
          <w:szCs w:val="22"/>
          <w:lang w:val="mk-MK"/>
        </w:rPr>
      </w:pPr>
    </w:p>
    <w:p w14:paraId="70B11875" w14:textId="77777777" w:rsidR="00344649" w:rsidRDefault="00344649" w:rsidP="00272B70">
      <w:pPr>
        <w:spacing w:after="180" w:line="276" w:lineRule="auto"/>
        <w:contextualSpacing w:val="0"/>
        <w:rPr>
          <w:rFonts w:ascii="Calibri" w:hAnsi="Calibri" w:cs="Calibri"/>
          <w:b/>
          <w:bCs/>
          <w:color w:val="auto"/>
          <w:sz w:val="22"/>
          <w:szCs w:val="22"/>
          <w:lang w:val="mk-MK"/>
        </w:rPr>
      </w:pPr>
    </w:p>
    <w:p w14:paraId="200AC7E1" w14:textId="77777777" w:rsidR="00344649" w:rsidRDefault="00344649" w:rsidP="00272B70">
      <w:pPr>
        <w:spacing w:after="180" w:line="276" w:lineRule="auto"/>
        <w:contextualSpacing w:val="0"/>
        <w:rPr>
          <w:rFonts w:ascii="Calibri" w:hAnsi="Calibri" w:cs="Calibri"/>
          <w:b/>
          <w:bCs/>
          <w:color w:val="auto"/>
          <w:sz w:val="22"/>
          <w:szCs w:val="22"/>
          <w:lang w:val="mk-MK"/>
        </w:rPr>
      </w:pPr>
    </w:p>
    <w:p w14:paraId="76E73A1F" w14:textId="77777777" w:rsidR="00344649" w:rsidRDefault="00344649" w:rsidP="00272B70">
      <w:pPr>
        <w:spacing w:after="180" w:line="276" w:lineRule="auto"/>
        <w:contextualSpacing w:val="0"/>
        <w:rPr>
          <w:rFonts w:ascii="Calibri" w:hAnsi="Calibri" w:cs="Calibri"/>
          <w:b/>
          <w:bCs/>
          <w:color w:val="auto"/>
          <w:sz w:val="22"/>
          <w:szCs w:val="22"/>
          <w:lang w:val="mk-MK"/>
        </w:rPr>
      </w:pPr>
    </w:p>
    <w:p w14:paraId="650E114A" w14:textId="77777777" w:rsidR="00344649" w:rsidRDefault="00344649" w:rsidP="00272B70">
      <w:pPr>
        <w:spacing w:after="180" w:line="276" w:lineRule="auto"/>
        <w:contextualSpacing w:val="0"/>
        <w:rPr>
          <w:rFonts w:ascii="Calibri" w:hAnsi="Calibri" w:cs="Calibri"/>
          <w:b/>
          <w:bCs/>
          <w:color w:val="auto"/>
          <w:sz w:val="22"/>
          <w:szCs w:val="22"/>
          <w:lang w:val="mk-MK"/>
        </w:rPr>
      </w:pPr>
    </w:p>
    <w:p w14:paraId="6E8280CB" w14:textId="77777777" w:rsidR="00344649" w:rsidRDefault="00344649" w:rsidP="00272B70">
      <w:pPr>
        <w:spacing w:after="180" w:line="276" w:lineRule="auto"/>
        <w:contextualSpacing w:val="0"/>
        <w:rPr>
          <w:rFonts w:ascii="Calibri" w:hAnsi="Calibri" w:cs="Calibri"/>
          <w:b/>
          <w:bCs/>
          <w:color w:val="auto"/>
          <w:sz w:val="22"/>
          <w:szCs w:val="22"/>
          <w:lang w:val="mk-MK"/>
        </w:rPr>
      </w:pPr>
    </w:p>
    <w:p w14:paraId="0643184F" w14:textId="77777777" w:rsidR="00344649" w:rsidRPr="00344649" w:rsidRDefault="00344649" w:rsidP="00272B70">
      <w:pPr>
        <w:spacing w:after="180" w:line="276" w:lineRule="auto"/>
        <w:contextualSpacing w:val="0"/>
        <w:rPr>
          <w:rFonts w:ascii="Calibri" w:hAnsi="Calibri" w:cs="Calibri"/>
          <w:b/>
          <w:bCs/>
          <w:color w:val="auto"/>
          <w:sz w:val="22"/>
          <w:szCs w:val="22"/>
          <w:lang w:val="mk-MK"/>
        </w:rPr>
      </w:pPr>
    </w:p>
    <w:p w14:paraId="6CDE4734" w14:textId="77777777" w:rsidR="00255B80" w:rsidRDefault="00255B80" w:rsidP="00272B70">
      <w:pPr>
        <w:spacing w:after="180" w:line="276" w:lineRule="auto"/>
        <w:contextualSpacing w:val="0"/>
        <w:rPr>
          <w:rFonts w:ascii="Calibri" w:hAnsi="Calibri" w:cs="Calibri"/>
          <w:b/>
          <w:bCs/>
          <w:color w:val="auto"/>
          <w:sz w:val="22"/>
          <w:szCs w:val="22"/>
        </w:rPr>
      </w:pPr>
    </w:p>
    <w:p w14:paraId="14A8745E" w14:textId="77777777" w:rsidR="00255B80" w:rsidRDefault="00255B80" w:rsidP="00272B70">
      <w:pPr>
        <w:spacing w:after="180" w:line="276" w:lineRule="auto"/>
        <w:contextualSpacing w:val="0"/>
        <w:rPr>
          <w:rFonts w:ascii="Calibri" w:hAnsi="Calibri" w:cs="Calibri"/>
          <w:b/>
          <w:bCs/>
          <w:color w:val="auto"/>
          <w:sz w:val="22"/>
          <w:szCs w:val="22"/>
        </w:rPr>
      </w:pPr>
    </w:p>
    <w:p w14:paraId="6C6C6549" w14:textId="77777777" w:rsidR="00255B80" w:rsidRPr="00255B80" w:rsidRDefault="00255B80" w:rsidP="00272B70">
      <w:pPr>
        <w:spacing w:after="180" w:line="276" w:lineRule="auto"/>
        <w:contextualSpacing w:val="0"/>
        <w:rPr>
          <w:rFonts w:ascii="Calibri" w:hAnsi="Calibri" w:cs="Calibri"/>
          <w:b/>
          <w:bCs/>
          <w:color w:val="auto"/>
          <w:sz w:val="22"/>
          <w:szCs w:val="22"/>
        </w:rPr>
      </w:pPr>
    </w:p>
    <w:p w14:paraId="7F526918" w14:textId="77777777" w:rsidR="00063E62" w:rsidRPr="005F32AD" w:rsidRDefault="00F6700A" w:rsidP="00A613E0">
      <w:pPr>
        <w:pStyle w:val="Heading2"/>
        <w:shd w:val="clear" w:color="auto" w:fill="auto"/>
        <w:jc w:val="center"/>
        <w:rPr>
          <w:rFonts w:ascii="Calibri" w:hAnsi="Calibri" w:cs="Calibri"/>
          <w:color w:val="auto"/>
          <w:lang w:val="mk-MK"/>
        </w:rPr>
      </w:pPr>
      <w:bookmarkStart w:id="15" w:name="_Toc162296476"/>
      <w:bookmarkStart w:id="16" w:name="_Toc164712115"/>
      <w:r w:rsidRPr="005F32AD">
        <w:rPr>
          <w:rFonts w:ascii="Calibri" w:hAnsi="Calibri" w:cs="Calibri"/>
          <w:color w:val="auto"/>
          <w:lang w:val="mk-MK"/>
        </w:rPr>
        <w:lastRenderedPageBreak/>
        <w:t xml:space="preserve">КЛУЧНИ БУЏЕТСКИ ДОКУМЕНТИ - </w:t>
      </w:r>
      <w:r w:rsidR="00F3676D" w:rsidRPr="005F32AD">
        <w:rPr>
          <w:rFonts w:ascii="Calibri" w:hAnsi="Calibri" w:cs="Calibri"/>
          <w:color w:val="auto"/>
          <w:lang w:val="mk-MK"/>
        </w:rPr>
        <w:t xml:space="preserve">како можат граѓаните да ја следат реализацијата на општинскиот буџет </w:t>
      </w:r>
      <w:r w:rsidR="00063E62" w:rsidRPr="005F32AD">
        <w:rPr>
          <w:rFonts w:ascii="Calibri" w:hAnsi="Calibri" w:cs="Calibri"/>
          <w:color w:val="auto"/>
          <w:lang w:val="mk-MK"/>
        </w:rPr>
        <w:t>?</w:t>
      </w:r>
      <w:bookmarkEnd w:id="15"/>
      <w:bookmarkEnd w:id="16"/>
    </w:p>
    <w:p w14:paraId="1796BDD9" w14:textId="77777777" w:rsidR="00563C61" w:rsidRPr="005F32AD" w:rsidRDefault="00563C61" w:rsidP="006D23D5">
      <w:pPr>
        <w:spacing w:after="180" w:line="336" w:lineRule="auto"/>
        <w:contextualSpacing w:val="0"/>
        <w:rPr>
          <w:rFonts w:ascii="Calibri" w:hAnsi="Calibri" w:cs="Calibri"/>
          <w:color w:val="auto"/>
          <w:sz w:val="22"/>
          <w:szCs w:val="22"/>
          <w:lang w:val="mk-MK"/>
        </w:rPr>
      </w:pPr>
      <w:r w:rsidRPr="005F32AD">
        <w:rPr>
          <w:rFonts w:ascii="Calibri" w:hAnsi="Calibri" w:cs="Calibri"/>
          <w:noProof/>
          <w:color w:val="auto"/>
          <w:lang w:val="mk-MK" w:eastAsia="mk-MK"/>
        </w:rPr>
        <mc:AlternateContent>
          <mc:Choice Requires="wps">
            <w:drawing>
              <wp:anchor distT="0" distB="0" distL="114300" distR="114300" simplePos="0" relativeHeight="251653116" behindDoc="1" locked="0" layoutInCell="1" allowOverlap="1" wp14:anchorId="6B29F6DE" wp14:editId="43F08A33">
                <wp:simplePos x="0" y="0"/>
                <wp:positionH relativeFrom="column">
                  <wp:posOffset>-64770</wp:posOffset>
                </wp:positionH>
                <wp:positionV relativeFrom="paragraph">
                  <wp:posOffset>187325</wp:posOffset>
                </wp:positionV>
                <wp:extent cx="6762750" cy="7848600"/>
                <wp:effectExtent l="19050" t="19050" r="38100" b="38100"/>
                <wp:wrapNone/>
                <wp:docPr id="37" name="Rectangle 37"/>
                <wp:cNvGraphicFramePr/>
                <a:graphic xmlns:a="http://schemas.openxmlformats.org/drawingml/2006/main">
                  <a:graphicData uri="http://schemas.microsoft.com/office/word/2010/wordprocessingShape">
                    <wps:wsp>
                      <wps:cNvSpPr/>
                      <wps:spPr>
                        <a:xfrm>
                          <a:off x="0" y="0"/>
                          <a:ext cx="6762750" cy="7848600"/>
                        </a:xfrm>
                        <a:prstGeom prst="rect">
                          <a:avLst/>
                        </a:prstGeom>
                        <a:solidFill>
                          <a:schemeClr val="accent3">
                            <a:lumMod val="20000"/>
                            <a:lumOff val="80000"/>
                          </a:schemeClr>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C2D09" id="Rectangle 37" o:spid="_x0000_s1026" style="position:absolute;margin-left:-5.1pt;margin-top:14.75pt;width:532.5pt;height:618pt;z-index:-251663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" fillcolor="#bee1ff [662]" strokecolor="#001735 [1604]" strokeweight="4.5pt"/>
            </w:pict>
          </mc:Fallback>
        </mc:AlternateContent>
      </w:r>
    </w:p>
    <w:p w14:paraId="0CFDF8B0" w14:textId="77777777" w:rsidR="00563C61" w:rsidRPr="005F32AD" w:rsidRDefault="00563C61" w:rsidP="00F3676D">
      <w:pPr>
        <w:rPr>
          <w:rFonts w:ascii="Calibri" w:hAnsi="Calibri" w:cs="Calibri"/>
          <w:b/>
          <w:color w:val="auto"/>
          <w:sz w:val="28"/>
          <w:szCs w:val="22"/>
          <w:lang w:val="mk-MK"/>
        </w:rPr>
      </w:pPr>
    </w:p>
    <w:p w14:paraId="063A3D06" w14:textId="77777777" w:rsidR="00563C61" w:rsidRPr="005F32AD" w:rsidRDefault="00563C61" w:rsidP="00543D85">
      <w:pPr>
        <w:pStyle w:val="ListParagraph"/>
        <w:numPr>
          <w:ilvl w:val="0"/>
          <w:numId w:val="34"/>
        </w:numPr>
        <w:spacing w:line="240" w:lineRule="auto"/>
        <w:jc w:val="both"/>
        <w:rPr>
          <w:rFonts w:ascii="Calibri" w:hAnsi="Calibri" w:cs="Calibri"/>
          <w:color w:val="auto"/>
          <w:sz w:val="22"/>
          <w:szCs w:val="22"/>
          <w:lang w:val="mk-MK"/>
        </w:rPr>
      </w:pPr>
      <w:r w:rsidRPr="005F32AD">
        <w:rPr>
          <w:rFonts w:ascii="Calibri" w:hAnsi="Calibri" w:cs="Calibri"/>
          <w:b/>
          <w:color w:val="auto"/>
          <w:sz w:val="22"/>
          <w:szCs w:val="22"/>
          <w:lang w:val="mk-MK"/>
        </w:rPr>
        <w:t xml:space="preserve">Буџетскиот календар </w:t>
      </w:r>
      <w:r w:rsidRPr="005F32AD">
        <w:rPr>
          <w:rFonts w:ascii="Calibri" w:hAnsi="Calibri" w:cs="Calibri"/>
          <w:color w:val="auto"/>
          <w:sz w:val="22"/>
          <w:szCs w:val="22"/>
          <w:lang w:val="mk-MK"/>
        </w:rPr>
        <w:t xml:space="preserve">ги дефинира роковите за планирање на општинскиот буџет, каде што се опфатени сите </w:t>
      </w:r>
      <w:r w:rsidRPr="005F32AD">
        <w:rPr>
          <w:rFonts w:ascii="Calibri" w:hAnsi="Calibri" w:cs="Calibri"/>
          <w:bCs/>
          <w:color w:val="auto"/>
          <w:sz w:val="22"/>
          <w:szCs w:val="22"/>
          <w:lang w:val="mk-MK"/>
        </w:rPr>
        <w:t xml:space="preserve">активности </w:t>
      </w:r>
      <w:r w:rsidRPr="005F32AD">
        <w:rPr>
          <w:rFonts w:ascii="Calibri" w:hAnsi="Calibri" w:cs="Calibri"/>
          <w:color w:val="auto"/>
          <w:sz w:val="22"/>
          <w:szCs w:val="22"/>
          <w:lang w:val="mk-MK"/>
        </w:rPr>
        <w:t>поврзани со подготвување на буџетот</w:t>
      </w:r>
    </w:p>
    <w:p w14:paraId="0343D4CB" w14:textId="77777777" w:rsidR="00BE5CBF" w:rsidRPr="005F32AD" w:rsidRDefault="00BE5CBF" w:rsidP="00BE5CBF">
      <w:pPr>
        <w:pStyle w:val="ListParagraph"/>
        <w:spacing w:line="240" w:lineRule="auto"/>
        <w:ind w:left="1080"/>
        <w:jc w:val="both"/>
        <w:rPr>
          <w:rFonts w:ascii="Calibri" w:hAnsi="Calibri" w:cs="Calibri"/>
          <w:color w:val="auto"/>
          <w:sz w:val="22"/>
          <w:szCs w:val="22"/>
          <w:lang w:val="mk-MK"/>
        </w:rPr>
      </w:pPr>
    </w:p>
    <w:p w14:paraId="5C471968" w14:textId="77777777" w:rsidR="00563C61" w:rsidRPr="005F32AD" w:rsidRDefault="00563C61" w:rsidP="00563C61">
      <w:pPr>
        <w:pStyle w:val="ListParagraph"/>
        <w:numPr>
          <w:ilvl w:val="0"/>
          <w:numId w:val="34"/>
        </w:numPr>
        <w:spacing w:line="240" w:lineRule="auto"/>
        <w:jc w:val="both"/>
        <w:rPr>
          <w:rFonts w:ascii="Calibri" w:eastAsia="Calibri" w:hAnsi="Calibri" w:cs="Calibri"/>
          <w:color w:val="auto"/>
          <w:kern w:val="1"/>
          <w:sz w:val="22"/>
          <w:szCs w:val="22"/>
          <w:lang w:val="mk-MK" w:eastAsia="en-US"/>
        </w:rPr>
      </w:pPr>
      <w:r w:rsidRPr="005F32AD">
        <w:rPr>
          <w:rFonts w:ascii="Calibri" w:hAnsi="Calibri" w:cs="Calibri"/>
          <w:b/>
          <w:color w:val="auto"/>
          <w:sz w:val="22"/>
          <w:szCs w:val="22"/>
          <w:lang w:val="mk-MK"/>
        </w:rPr>
        <w:t>Буџетскиот циркулар</w:t>
      </w:r>
      <w:r w:rsidRPr="005F32AD">
        <w:rPr>
          <w:rFonts w:ascii="Calibri" w:hAnsi="Calibri" w:cs="Calibri"/>
          <w:color w:val="auto"/>
          <w:sz w:val="22"/>
          <w:szCs w:val="22"/>
          <w:lang w:val="mk-MK"/>
        </w:rPr>
        <w:t xml:space="preserve"> </w:t>
      </w:r>
      <w:r w:rsidRPr="005F32AD">
        <w:rPr>
          <w:rFonts w:ascii="Calibri" w:eastAsia="Calibri" w:hAnsi="Calibri" w:cs="Calibri"/>
          <w:color w:val="auto"/>
          <w:kern w:val="1"/>
          <w:sz w:val="22"/>
          <w:szCs w:val="22"/>
          <w:lang w:val="mk-MK" w:eastAsia="en-US"/>
        </w:rPr>
        <w:t xml:space="preserve">содржи </w:t>
      </w:r>
      <w:r w:rsidR="007D6455" w:rsidRPr="005F32AD">
        <w:rPr>
          <w:rFonts w:ascii="Calibri" w:eastAsia="Calibri" w:hAnsi="Calibri" w:cs="Calibri"/>
          <w:color w:val="auto"/>
          <w:kern w:val="1"/>
          <w:sz w:val="22"/>
          <w:szCs w:val="22"/>
          <w:lang w:val="mk-MK" w:eastAsia="en-US"/>
        </w:rPr>
        <w:t>главни</w:t>
      </w:r>
      <w:r w:rsidR="00590C68" w:rsidRPr="005F32AD">
        <w:rPr>
          <w:rFonts w:ascii="Calibri" w:eastAsia="Calibri" w:hAnsi="Calibri" w:cs="Calibri"/>
          <w:color w:val="auto"/>
          <w:kern w:val="1"/>
          <w:sz w:val="22"/>
          <w:szCs w:val="22"/>
          <w:lang w:val="mk-MK" w:eastAsia="en-US"/>
        </w:rPr>
        <w:t xml:space="preserve"> </w:t>
      </w:r>
      <w:r w:rsidR="007D6455" w:rsidRPr="005F32AD">
        <w:rPr>
          <w:rFonts w:ascii="Calibri" w:eastAsia="Calibri" w:hAnsi="Calibri" w:cs="Calibri"/>
          <w:color w:val="auto"/>
          <w:kern w:val="1"/>
          <w:sz w:val="22"/>
          <w:szCs w:val="22"/>
          <w:lang w:val="mk-MK" w:eastAsia="en-US"/>
        </w:rPr>
        <w:t xml:space="preserve">насоки за изготвување на буџетот </w:t>
      </w:r>
      <w:r w:rsidR="004702CC" w:rsidRPr="005F32AD">
        <w:rPr>
          <w:rFonts w:ascii="Calibri" w:eastAsia="Calibri" w:hAnsi="Calibri" w:cs="Calibri"/>
          <w:color w:val="auto"/>
          <w:kern w:val="1"/>
          <w:sz w:val="22"/>
          <w:szCs w:val="22"/>
          <w:lang w:val="mk-MK" w:eastAsia="en-US"/>
        </w:rPr>
        <w:t xml:space="preserve">на општината </w:t>
      </w:r>
      <w:r w:rsidRPr="005F32AD">
        <w:rPr>
          <w:rFonts w:ascii="Calibri" w:eastAsia="Calibri" w:hAnsi="Calibri" w:cs="Calibri"/>
          <w:color w:val="auto"/>
          <w:kern w:val="1"/>
          <w:sz w:val="22"/>
          <w:szCs w:val="22"/>
          <w:lang w:val="mk-MK" w:eastAsia="en-US"/>
        </w:rPr>
        <w:t xml:space="preserve">и го доставува  Министерството за финансии. </w:t>
      </w:r>
    </w:p>
    <w:p w14:paraId="2EA68453" w14:textId="77777777" w:rsidR="00563C61" w:rsidRPr="005F32AD" w:rsidRDefault="00563C61" w:rsidP="00563C61">
      <w:pPr>
        <w:pStyle w:val="ListParagraph"/>
        <w:spacing w:line="240" w:lineRule="auto"/>
        <w:ind w:left="1080"/>
        <w:jc w:val="both"/>
        <w:rPr>
          <w:rFonts w:ascii="Calibri" w:hAnsi="Calibri" w:cs="Calibri"/>
          <w:color w:val="auto"/>
          <w:sz w:val="22"/>
          <w:szCs w:val="22"/>
          <w:lang w:val="mk-MK"/>
        </w:rPr>
      </w:pPr>
    </w:p>
    <w:p w14:paraId="452F30F4" w14:textId="77777777" w:rsidR="00563C61" w:rsidRPr="005F32AD" w:rsidRDefault="00563C61" w:rsidP="00563C61">
      <w:pPr>
        <w:pStyle w:val="ListParagraph"/>
        <w:numPr>
          <w:ilvl w:val="0"/>
          <w:numId w:val="34"/>
        </w:numPr>
        <w:spacing w:line="240" w:lineRule="auto"/>
        <w:jc w:val="both"/>
        <w:rPr>
          <w:rFonts w:ascii="Calibri" w:hAnsi="Calibri" w:cs="Calibri"/>
          <w:color w:val="auto"/>
          <w:sz w:val="22"/>
          <w:szCs w:val="22"/>
          <w:lang w:val="mk-MK"/>
        </w:rPr>
      </w:pPr>
      <w:r w:rsidRPr="005F32AD">
        <w:rPr>
          <w:rFonts w:ascii="Calibri" w:hAnsi="Calibri" w:cs="Calibri"/>
          <w:b/>
          <w:color w:val="auto"/>
          <w:sz w:val="22"/>
          <w:szCs w:val="22"/>
          <w:lang w:val="mk-MK"/>
        </w:rPr>
        <w:t xml:space="preserve">Предлог-буџетот </w:t>
      </w:r>
      <w:r w:rsidRPr="005F32AD">
        <w:rPr>
          <w:rFonts w:ascii="Calibri" w:hAnsi="Calibri" w:cs="Calibri"/>
          <w:color w:val="auto"/>
          <w:sz w:val="22"/>
          <w:szCs w:val="22"/>
          <w:lang w:val="mk-MK"/>
        </w:rPr>
        <w:t xml:space="preserve">е подготвен од страна на градоначалникот (општинската администрација) во кој се планираат годишните приходи и годишните расходи и кој треба да биде одобрен од страна на советот на општината. </w:t>
      </w:r>
    </w:p>
    <w:p w14:paraId="3E75E173" w14:textId="77777777" w:rsidR="00563C61" w:rsidRPr="005F32AD" w:rsidRDefault="00563C61" w:rsidP="00563C61">
      <w:pPr>
        <w:pStyle w:val="ListParagraph"/>
        <w:spacing w:line="240" w:lineRule="auto"/>
        <w:rPr>
          <w:rFonts w:ascii="Calibri" w:eastAsia="Calibri" w:hAnsi="Calibri" w:cs="Calibri"/>
          <w:color w:val="auto"/>
          <w:kern w:val="1"/>
          <w:sz w:val="22"/>
          <w:szCs w:val="22"/>
          <w:lang w:val="mk-MK" w:eastAsia="en-US"/>
        </w:rPr>
      </w:pPr>
    </w:p>
    <w:p w14:paraId="4B56C654" w14:textId="77777777" w:rsidR="00563C61" w:rsidRPr="005F32AD" w:rsidRDefault="00563C61" w:rsidP="00563C61">
      <w:pPr>
        <w:pStyle w:val="ListParagraph"/>
        <w:numPr>
          <w:ilvl w:val="0"/>
          <w:numId w:val="34"/>
        </w:numPr>
        <w:spacing w:line="240" w:lineRule="auto"/>
        <w:jc w:val="both"/>
        <w:rPr>
          <w:rFonts w:ascii="Calibri" w:hAnsi="Calibri" w:cs="Calibri"/>
          <w:color w:val="auto"/>
          <w:sz w:val="22"/>
          <w:szCs w:val="22"/>
          <w:lang w:val="mk-MK"/>
        </w:rPr>
      </w:pPr>
      <w:r w:rsidRPr="005F32AD">
        <w:rPr>
          <w:rFonts w:ascii="Calibri" w:eastAsia="Calibri" w:hAnsi="Calibri" w:cs="Calibri"/>
          <w:b/>
          <w:color w:val="auto"/>
          <w:kern w:val="1"/>
          <w:sz w:val="22"/>
          <w:szCs w:val="22"/>
          <w:lang w:val="mk-MK" w:eastAsia="en-US"/>
        </w:rPr>
        <w:t>П</w:t>
      </w:r>
      <w:r w:rsidRPr="005F32AD">
        <w:rPr>
          <w:rFonts w:ascii="Calibri" w:hAnsi="Calibri" w:cs="Calibri"/>
          <w:b/>
          <w:color w:val="auto"/>
          <w:sz w:val="22"/>
          <w:szCs w:val="22"/>
          <w:lang w:val="mk-MK"/>
        </w:rPr>
        <w:t>редлогот на планот на програмите за развој</w:t>
      </w:r>
      <w:r w:rsidRPr="005F32AD">
        <w:rPr>
          <w:rFonts w:ascii="Calibri" w:hAnsi="Calibri" w:cs="Calibri"/>
          <w:color w:val="auto"/>
          <w:sz w:val="22"/>
          <w:szCs w:val="22"/>
          <w:lang w:val="mk-MK"/>
        </w:rPr>
        <w:t xml:space="preserve"> ги содржи среднорочните проекции на одобрените средства по одделни буџетски програми и потпрограми, годините во кои тие ќе се реализираат и изворите на финансирање, односно буџетите.</w:t>
      </w:r>
    </w:p>
    <w:p w14:paraId="5B035E47" w14:textId="77777777" w:rsidR="00563C61" w:rsidRPr="005F32AD" w:rsidRDefault="00563C61" w:rsidP="00563C61">
      <w:pPr>
        <w:pStyle w:val="ListParagraph"/>
        <w:spacing w:line="240" w:lineRule="auto"/>
        <w:ind w:left="1080"/>
        <w:jc w:val="both"/>
        <w:rPr>
          <w:rFonts w:ascii="Calibri" w:hAnsi="Calibri" w:cs="Calibri"/>
          <w:color w:val="auto"/>
          <w:sz w:val="22"/>
          <w:szCs w:val="22"/>
          <w:lang w:val="mk-MK"/>
        </w:rPr>
      </w:pPr>
    </w:p>
    <w:p w14:paraId="2B44BADD" w14:textId="77777777" w:rsidR="00563C61" w:rsidRPr="005F32AD" w:rsidRDefault="00563C61" w:rsidP="00563C61">
      <w:pPr>
        <w:pStyle w:val="ListParagraph"/>
        <w:numPr>
          <w:ilvl w:val="0"/>
          <w:numId w:val="34"/>
        </w:numPr>
        <w:spacing w:line="240" w:lineRule="auto"/>
        <w:jc w:val="both"/>
        <w:rPr>
          <w:rFonts w:ascii="Calibri" w:hAnsi="Calibri" w:cs="Calibri"/>
          <w:color w:val="auto"/>
          <w:sz w:val="22"/>
          <w:szCs w:val="22"/>
          <w:lang w:val="mk-MK"/>
        </w:rPr>
      </w:pPr>
      <w:r w:rsidRPr="005F32AD">
        <w:rPr>
          <w:rFonts w:ascii="Calibri" w:hAnsi="Calibri" w:cs="Calibri"/>
          <w:b/>
          <w:color w:val="auto"/>
          <w:sz w:val="22"/>
          <w:szCs w:val="22"/>
          <w:lang w:val="mk-MK"/>
        </w:rPr>
        <w:t>Буџетот</w:t>
      </w:r>
      <w:r w:rsidRPr="005F32AD">
        <w:rPr>
          <w:rFonts w:ascii="Calibri" w:hAnsi="Calibri" w:cs="Calibri"/>
          <w:color w:val="auto"/>
          <w:sz w:val="22"/>
          <w:szCs w:val="22"/>
          <w:lang w:val="mk-MK"/>
        </w:rPr>
        <w:t xml:space="preserve"> </w:t>
      </w:r>
      <w:r w:rsidRPr="005F32AD">
        <w:rPr>
          <w:rFonts w:ascii="Calibri" w:hAnsi="Calibri" w:cs="Calibri"/>
          <w:bCs/>
          <w:color w:val="auto"/>
          <w:sz w:val="22"/>
          <w:szCs w:val="22"/>
          <w:lang w:val="mk-MK"/>
        </w:rPr>
        <w:t>е акт на локалната</w:t>
      </w:r>
      <w:r w:rsidRPr="005F32AD">
        <w:rPr>
          <w:rFonts w:ascii="Calibri" w:hAnsi="Calibri" w:cs="Calibri"/>
          <w:color w:val="auto"/>
          <w:sz w:val="22"/>
          <w:szCs w:val="22"/>
          <w:lang w:val="mk-MK"/>
        </w:rPr>
        <w:t xml:space="preserve"> власт со кој се планираат годишните приходи и други приливи и се одобруваат годишните расходи и други одливи на државата или на општината.</w:t>
      </w:r>
    </w:p>
    <w:p w14:paraId="06C16770" w14:textId="77777777" w:rsidR="00563C61" w:rsidRPr="005F32AD" w:rsidRDefault="00563C61" w:rsidP="00563C61">
      <w:pPr>
        <w:pStyle w:val="ListParagraph"/>
        <w:spacing w:line="240" w:lineRule="auto"/>
        <w:ind w:left="1080"/>
        <w:jc w:val="both"/>
        <w:rPr>
          <w:rFonts w:ascii="Calibri" w:hAnsi="Calibri" w:cs="Calibri"/>
          <w:color w:val="auto"/>
          <w:sz w:val="22"/>
          <w:szCs w:val="22"/>
          <w:lang w:val="mk-MK"/>
        </w:rPr>
      </w:pPr>
    </w:p>
    <w:p w14:paraId="44A9DB2D" w14:textId="77777777" w:rsidR="00563C61" w:rsidRPr="005F32AD" w:rsidRDefault="00563C61" w:rsidP="00563C61">
      <w:pPr>
        <w:pStyle w:val="ListParagraph"/>
        <w:numPr>
          <w:ilvl w:val="0"/>
          <w:numId w:val="34"/>
        </w:numPr>
        <w:spacing w:line="240" w:lineRule="auto"/>
        <w:jc w:val="both"/>
        <w:rPr>
          <w:rFonts w:ascii="Calibri" w:hAnsi="Calibri" w:cs="Calibri"/>
          <w:color w:val="auto"/>
          <w:sz w:val="22"/>
          <w:szCs w:val="22"/>
          <w:lang w:val="mk-MK"/>
        </w:rPr>
      </w:pPr>
      <w:r w:rsidRPr="005F32AD">
        <w:rPr>
          <w:rFonts w:ascii="Calibri" w:hAnsi="Calibri" w:cs="Calibri"/>
          <w:b/>
          <w:color w:val="auto"/>
          <w:sz w:val="22"/>
          <w:szCs w:val="22"/>
          <w:lang w:val="mk-MK"/>
        </w:rPr>
        <w:t>Месечните извештаи</w:t>
      </w:r>
      <w:r w:rsidRPr="005F32AD">
        <w:rPr>
          <w:rFonts w:ascii="Calibri" w:hAnsi="Calibri" w:cs="Calibri"/>
          <w:color w:val="auto"/>
          <w:sz w:val="22"/>
          <w:szCs w:val="22"/>
          <w:lang w:val="mk-MK"/>
        </w:rPr>
        <w:t xml:space="preserve"> ги содржат податоците за вкупните тековно-оперативни и капиталните приходи и расходи за претходниот месец за коишто се однесува извештајниот период.</w:t>
      </w:r>
    </w:p>
    <w:p w14:paraId="434A1C9F" w14:textId="77777777" w:rsidR="00563C61" w:rsidRPr="005F32AD" w:rsidRDefault="00563C61" w:rsidP="00563C61">
      <w:pPr>
        <w:spacing w:line="240" w:lineRule="auto"/>
        <w:jc w:val="both"/>
        <w:rPr>
          <w:rFonts w:ascii="Calibri" w:hAnsi="Calibri" w:cs="Calibri"/>
          <w:color w:val="auto"/>
          <w:sz w:val="22"/>
          <w:szCs w:val="22"/>
          <w:lang w:val="mk-MK"/>
        </w:rPr>
      </w:pPr>
    </w:p>
    <w:p w14:paraId="0D38E059" w14:textId="77777777" w:rsidR="00563C61" w:rsidRPr="005F32AD" w:rsidRDefault="00563C61" w:rsidP="00563C61">
      <w:pPr>
        <w:pStyle w:val="ListParagraph"/>
        <w:numPr>
          <w:ilvl w:val="0"/>
          <w:numId w:val="34"/>
        </w:numPr>
        <w:spacing w:line="240" w:lineRule="auto"/>
        <w:jc w:val="both"/>
        <w:rPr>
          <w:rFonts w:ascii="Calibri" w:hAnsi="Calibri" w:cs="Calibri"/>
          <w:color w:val="auto"/>
          <w:sz w:val="22"/>
          <w:szCs w:val="22"/>
          <w:lang w:val="mk-MK"/>
        </w:rPr>
      </w:pPr>
      <w:r w:rsidRPr="005F32AD">
        <w:rPr>
          <w:rFonts w:ascii="Calibri" w:hAnsi="Calibri" w:cs="Calibri"/>
          <w:b/>
          <w:color w:val="auto"/>
          <w:sz w:val="22"/>
          <w:szCs w:val="22"/>
          <w:lang w:val="mk-MK"/>
        </w:rPr>
        <w:t>Кварталниот извештај К1</w:t>
      </w:r>
      <w:r w:rsidRPr="005F32AD">
        <w:rPr>
          <w:rFonts w:ascii="Calibri" w:hAnsi="Calibri" w:cs="Calibri"/>
          <w:color w:val="auto"/>
          <w:sz w:val="22"/>
          <w:szCs w:val="22"/>
          <w:lang w:val="mk-MK"/>
        </w:rPr>
        <w:t xml:space="preserve"> ги содржи податоците за вкупните тековно-оперативни и капиталните приходи и расходи за претходните три месеци за коишто се однесува извештајниот период, согласно со економската класификација на приходи и расходи по сметки и збирно.</w:t>
      </w:r>
    </w:p>
    <w:p w14:paraId="5A036EFA" w14:textId="77777777" w:rsidR="00563C61" w:rsidRPr="005F32AD" w:rsidRDefault="00563C61" w:rsidP="00563C61">
      <w:pPr>
        <w:spacing w:line="240" w:lineRule="auto"/>
        <w:jc w:val="both"/>
        <w:rPr>
          <w:rFonts w:ascii="Calibri" w:hAnsi="Calibri" w:cs="Calibri"/>
          <w:color w:val="auto"/>
          <w:sz w:val="22"/>
          <w:szCs w:val="22"/>
          <w:lang w:val="mk-MK"/>
        </w:rPr>
      </w:pPr>
    </w:p>
    <w:p w14:paraId="50C552F2" w14:textId="77777777" w:rsidR="00563C61" w:rsidRPr="005F32AD" w:rsidRDefault="00563C61" w:rsidP="00563C61">
      <w:pPr>
        <w:pStyle w:val="ListParagraph"/>
        <w:numPr>
          <w:ilvl w:val="0"/>
          <w:numId w:val="34"/>
        </w:numPr>
        <w:spacing w:line="240" w:lineRule="auto"/>
        <w:jc w:val="both"/>
        <w:rPr>
          <w:rFonts w:ascii="Calibri" w:hAnsi="Calibri" w:cs="Calibri"/>
          <w:color w:val="auto"/>
          <w:sz w:val="22"/>
          <w:szCs w:val="22"/>
          <w:lang w:val="mk-MK"/>
        </w:rPr>
      </w:pPr>
      <w:r w:rsidRPr="005F32AD">
        <w:rPr>
          <w:rFonts w:ascii="Calibri" w:hAnsi="Calibri" w:cs="Calibri"/>
          <w:b/>
          <w:color w:val="auto"/>
          <w:sz w:val="22"/>
          <w:szCs w:val="22"/>
          <w:lang w:val="mk-MK"/>
        </w:rPr>
        <w:t>Кварталниот извештај К2</w:t>
      </w:r>
      <w:r w:rsidRPr="005F32AD">
        <w:rPr>
          <w:rFonts w:ascii="Calibri" w:hAnsi="Calibri" w:cs="Calibri"/>
          <w:color w:val="auto"/>
          <w:sz w:val="22"/>
          <w:szCs w:val="22"/>
          <w:lang w:val="mk-MK"/>
        </w:rPr>
        <w:t xml:space="preserve"> ги содржи податоците за сите неподмирени обврски, како и за неподмирените обврски по видови и по ставки, со состојба на последниот ден од претходниот квартал.</w:t>
      </w:r>
    </w:p>
    <w:p w14:paraId="3D0BFDDC" w14:textId="77777777" w:rsidR="00563C61" w:rsidRPr="005F32AD" w:rsidRDefault="00563C61" w:rsidP="00563C61">
      <w:pPr>
        <w:spacing w:line="240" w:lineRule="auto"/>
        <w:jc w:val="both"/>
        <w:rPr>
          <w:rFonts w:ascii="Calibri" w:hAnsi="Calibri" w:cs="Calibri"/>
          <w:color w:val="auto"/>
          <w:sz w:val="22"/>
          <w:szCs w:val="22"/>
          <w:lang w:val="mk-MK"/>
        </w:rPr>
      </w:pPr>
    </w:p>
    <w:p w14:paraId="1016A2A3" w14:textId="77777777" w:rsidR="00563C61" w:rsidRPr="005F32AD" w:rsidRDefault="00563C61" w:rsidP="00563C61">
      <w:pPr>
        <w:pStyle w:val="ListParagraph"/>
        <w:numPr>
          <w:ilvl w:val="0"/>
          <w:numId w:val="34"/>
        </w:numPr>
        <w:spacing w:line="240" w:lineRule="auto"/>
        <w:jc w:val="both"/>
        <w:rPr>
          <w:rFonts w:ascii="Calibri" w:hAnsi="Calibri" w:cs="Calibri"/>
          <w:color w:val="auto"/>
          <w:sz w:val="22"/>
          <w:szCs w:val="22"/>
          <w:lang w:val="mk-MK"/>
        </w:rPr>
      </w:pPr>
      <w:r w:rsidRPr="005F32AD">
        <w:rPr>
          <w:rFonts w:ascii="Calibri" w:hAnsi="Calibri" w:cs="Calibri"/>
          <w:b/>
          <w:color w:val="auto"/>
          <w:sz w:val="22"/>
          <w:szCs w:val="22"/>
          <w:lang w:val="mk-MK"/>
        </w:rPr>
        <w:t>Кварталниот извештај К3</w:t>
      </w:r>
      <w:r w:rsidRPr="005F32AD">
        <w:rPr>
          <w:rFonts w:ascii="Calibri" w:hAnsi="Calibri" w:cs="Calibri"/>
          <w:color w:val="auto"/>
          <w:sz w:val="22"/>
          <w:szCs w:val="22"/>
          <w:lang w:val="mk-MK"/>
        </w:rPr>
        <w:t xml:space="preserve"> ги содржи податоците за задолжување и информациите за промените на состојбата на секое задолжување во претходниот квартал, како и промените на состојбата на издадените гаранции и податоци за долгот на јавните претпријатија кои се основани од општините.</w:t>
      </w:r>
    </w:p>
    <w:p w14:paraId="4F6A0627" w14:textId="77777777" w:rsidR="00563C61" w:rsidRPr="005F32AD" w:rsidRDefault="00563C61" w:rsidP="00563C61">
      <w:pPr>
        <w:spacing w:line="240" w:lineRule="auto"/>
        <w:jc w:val="both"/>
        <w:rPr>
          <w:rFonts w:ascii="Calibri" w:hAnsi="Calibri" w:cs="Calibri"/>
          <w:color w:val="auto"/>
          <w:sz w:val="22"/>
          <w:szCs w:val="22"/>
          <w:lang w:val="mk-MK"/>
        </w:rPr>
      </w:pPr>
    </w:p>
    <w:p w14:paraId="317AF630" w14:textId="77777777" w:rsidR="00563C61" w:rsidRPr="005F32AD" w:rsidRDefault="00563C61" w:rsidP="00563C61">
      <w:pPr>
        <w:pStyle w:val="ListParagraph"/>
        <w:numPr>
          <w:ilvl w:val="0"/>
          <w:numId w:val="34"/>
        </w:numPr>
        <w:spacing w:line="240" w:lineRule="auto"/>
        <w:jc w:val="both"/>
        <w:rPr>
          <w:rFonts w:ascii="Calibri" w:hAnsi="Calibri" w:cs="Calibri"/>
          <w:color w:val="auto"/>
          <w:sz w:val="22"/>
          <w:szCs w:val="22"/>
          <w:lang w:val="mk-MK"/>
        </w:rPr>
      </w:pPr>
      <w:r w:rsidRPr="005F32AD">
        <w:rPr>
          <w:rFonts w:ascii="Calibri" w:hAnsi="Calibri" w:cs="Calibri"/>
          <w:b/>
          <w:color w:val="auto"/>
          <w:sz w:val="22"/>
          <w:szCs w:val="22"/>
          <w:lang w:val="mk-MK"/>
        </w:rPr>
        <w:t>Полугодишниот извештај</w:t>
      </w:r>
      <w:r w:rsidRPr="005F32AD">
        <w:rPr>
          <w:rFonts w:ascii="Calibri" w:hAnsi="Calibri" w:cs="Calibri"/>
          <w:color w:val="auto"/>
          <w:sz w:val="22"/>
          <w:szCs w:val="22"/>
          <w:lang w:val="mk-MK"/>
        </w:rPr>
        <w:t xml:space="preserve"> ги содржи податоците за вкупните тековно-оперативни и за капиталните приходи и расходи за претходните шест месеци за коишто се однесува извештајниот период.</w:t>
      </w:r>
    </w:p>
    <w:p w14:paraId="5543581E" w14:textId="77777777" w:rsidR="00563C61" w:rsidRPr="005F32AD" w:rsidRDefault="00563C61" w:rsidP="00563C61">
      <w:pPr>
        <w:pStyle w:val="ListParagraph"/>
        <w:spacing w:line="240" w:lineRule="auto"/>
        <w:ind w:left="1080"/>
        <w:jc w:val="both"/>
        <w:rPr>
          <w:rFonts w:ascii="Calibri" w:hAnsi="Calibri" w:cs="Calibri"/>
          <w:color w:val="auto"/>
          <w:sz w:val="22"/>
          <w:szCs w:val="22"/>
          <w:lang w:val="mk-MK"/>
        </w:rPr>
      </w:pPr>
    </w:p>
    <w:p w14:paraId="13985815" w14:textId="77777777" w:rsidR="00994722" w:rsidRPr="005F32AD" w:rsidRDefault="00563C61" w:rsidP="00BE5DE1">
      <w:pPr>
        <w:pStyle w:val="ListParagraph"/>
        <w:numPr>
          <w:ilvl w:val="0"/>
          <w:numId w:val="34"/>
        </w:numPr>
        <w:spacing w:line="240" w:lineRule="auto"/>
        <w:jc w:val="both"/>
        <w:rPr>
          <w:rFonts w:ascii="Calibri" w:hAnsi="Calibri" w:cs="Calibri"/>
          <w:color w:val="auto"/>
          <w:sz w:val="22"/>
          <w:szCs w:val="22"/>
          <w:lang w:val="mk-MK"/>
        </w:rPr>
      </w:pPr>
      <w:r w:rsidRPr="005F32AD">
        <w:rPr>
          <w:rFonts w:ascii="Calibri" w:hAnsi="Calibri" w:cs="Calibri"/>
          <w:b/>
          <w:color w:val="auto"/>
          <w:sz w:val="22"/>
          <w:szCs w:val="22"/>
          <w:lang w:val="mk-MK"/>
        </w:rPr>
        <w:t>Годишниот извештај</w:t>
      </w:r>
      <w:r w:rsidRPr="005F32AD">
        <w:rPr>
          <w:rFonts w:ascii="Calibri" w:hAnsi="Calibri" w:cs="Calibri"/>
          <w:color w:val="auto"/>
          <w:sz w:val="22"/>
          <w:szCs w:val="22"/>
          <w:lang w:val="mk-MK"/>
        </w:rPr>
        <w:t xml:space="preserve"> ги содржи податоците за вкупните тековно-оперативни и капиталните приходи и расходи, за една година за кои се однесува извештајниот период</w:t>
      </w:r>
      <w:r w:rsidR="007C6805" w:rsidRPr="005F32AD">
        <w:rPr>
          <w:rFonts w:ascii="Calibri" w:hAnsi="Calibri" w:cs="Calibri"/>
          <w:color w:val="auto"/>
          <w:sz w:val="22"/>
          <w:szCs w:val="22"/>
          <w:lang w:val="mk-MK"/>
        </w:rPr>
        <w:t>.</w:t>
      </w:r>
    </w:p>
    <w:p w14:paraId="5677E7A8" w14:textId="77777777" w:rsidR="00EF7BBE" w:rsidRPr="005F32AD" w:rsidRDefault="00EF7BBE" w:rsidP="00EF7BBE">
      <w:pPr>
        <w:pStyle w:val="ListParagraph"/>
        <w:rPr>
          <w:rFonts w:ascii="Calibri" w:hAnsi="Calibri" w:cs="Calibri"/>
          <w:color w:val="auto"/>
          <w:sz w:val="20"/>
          <w:lang w:val="mk-MK"/>
        </w:rPr>
      </w:pPr>
    </w:p>
    <w:p w14:paraId="50FF038D" w14:textId="77777777" w:rsidR="00EF7BBE" w:rsidRPr="005F32AD" w:rsidRDefault="00EF7BBE">
      <w:pPr>
        <w:spacing w:after="180" w:line="336" w:lineRule="auto"/>
        <w:contextualSpacing w:val="0"/>
        <w:rPr>
          <w:rFonts w:ascii="Calibri" w:hAnsi="Calibri" w:cs="Calibri"/>
          <w:color w:val="auto"/>
          <w:sz w:val="20"/>
        </w:rPr>
      </w:pPr>
    </w:p>
    <w:p w14:paraId="62382B29" w14:textId="77777777" w:rsidR="007A47E4" w:rsidRPr="005F32AD" w:rsidRDefault="007A47E4" w:rsidP="007A47E4">
      <w:pPr>
        <w:spacing w:line="240" w:lineRule="auto"/>
        <w:jc w:val="both"/>
        <w:rPr>
          <w:rFonts w:ascii="Calibri" w:hAnsi="Calibri" w:cs="Calibri"/>
          <w:color w:val="auto"/>
          <w:sz w:val="20"/>
        </w:rPr>
        <w:sectPr w:rsidR="007A47E4" w:rsidRPr="005F32AD" w:rsidSect="00FD1EB6">
          <w:pgSz w:w="12240" w:h="15840" w:code="1"/>
          <w:pgMar w:top="720" w:right="1152" w:bottom="720" w:left="1152" w:header="0" w:footer="0" w:gutter="0"/>
          <w:cols w:space="708"/>
          <w:docGrid w:linePitch="360"/>
        </w:sectPr>
      </w:pPr>
    </w:p>
    <w:p w14:paraId="3619BC7D" w14:textId="77777777" w:rsidR="00DE03DE" w:rsidRDefault="0005787D" w:rsidP="00A129B7">
      <w:pPr>
        <w:rPr>
          <w:rFonts w:ascii="Calibri" w:hAnsi="Calibri" w:cs="Calibri"/>
          <w:b/>
          <w:bCs/>
          <w:color w:val="auto"/>
          <w:sz w:val="28"/>
          <w:szCs w:val="28"/>
          <w:lang w:val="mk-MK"/>
        </w:rPr>
      </w:pPr>
      <w:r w:rsidRPr="005F32AD">
        <w:rPr>
          <w:rFonts w:ascii="Calibri" w:hAnsi="Calibri" w:cs="Calibri"/>
          <w:b/>
          <w:bCs/>
          <w:color w:val="auto"/>
          <w:sz w:val="28"/>
          <w:szCs w:val="28"/>
          <w:lang w:val="mk-MK"/>
        </w:rPr>
        <w:lastRenderedPageBreak/>
        <w:t xml:space="preserve">Планирани расходи на општина </w:t>
      </w:r>
      <w:r w:rsidR="00B520C8" w:rsidRPr="005F32AD">
        <w:rPr>
          <w:rFonts w:ascii="Calibri" w:hAnsi="Calibri" w:cs="Calibri"/>
          <w:b/>
          <w:bCs/>
          <w:color w:val="auto"/>
          <w:sz w:val="28"/>
          <w:szCs w:val="28"/>
          <w:lang w:val="mk-MK"/>
        </w:rPr>
        <w:t xml:space="preserve">Аеродром </w:t>
      </w:r>
      <w:r w:rsidRPr="005F32AD">
        <w:rPr>
          <w:rFonts w:ascii="Calibri" w:hAnsi="Calibri" w:cs="Calibri"/>
          <w:b/>
          <w:bCs/>
          <w:color w:val="auto"/>
          <w:sz w:val="28"/>
          <w:szCs w:val="28"/>
          <w:lang w:val="mk-MK"/>
        </w:rPr>
        <w:t>за 202</w:t>
      </w:r>
      <w:r w:rsidR="001C743F">
        <w:rPr>
          <w:rFonts w:ascii="Calibri" w:hAnsi="Calibri" w:cs="Calibri"/>
          <w:b/>
          <w:bCs/>
          <w:color w:val="auto"/>
          <w:sz w:val="28"/>
          <w:szCs w:val="28"/>
          <w:lang w:val="mk-MK"/>
        </w:rPr>
        <w:t>6</w:t>
      </w:r>
      <w:r w:rsidRPr="005F32AD">
        <w:rPr>
          <w:rFonts w:ascii="Calibri" w:hAnsi="Calibri" w:cs="Calibri"/>
          <w:b/>
          <w:bCs/>
          <w:color w:val="auto"/>
          <w:sz w:val="28"/>
          <w:szCs w:val="28"/>
          <w:lang w:val="mk-MK"/>
        </w:rPr>
        <w:t xml:space="preserve"> година (по надлежност и економска класификација)</w:t>
      </w:r>
    </w:p>
    <w:tbl>
      <w:tblPr>
        <w:tblW w:w="13681" w:type="dxa"/>
        <w:tblLook w:val="04A0" w:firstRow="1" w:lastRow="0" w:firstColumn="1" w:lastColumn="0" w:noHBand="0" w:noVBand="1"/>
      </w:tblPr>
      <w:tblGrid>
        <w:gridCol w:w="1645"/>
        <w:gridCol w:w="1588"/>
        <w:gridCol w:w="1139"/>
        <w:gridCol w:w="1588"/>
        <w:gridCol w:w="1102"/>
        <w:gridCol w:w="1625"/>
        <w:gridCol w:w="1289"/>
        <w:gridCol w:w="1401"/>
        <w:gridCol w:w="1014"/>
        <w:gridCol w:w="1501"/>
      </w:tblGrid>
      <w:tr w:rsidR="00DE03DE" w:rsidRPr="00DE03DE" w14:paraId="4B911BF5" w14:textId="77777777" w:rsidTr="00DE03DE">
        <w:trPr>
          <w:trHeight w:val="765"/>
        </w:trPr>
        <w:tc>
          <w:tcPr>
            <w:tcW w:w="1459"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1460DB2F" w14:textId="77777777" w:rsidR="00DE03DE" w:rsidRPr="00DE03DE" w:rsidRDefault="00DE03DE" w:rsidP="00DE03DE">
            <w:pPr>
              <w:spacing w:line="240" w:lineRule="auto"/>
              <w:contextualSpacing w:val="0"/>
              <w:jc w:val="center"/>
              <w:rPr>
                <w:rFonts w:ascii="Aptos Narrow" w:eastAsia="Times New Roman" w:hAnsi="Aptos Narrow" w:cs="Times New Roman"/>
                <w:b/>
                <w:bCs/>
                <w:color w:val="FFFFFF"/>
                <w:sz w:val="20"/>
                <w:lang w:eastAsia="en-US"/>
              </w:rPr>
            </w:pPr>
            <w:bookmarkStart w:id="17" w:name="RANGE!A1:J18"/>
            <w:r w:rsidRPr="00DE03DE">
              <w:rPr>
                <w:rFonts w:ascii="Aptos Narrow" w:eastAsia="Times New Roman" w:hAnsi="Aptos Narrow" w:cs="Times New Roman"/>
                <w:b/>
                <w:bCs/>
                <w:color w:val="FFFFFF"/>
                <w:sz w:val="20"/>
                <w:lang w:eastAsia="en-US"/>
              </w:rPr>
              <w:t>/</w:t>
            </w:r>
            <w:bookmarkEnd w:id="17"/>
          </w:p>
        </w:tc>
        <w:tc>
          <w:tcPr>
            <w:tcW w:w="1588"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62C55065" w14:textId="77777777" w:rsidR="00DE03DE" w:rsidRPr="00DE03DE" w:rsidRDefault="00DE03DE" w:rsidP="00DE03DE">
            <w:pPr>
              <w:spacing w:line="240" w:lineRule="auto"/>
              <w:contextualSpacing w:val="0"/>
              <w:jc w:val="center"/>
              <w:rPr>
                <w:rFonts w:ascii="Aptos Narrow" w:eastAsia="Times New Roman" w:hAnsi="Aptos Narrow" w:cs="Times New Roman"/>
                <w:b/>
                <w:bCs/>
                <w:color w:val="FFFFFF"/>
                <w:sz w:val="20"/>
                <w:lang w:eastAsia="en-US"/>
              </w:rPr>
            </w:pPr>
            <w:proofErr w:type="spellStart"/>
            <w:r w:rsidRPr="00DE03DE">
              <w:rPr>
                <w:rFonts w:ascii="Aptos Narrow" w:eastAsia="Times New Roman" w:hAnsi="Aptos Narrow" w:cs="Times New Roman"/>
                <w:b/>
                <w:bCs/>
                <w:color w:val="FFFFFF"/>
                <w:sz w:val="20"/>
                <w:lang w:eastAsia="en-US"/>
              </w:rPr>
              <w:t>Плати</w:t>
            </w:r>
            <w:proofErr w:type="spellEnd"/>
            <w:r w:rsidRPr="00DE03DE">
              <w:rPr>
                <w:rFonts w:ascii="Aptos Narrow" w:eastAsia="Times New Roman" w:hAnsi="Aptos Narrow" w:cs="Times New Roman"/>
                <w:b/>
                <w:bCs/>
                <w:color w:val="FFFFFF"/>
                <w:sz w:val="20"/>
                <w:lang w:eastAsia="en-US"/>
              </w:rPr>
              <w:t xml:space="preserve"> и </w:t>
            </w:r>
            <w:proofErr w:type="spellStart"/>
            <w:r w:rsidRPr="00DE03DE">
              <w:rPr>
                <w:rFonts w:ascii="Aptos Narrow" w:eastAsia="Times New Roman" w:hAnsi="Aptos Narrow" w:cs="Times New Roman"/>
                <w:b/>
                <w:bCs/>
                <w:color w:val="FFFFFF"/>
                <w:sz w:val="20"/>
                <w:lang w:eastAsia="en-US"/>
              </w:rPr>
              <w:t>надоместоци</w:t>
            </w:r>
            <w:proofErr w:type="spellEnd"/>
          </w:p>
        </w:tc>
        <w:tc>
          <w:tcPr>
            <w:tcW w:w="1139"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46AA26FB" w14:textId="77777777" w:rsidR="00DE03DE" w:rsidRPr="00DE03DE" w:rsidRDefault="00DE03DE" w:rsidP="00DE03DE">
            <w:pPr>
              <w:spacing w:line="240" w:lineRule="auto"/>
              <w:contextualSpacing w:val="0"/>
              <w:jc w:val="center"/>
              <w:rPr>
                <w:rFonts w:ascii="Aptos Narrow" w:eastAsia="Times New Roman" w:hAnsi="Aptos Narrow" w:cs="Times New Roman"/>
                <w:b/>
                <w:bCs/>
                <w:color w:val="FFFFFF"/>
                <w:sz w:val="20"/>
                <w:lang w:eastAsia="en-US"/>
              </w:rPr>
            </w:pPr>
            <w:proofErr w:type="spellStart"/>
            <w:r w:rsidRPr="00DE03DE">
              <w:rPr>
                <w:rFonts w:ascii="Aptos Narrow" w:eastAsia="Times New Roman" w:hAnsi="Aptos Narrow" w:cs="Times New Roman"/>
                <w:b/>
                <w:bCs/>
                <w:color w:val="FFFFFF"/>
                <w:sz w:val="20"/>
                <w:lang w:eastAsia="en-US"/>
              </w:rPr>
              <w:t>Резерви</w:t>
            </w:r>
            <w:proofErr w:type="spellEnd"/>
          </w:p>
        </w:tc>
        <w:tc>
          <w:tcPr>
            <w:tcW w:w="1588"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08A6416E" w14:textId="77777777" w:rsidR="00DE03DE" w:rsidRPr="00DE03DE" w:rsidRDefault="00DE03DE" w:rsidP="00DE03DE">
            <w:pPr>
              <w:spacing w:line="240" w:lineRule="auto"/>
              <w:contextualSpacing w:val="0"/>
              <w:jc w:val="center"/>
              <w:rPr>
                <w:rFonts w:ascii="Aptos Narrow" w:eastAsia="Times New Roman" w:hAnsi="Aptos Narrow" w:cs="Times New Roman"/>
                <w:b/>
                <w:bCs/>
                <w:color w:val="FFFFFF"/>
                <w:sz w:val="20"/>
                <w:lang w:eastAsia="en-US"/>
              </w:rPr>
            </w:pPr>
            <w:proofErr w:type="spellStart"/>
            <w:r w:rsidRPr="00DE03DE">
              <w:rPr>
                <w:rFonts w:ascii="Aptos Narrow" w:eastAsia="Times New Roman" w:hAnsi="Aptos Narrow" w:cs="Times New Roman"/>
                <w:b/>
                <w:bCs/>
                <w:color w:val="FFFFFF"/>
                <w:sz w:val="20"/>
                <w:lang w:eastAsia="en-US"/>
              </w:rPr>
              <w:t>Стоки</w:t>
            </w:r>
            <w:proofErr w:type="spellEnd"/>
            <w:r w:rsidRPr="00DE03DE">
              <w:rPr>
                <w:rFonts w:ascii="Aptos Narrow" w:eastAsia="Times New Roman" w:hAnsi="Aptos Narrow" w:cs="Times New Roman"/>
                <w:b/>
                <w:bCs/>
                <w:color w:val="FFFFFF"/>
                <w:sz w:val="20"/>
                <w:lang w:eastAsia="en-US"/>
              </w:rPr>
              <w:t xml:space="preserve"> и </w:t>
            </w:r>
            <w:proofErr w:type="spellStart"/>
            <w:r w:rsidRPr="00DE03DE">
              <w:rPr>
                <w:rFonts w:ascii="Aptos Narrow" w:eastAsia="Times New Roman" w:hAnsi="Aptos Narrow" w:cs="Times New Roman"/>
                <w:b/>
                <w:bCs/>
                <w:color w:val="FFFFFF"/>
                <w:sz w:val="20"/>
                <w:lang w:eastAsia="en-US"/>
              </w:rPr>
              <w:t>услуги</w:t>
            </w:r>
            <w:proofErr w:type="spellEnd"/>
          </w:p>
        </w:tc>
        <w:tc>
          <w:tcPr>
            <w:tcW w:w="1102"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6D28CF0F" w14:textId="77777777" w:rsidR="00DE03DE" w:rsidRPr="00DE03DE" w:rsidRDefault="00DE03DE" w:rsidP="00DE03DE">
            <w:pPr>
              <w:spacing w:line="240" w:lineRule="auto"/>
              <w:contextualSpacing w:val="0"/>
              <w:jc w:val="center"/>
              <w:rPr>
                <w:rFonts w:ascii="Aptos Narrow" w:eastAsia="Times New Roman" w:hAnsi="Aptos Narrow" w:cs="Times New Roman"/>
                <w:b/>
                <w:bCs/>
                <w:color w:val="FFFFFF"/>
                <w:sz w:val="20"/>
                <w:lang w:eastAsia="en-US"/>
              </w:rPr>
            </w:pPr>
            <w:proofErr w:type="spellStart"/>
            <w:r w:rsidRPr="00DE03DE">
              <w:rPr>
                <w:rFonts w:ascii="Aptos Narrow" w:eastAsia="Times New Roman" w:hAnsi="Aptos Narrow" w:cs="Times New Roman"/>
                <w:b/>
                <w:bCs/>
                <w:color w:val="FFFFFF"/>
                <w:sz w:val="20"/>
                <w:lang w:eastAsia="en-US"/>
              </w:rPr>
              <w:t>Каматни</w:t>
            </w:r>
            <w:proofErr w:type="spellEnd"/>
            <w:r w:rsidRPr="00DE03DE">
              <w:rPr>
                <w:rFonts w:ascii="Aptos Narrow" w:eastAsia="Times New Roman" w:hAnsi="Aptos Narrow" w:cs="Times New Roman"/>
                <w:b/>
                <w:bCs/>
                <w:color w:val="FFFFFF"/>
                <w:sz w:val="20"/>
                <w:lang w:eastAsia="en-US"/>
              </w:rPr>
              <w:t xml:space="preserve"> </w:t>
            </w:r>
            <w:proofErr w:type="spellStart"/>
            <w:r w:rsidRPr="00DE03DE">
              <w:rPr>
                <w:rFonts w:ascii="Aptos Narrow" w:eastAsia="Times New Roman" w:hAnsi="Aptos Narrow" w:cs="Times New Roman"/>
                <w:b/>
                <w:bCs/>
                <w:color w:val="FFFFFF"/>
                <w:sz w:val="20"/>
                <w:lang w:eastAsia="en-US"/>
              </w:rPr>
              <w:t>плаќања</w:t>
            </w:r>
            <w:proofErr w:type="spellEnd"/>
          </w:p>
        </w:tc>
        <w:tc>
          <w:tcPr>
            <w:tcW w:w="1625"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519C51D5" w14:textId="77777777" w:rsidR="00DE03DE" w:rsidRPr="00DE03DE" w:rsidRDefault="00DE03DE" w:rsidP="00DE03DE">
            <w:pPr>
              <w:spacing w:line="240" w:lineRule="auto"/>
              <w:contextualSpacing w:val="0"/>
              <w:jc w:val="center"/>
              <w:rPr>
                <w:rFonts w:ascii="Aptos Narrow" w:eastAsia="Times New Roman" w:hAnsi="Aptos Narrow" w:cs="Times New Roman"/>
                <w:b/>
                <w:bCs/>
                <w:color w:val="FFFFFF"/>
                <w:sz w:val="20"/>
                <w:lang w:eastAsia="en-US"/>
              </w:rPr>
            </w:pPr>
            <w:proofErr w:type="spellStart"/>
            <w:r w:rsidRPr="00DE03DE">
              <w:rPr>
                <w:rFonts w:ascii="Aptos Narrow" w:eastAsia="Times New Roman" w:hAnsi="Aptos Narrow" w:cs="Times New Roman"/>
                <w:b/>
                <w:bCs/>
                <w:color w:val="FFFFFF"/>
                <w:sz w:val="20"/>
                <w:lang w:eastAsia="en-US"/>
              </w:rPr>
              <w:t>Субвенции</w:t>
            </w:r>
            <w:proofErr w:type="spellEnd"/>
            <w:r w:rsidRPr="00DE03DE">
              <w:rPr>
                <w:rFonts w:ascii="Aptos Narrow" w:eastAsia="Times New Roman" w:hAnsi="Aptos Narrow" w:cs="Times New Roman"/>
                <w:b/>
                <w:bCs/>
                <w:color w:val="FFFFFF"/>
                <w:sz w:val="20"/>
                <w:lang w:eastAsia="en-US"/>
              </w:rPr>
              <w:t xml:space="preserve"> и </w:t>
            </w:r>
            <w:proofErr w:type="spellStart"/>
            <w:r w:rsidRPr="00DE03DE">
              <w:rPr>
                <w:rFonts w:ascii="Aptos Narrow" w:eastAsia="Times New Roman" w:hAnsi="Aptos Narrow" w:cs="Times New Roman"/>
                <w:b/>
                <w:bCs/>
                <w:color w:val="FFFFFF"/>
                <w:sz w:val="20"/>
                <w:lang w:eastAsia="en-US"/>
              </w:rPr>
              <w:t>трансфери</w:t>
            </w:r>
            <w:proofErr w:type="spellEnd"/>
          </w:p>
        </w:tc>
        <w:tc>
          <w:tcPr>
            <w:tcW w:w="1289"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74FC3B0E" w14:textId="77777777" w:rsidR="00DE03DE" w:rsidRPr="00DE03DE" w:rsidRDefault="00DE03DE" w:rsidP="00DE03DE">
            <w:pPr>
              <w:spacing w:line="240" w:lineRule="auto"/>
              <w:contextualSpacing w:val="0"/>
              <w:jc w:val="center"/>
              <w:rPr>
                <w:rFonts w:ascii="Aptos Narrow" w:eastAsia="Times New Roman" w:hAnsi="Aptos Narrow" w:cs="Times New Roman"/>
                <w:b/>
                <w:bCs/>
                <w:color w:val="FFFFFF"/>
                <w:sz w:val="20"/>
                <w:lang w:eastAsia="en-US"/>
              </w:rPr>
            </w:pPr>
            <w:proofErr w:type="spellStart"/>
            <w:r w:rsidRPr="00DE03DE">
              <w:rPr>
                <w:rFonts w:ascii="Aptos Narrow" w:eastAsia="Times New Roman" w:hAnsi="Aptos Narrow" w:cs="Times New Roman"/>
                <w:b/>
                <w:bCs/>
                <w:color w:val="FFFFFF"/>
                <w:sz w:val="20"/>
                <w:lang w:eastAsia="en-US"/>
              </w:rPr>
              <w:t>Социјални</w:t>
            </w:r>
            <w:proofErr w:type="spellEnd"/>
            <w:r w:rsidRPr="00DE03DE">
              <w:rPr>
                <w:rFonts w:ascii="Aptos Narrow" w:eastAsia="Times New Roman" w:hAnsi="Aptos Narrow" w:cs="Times New Roman"/>
                <w:b/>
                <w:bCs/>
                <w:color w:val="FFFFFF"/>
                <w:sz w:val="20"/>
                <w:lang w:eastAsia="en-US"/>
              </w:rPr>
              <w:t xml:space="preserve"> </w:t>
            </w:r>
            <w:proofErr w:type="spellStart"/>
            <w:r w:rsidRPr="00DE03DE">
              <w:rPr>
                <w:rFonts w:ascii="Aptos Narrow" w:eastAsia="Times New Roman" w:hAnsi="Aptos Narrow" w:cs="Times New Roman"/>
                <w:b/>
                <w:bCs/>
                <w:color w:val="FFFFFF"/>
                <w:sz w:val="20"/>
                <w:lang w:eastAsia="en-US"/>
              </w:rPr>
              <w:t>трансфери</w:t>
            </w:r>
            <w:proofErr w:type="spellEnd"/>
          </w:p>
        </w:tc>
        <w:tc>
          <w:tcPr>
            <w:tcW w:w="1401"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0B7290C2" w14:textId="77777777" w:rsidR="00DE03DE" w:rsidRPr="00DE03DE" w:rsidRDefault="00DE03DE" w:rsidP="00DE03DE">
            <w:pPr>
              <w:spacing w:line="240" w:lineRule="auto"/>
              <w:contextualSpacing w:val="0"/>
              <w:jc w:val="center"/>
              <w:rPr>
                <w:rFonts w:ascii="Aptos Narrow" w:eastAsia="Times New Roman" w:hAnsi="Aptos Narrow" w:cs="Times New Roman"/>
                <w:b/>
                <w:bCs/>
                <w:color w:val="FFFFFF"/>
                <w:sz w:val="20"/>
                <w:lang w:eastAsia="en-US"/>
              </w:rPr>
            </w:pPr>
            <w:proofErr w:type="spellStart"/>
            <w:r w:rsidRPr="00DE03DE">
              <w:rPr>
                <w:rFonts w:ascii="Aptos Narrow" w:eastAsia="Times New Roman" w:hAnsi="Aptos Narrow" w:cs="Times New Roman"/>
                <w:b/>
                <w:bCs/>
                <w:color w:val="FFFFFF"/>
                <w:sz w:val="20"/>
                <w:lang w:eastAsia="en-US"/>
              </w:rPr>
              <w:t>Капитални</w:t>
            </w:r>
            <w:proofErr w:type="spellEnd"/>
            <w:r w:rsidRPr="00DE03DE">
              <w:rPr>
                <w:rFonts w:ascii="Aptos Narrow" w:eastAsia="Times New Roman" w:hAnsi="Aptos Narrow" w:cs="Times New Roman"/>
                <w:b/>
                <w:bCs/>
                <w:color w:val="FFFFFF"/>
                <w:sz w:val="20"/>
                <w:lang w:eastAsia="en-US"/>
              </w:rPr>
              <w:t xml:space="preserve"> </w:t>
            </w:r>
            <w:proofErr w:type="spellStart"/>
            <w:r w:rsidRPr="00DE03DE">
              <w:rPr>
                <w:rFonts w:ascii="Aptos Narrow" w:eastAsia="Times New Roman" w:hAnsi="Aptos Narrow" w:cs="Times New Roman"/>
                <w:b/>
                <w:bCs/>
                <w:color w:val="FFFFFF"/>
                <w:sz w:val="20"/>
                <w:lang w:eastAsia="en-US"/>
              </w:rPr>
              <w:t>расходи</w:t>
            </w:r>
            <w:proofErr w:type="spellEnd"/>
          </w:p>
        </w:tc>
        <w:tc>
          <w:tcPr>
            <w:tcW w:w="989"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452821F1" w14:textId="77777777" w:rsidR="00DE03DE" w:rsidRPr="00DE03DE" w:rsidRDefault="00DE03DE" w:rsidP="00DE03DE">
            <w:pPr>
              <w:spacing w:line="240" w:lineRule="auto"/>
              <w:contextualSpacing w:val="0"/>
              <w:jc w:val="center"/>
              <w:rPr>
                <w:rFonts w:ascii="Aptos Narrow" w:eastAsia="Times New Roman" w:hAnsi="Aptos Narrow" w:cs="Times New Roman"/>
                <w:b/>
                <w:bCs/>
                <w:color w:val="FFFFFF"/>
                <w:sz w:val="20"/>
                <w:lang w:eastAsia="en-US"/>
              </w:rPr>
            </w:pPr>
            <w:proofErr w:type="spellStart"/>
            <w:r w:rsidRPr="00DE03DE">
              <w:rPr>
                <w:rFonts w:ascii="Aptos Narrow" w:eastAsia="Times New Roman" w:hAnsi="Aptos Narrow" w:cs="Times New Roman"/>
                <w:b/>
                <w:bCs/>
                <w:color w:val="FFFFFF"/>
                <w:sz w:val="20"/>
                <w:lang w:eastAsia="en-US"/>
              </w:rPr>
              <w:t>Отплата</w:t>
            </w:r>
            <w:proofErr w:type="spellEnd"/>
            <w:r w:rsidRPr="00DE03DE">
              <w:rPr>
                <w:rFonts w:ascii="Aptos Narrow" w:eastAsia="Times New Roman" w:hAnsi="Aptos Narrow" w:cs="Times New Roman"/>
                <w:b/>
                <w:bCs/>
                <w:color w:val="FFFFFF"/>
                <w:sz w:val="20"/>
                <w:lang w:eastAsia="en-US"/>
              </w:rPr>
              <w:t xml:space="preserve"> </w:t>
            </w:r>
            <w:proofErr w:type="spellStart"/>
            <w:r w:rsidRPr="00DE03DE">
              <w:rPr>
                <w:rFonts w:ascii="Aptos Narrow" w:eastAsia="Times New Roman" w:hAnsi="Aptos Narrow" w:cs="Times New Roman"/>
                <w:b/>
                <w:bCs/>
                <w:color w:val="FFFFFF"/>
                <w:sz w:val="20"/>
                <w:lang w:eastAsia="en-US"/>
              </w:rPr>
              <w:t>на</w:t>
            </w:r>
            <w:proofErr w:type="spellEnd"/>
            <w:r w:rsidRPr="00DE03DE">
              <w:rPr>
                <w:rFonts w:ascii="Aptos Narrow" w:eastAsia="Times New Roman" w:hAnsi="Aptos Narrow" w:cs="Times New Roman"/>
                <w:b/>
                <w:bCs/>
                <w:color w:val="FFFFFF"/>
                <w:sz w:val="20"/>
                <w:lang w:eastAsia="en-US"/>
              </w:rPr>
              <w:t xml:space="preserve"> </w:t>
            </w:r>
            <w:proofErr w:type="spellStart"/>
            <w:r w:rsidRPr="00DE03DE">
              <w:rPr>
                <w:rFonts w:ascii="Aptos Narrow" w:eastAsia="Times New Roman" w:hAnsi="Aptos Narrow" w:cs="Times New Roman"/>
                <w:b/>
                <w:bCs/>
                <w:color w:val="FFFFFF"/>
                <w:sz w:val="20"/>
                <w:lang w:eastAsia="en-US"/>
              </w:rPr>
              <w:t>главница</w:t>
            </w:r>
            <w:proofErr w:type="spellEnd"/>
          </w:p>
        </w:tc>
        <w:tc>
          <w:tcPr>
            <w:tcW w:w="1501" w:type="dxa"/>
            <w:tcBorders>
              <w:top w:val="single" w:sz="4" w:space="0" w:color="auto"/>
              <w:left w:val="single" w:sz="4" w:space="0" w:color="auto"/>
              <w:bottom w:val="single" w:sz="4" w:space="0" w:color="auto"/>
              <w:right w:val="single" w:sz="4" w:space="0" w:color="auto"/>
            </w:tcBorders>
            <w:shd w:val="clear" w:color="002F6C" w:fill="002F6C"/>
            <w:vAlign w:val="center"/>
            <w:hideMark/>
          </w:tcPr>
          <w:p w14:paraId="2FAAEE9F" w14:textId="77777777" w:rsidR="00DE03DE" w:rsidRPr="00DE03DE" w:rsidRDefault="00DE03DE" w:rsidP="00DE03DE">
            <w:pPr>
              <w:spacing w:line="240" w:lineRule="auto"/>
              <w:contextualSpacing w:val="0"/>
              <w:jc w:val="center"/>
              <w:rPr>
                <w:rFonts w:ascii="Aptos Narrow" w:eastAsia="Times New Roman" w:hAnsi="Aptos Narrow" w:cs="Times New Roman"/>
                <w:b/>
                <w:bCs/>
                <w:color w:val="FFFFFF"/>
                <w:sz w:val="20"/>
                <w:lang w:eastAsia="en-US"/>
              </w:rPr>
            </w:pPr>
            <w:proofErr w:type="spellStart"/>
            <w:r w:rsidRPr="00DE03DE">
              <w:rPr>
                <w:rFonts w:ascii="Aptos Narrow" w:eastAsia="Times New Roman" w:hAnsi="Aptos Narrow" w:cs="Times New Roman"/>
                <w:b/>
                <w:bCs/>
                <w:color w:val="FFFFFF"/>
                <w:sz w:val="20"/>
                <w:lang w:eastAsia="en-US"/>
              </w:rPr>
              <w:t>Вкупни</w:t>
            </w:r>
            <w:proofErr w:type="spellEnd"/>
            <w:r w:rsidRPr="00DE03DE">
              <w:rPr>
                <w:rFonts w:ascii="Aptos Narrow" w:eastAsia="Times New Roman" w:hAnsi="Aptos Narrow" w:cs="Times New Roman"/>
                <w:b/>
                <w:bCs/>
                <w:color w:val="FFFFFF"/>
                <w:sz w:val="20"/>
                <w:lang w:eastAsia="en-US"/>
              </w:rPr>
              <w:t xml:space="preserve"> </w:t>
            </w:r>
            <w:proofErr w:type="spellStart"/>
            <w:r w:rsidRPr="00DE03DE">
              <w:rPr>
                <w:rFonts w:ascii="Aptos Narrow" w:eastAsia="Times New Roman" w:hAnsi="Aptos Narrow" w:cs="Times New Roman"/>
                <w:b/>
                <w:bCs/>
                <w:color w:val="FFFFFF"/>
                <w:sz w:val="20"/>
                <w:lang w:eastAsia="en-US"/>
              </w:rPr>
              <w:t>расходи</w:t>
            </w:r>
            <w:proofErr w:type="spellEnd"/>
          </w:p>
        </w:tc>
      </w:tr>
      <w:tr w:rsidR="00DE03DE" w:rsidRPr="00DE03DE" w14:paraId="0B50F6AF" w14:textId="77777777" w:rsidTr="00DE03DE">
        <w:trPr>
          <w:trHeight w:val="570"/>
        </w:trPr>
        <w:tc>
          <w:tcPr>
            <w:tcW w:w="1459"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18EA69D0"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Совет</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на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општина</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3EA01F0"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12.500.000 </w:t>
            </w:r>
          </w:p>
        </w:tc>
        <w:tc>
          <w:tcPr>
            <w:tcW w:w="113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35948EC"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2.200.000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34F85F0"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650.000 </w:t>
            </w:r>
          </w:p>
        </w:tc>
        <w:tc>
          <w:tcPr>
            <w:tcW w:w="1102"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CD219EF"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0339C630"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27.840.000 </w:t>
            </w:r>
          </w:p>
        </w:tc>
        <w:tc>
          <w:tcPr>
            <w:tcW w:w="12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A74C32D"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C7087D7"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9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14182291"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CF2D7E2"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43.190.000 </w:t>
            </w:r>
          </w:p>
        </w:tc>
      </w:tr>
      <w:tr w:rsidR="00DE03DE" w:rsidRPr="00DE03DE" w14:paraId="41C68A7B" w14:textId="77777777" w:rsidTr="00DE03DE">
        <w:trPr>
          <w:trHeight w:val="399"/>
        </w:trPr>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45B89"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Градоначалник</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866F1"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2.426.000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21308"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100.000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0C78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1.940.000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3C45D"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0F0D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49AD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5491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25537"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18F8"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4.466.000 </w:t>
            </w:r>
          </w:p>
        </w:tc>
      </w:tr>
      <w:tr w:rsidR="00DE03DE" w:rsidRPr="00DE03DE" w14:paraId="68B80A4B" w14:textId="77777777" w:rsidTr="00DE03DE">
        <w:trPr>
          <w:trHeight w:val="570"/>
        </w:trPr>
        <w:tc>
          <w:tcPr>
            <w:tcW w:w="1459"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78BB66D9"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Општинска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администрација</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8658EB0"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105.502.000 </w:t>
            </w:r>
          </w:p>
        </w:tc>
        <w:tc>
          <w:tcPr>
            <w:tcW w:w="113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B1FD984"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0FE88628"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38.677.000 </w:t>
            </w:r>
          </w:p>
        </w:tc>
        <w:tc>
          <w:tcPr>
            <w:tcW w:w="1102"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666F60E7"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9E57CD8"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2.600.000 </w:t>
            </w:r>
          </w:p>
        </w:tc>
        <w:tc>
          <w:tcPr>
            <w:tcW w:w="12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3F35F2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3A956E13"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2.763.000 </w:t>
            </w:r>
          </w:p>
        </w:tc>
        <w:tc>
          <w:tcPr>
            <w:tcW w:w="9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11AC96C3"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252071BC"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149.542.000 </w:t>
            </w:r>
          </w:p>
        </w:tc>
      </w:tr>
      <w:tr w:rsidR="00DE03DE" w:rsidRPr="00DE03DE" w14:paraId="54E0EAC5" w14:textId="77777777" w:rsidTr="00DE03DE">
        <w:trPr>
          <w:trHeight w:val="570"/>
        </w:trPr>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FC6A5"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Урбано</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планирање</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49B4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4FB6F"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E9D9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5.950.000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0F356"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414A5"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8AEB8"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3AC34"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5.100.000 </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1F4D3"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A0364"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11.050.000 </w:t>
            </w:r>
          </w:p>
        </w:tc>
      </w:tr>
      <w:tr w:rsidR="00DE03DE" w:rsidRPr="00DE03DE" w14:paraId="54F87169" w14:textId="77777777" w:rsidTr="00DE03DE">
        <w:trPr>
          <w:trHeight w:val="570"/>
        </w:trPr>
        <w:tc>
          <w:tcPr>
            <w:tcW w:w="1459"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539B606E"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Локален</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економски</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развој</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0ACF4623"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CC26EF3"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A274FFF"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610.000 </w:t>
            </w:r>
          </w:p>
        </w:tc>
        <w:tc>
          <w:tcPr>
            <w:tcW w:w="1102"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3134BCCF"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F3C1C80"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2.191.000 </w:t>
            </w:r>
          </w:p>
        </w:tc>
        <w:tc>
          <w:tcPr>
            <w:tcW w:w="12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01E4965"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34F27AF0"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9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5631B75"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6214247"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2.801.000 </w:t>
            </w:r>
          </w:p>
        </w:tc>
      </w:tr>
      <w:tr w:rsidR="00DE03DE" w:rsidRPr="00DE03DE" w14:paraId="396768F4" w14:textId="77777777" w:rsidTr="00DE03DE">
        <w:trPr>
          <w:trHeight w:val="570"/>
        </w:trPr>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3BE42"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Комунални</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дејности</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6C025"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620EF"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A5454"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60.800.000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1FCBE"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A0A3F"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84.250.000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7EB3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7EFD4"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332.347.000 </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8773F"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3A6EB"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477.397.000 </w:t>
            </w:r>
          </w:p>
        </w:tc>
      </w:tr>
      <w:tr w:rsidR="00DE03DE" w:rsidRPr="00DE03DE" w14:paraId="61990366" w14:textId="77777777" w:rsidTr="00DE03DE">
        <w:trPr>
          <w:trHeight w:val="242"/>
        </w:trPr>
        <w:tc>
          <w:tcPr>
            <w:tcW w:w="1459"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4F321B7A"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Култура</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054F20F"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65D70203"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047521C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02"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1C9CBBD6"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3DEC89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1.950.000 </w:t>
            </w:r>
          </w:p>
        </w:tc>
        <w:tc>
          <w:tcPr>
            <w:tcW w:w="12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4C276D7"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355E71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101.440.000 </w:t>
            </w:r>
          </w:p>
        </w:tc>
        <w:tc>
          <w:tcPr>
            <w:tcW w:w="9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18FB7D8"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118CCCC9"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103.390.000 </w:t>
            </w:r>
          </w:p>
        </w:tc>
      </w:tr>
      <w:tr w:rsidR="00DE03DE" w:rsidRPr="00DE03DE" w14:paraId="427E3F0A" w14:textId="77777777" w:rsidTr="00DE03DE">
        <w:trPr>
          <w:trHeight w:val="570"/>
        </w:trPr>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4BBA"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Спорт</w:t>
            </w:r>
            <w:proofErr w:type="spellEnd"/>
            <w:r w:rsidRPr="00DE03DE">
              <w:rPr>
                <w:rFonts w:ascii="Aptos Narrow" w:eastAsia="Times New Roman" w:hAnsi="Aptos Narrow" w:cs="Times New Roman"/>
                <w:b/>
                <w:bCs/>
                <w:color w:val="000000"/>
                <w:sz w:val="20"/>
                <w:lang w:eastAsia="en-US"/>
              </w:rPr>
              <w:t xml:space="preserve"> и </w:t>
            </w:r>
            <w:proofErr w:type="spellStart"/>
            <w:r w:rsidRPr="00DE03DE">
              <w:rPr>
                <w:rFonts w:ascii="Aptos Narrow" w:eastAsia="Times New Roman" w:hAnsi="Aptos Narrow" w:cs="Times New Roman"/>
                <w:b/>
                <w:bCs/>
                <w:color w:val="000000"/>
                <w:sz w:val="20"/>
                <w:lang w:eastAsia="en-US"/>
              </w:rPr>
              <w:t>рекреација</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9F915"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584A7"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ED56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DCF5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857A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14.000.000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6B49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A334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D4C4E"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4AAB"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14.000.000 </w:t>
            </w:r>
          </w:p>
        </w:tc>
      </w:tr>
      <w:tr w:rsidR="00DE03DE" w:rsidRPr="00DE03DE" w14:paraId="3FD0FE91" w14:textId="77777777" w:rsidTr="00DE03DE">
        <w:trPr>
          <w:trHeight w:val="570"/>
        </w:trPr>
        <w:tc>
          <w:tcPr>
            <w:tcW w:w="1459"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00452FF7"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Програми</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за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развој</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94DB53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352E4924"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BB8AE7D"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02"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070AC50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33592A8"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2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9480D3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C2F3305"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9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19C52A66"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3BF84DE4"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   </w:t>
            </w:r>
          </w:p>
        </w:tc>
      </w:tr>
      <w:tr w:rsidR="00DE03DE" w:rsidRPr="00DE03DE" w14:paraId="7B4C246A" w14:textId="77777777" w:rsidTr="00DE03DE">
        <w:trPr>
          <w:trHeight w:val="280"/>
        </w:trPr>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2D93E"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Образование</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4EDD4"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478.340.000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48A60"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D4CBC"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75.095.000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58EB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FFBF3"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6.200.000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15AB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271AB"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391.485.000 </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F7221"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A40FF"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951.120.000 </w:t>
            </w:r>
          </w:p>
        </w:tc>
      </w:tr>
      <w:tr w:rsidR="00DE03DE" w:rsidRPr="00DE03DE" w14:paraId="25436088" w14:textId="77777777" w:rsidTr="00DE03DE">
        <w:trPr>
          <w:trHeight w:val="570"/>
        </w:trPr>
        <w:tc>
          <w:tcPr>
            <w:tcW w:w="1459"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331DF609"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Заштита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на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животна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средина</w:t>
            </w:r>
            <w:proofErr w:type="spellEnd"/>
            <w:r w:rsidRPr="00DE03DE">
              <w:rPr>
                <w:rFonts w:ascii="Aptos Narrow" w:eastAsia="Times New Roman" w:hAnsi="Aptos Narrow" w:cs="Times New Roman"/>
                <w:b/>
                <w:bCs/>
                <w:color w:val="000000"/>
                <w:sz w:val="20"/>
                <w:lang w:eastAsia="en-US"/>
              </w:rPr>
              <w:t xml:space="preserve"> и </w:t>
            </w:r>
            <w:proofErr w:type="spellStart"/>
            <w:r w:rsidRPr="00DE03DE">
              <w:rPr>
                <w:rFonts w:ascii="Aptos Narrow" w:eastAsia="Times New Roman" w:hAnsi="Aptos Narrow" w:cs="Times New Roman"/>
                <w:b/>
                <w:bCs/>
                <w:color w:val="000000"/>
                <w:sz w:val="20"/>
                <w:lang w:eastAsia="en-US"/>
              </w:rPr>
              <w:t>природа</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1F74971B"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6D5A67F"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D613F1C"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1.120.000 </w:t>
            </w:r>
          </w:p>
        </w:tc>
        <w:tc>
          <w:tcPr>
            <w:tcW w:w="1102"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6BF015E"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18A45814"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1.800.000 </w:t>
            </w:r>
          </w:p>
        </w:tc>
        <w:tc>
          <w:tcPr>
            <w:tcW w:w="12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3D3C484"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1E26E036"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960.000 </w:t>
            </w:r>
          </w:p>
        </w:tc>
        <w:tc>
          <w:tcPr>
            <w:tcW w:w="9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4742C97"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07DF86CF"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3.880.000 </w:t>
            </w:r>
          </w:p>
        </w:tc>
      </w:tr>
      <w:tr w:rsidR="00DE03DE" w:rsidRPr="00DE03DE" w14:paraId="3FBE2557" w14:textId="77777777" w:rsidTr="00DE03DE">
        <w:trPr>
          <w:trHeight w:val="780"/>
        </w:trPr>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B1720"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Унапредување</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на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здраствена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заштита</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2F8AD"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AB45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5C0AD"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DA0D6"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0127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198E7"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3B3CE"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5B02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41C4B"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   </w:t>
            </w:r>
          </w:p>
        </w:tc>
      </w:tr>
      <w:tr w:rsidR="00DE03DE" w:rsidRPr="00DE03DE" w14:paraId="0CD5AE3F" w14:textId="77777777" w:rsidTr="00DE03DE">
        <w:trPr>
          <w:trHeight w:val="540"/>
        </w:trPr>
        <w:tc>
          <w:tcPr>
            <w:tcW w:w="1459"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7CAB4801"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Социјална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заштита</w:t>
            </w:r>
            <w:proofErr w:type="spellEnd"/>
            <w:r w:rsidRPr="00DE03DE">
              <w:rPr>
                <w:rFonts w:ascii="Aptos Narrow" w:eastAsia="Times New Roman" w:hAnsi="Aptos Narrow" w:cs="Times New Roman"/>
                <w:b/>
                <w:bCs/>
                <w:color w:val="000000"/>
                <w:sz w:val="20"/>
                <w:lang w:eastAsia="en-US"/>
              </w:rPr>
              <w:t xml:space="preserve"> и </w:t>
            </w:r>
            <w:proofErr w:type="spellStart"/>
            <w:r w:rsidRPr="00DE03DE">
              <w:rPr>
                <w:rFonts w:ascii="Aptos Narrow" w:eastAsia="Times New Roman" w:hAnsi="Aptos Narrow" w:cs="Times New Roman"/>
                <w:b/>
                <w:bCs/>
                <w:color w:val="000000"/>
                <w:sz w:val="20"/>
                <w:lang w:eastAsia="en-US"/>
              </w:rPr>
              <w:t>заштита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на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деца</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1F6408E"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195.335.000 </w:t>
            </w:r>
          </w:p>
        </w:tc>
        <w:tc>
          <w:tcPr>
            <w:tcW w:w="113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6F175A87"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6DF8F02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89.997.000 </w:t>
            </w:r>
          </w:p>
        </w:tc>
        <w:tc>
          <w:tcPr>
            <w:tcW w:w="1102"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022276AB"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F2F37E3"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3.100.000 </w:t>
            </w:r>
          </w:p>
        </w:tc>
        <w:tc>
          <w:tcPr>
            <w:tcW w:w="12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1800164"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36C248E6"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57.370.000 </w:t>
            </w:r>
          </w:p>
        </w:tc>
        <w:tc>
          <w:tcPr>
            <w:tcW w:w="9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67364C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23EE6CEE"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345.802.000 </w:t>
            </w:r>
          </w:p>
        </w:tc>
      </w:tr>
      <w:tr w:rsidR="00DE03DE" w:rsidRPr="00DE03DE" w14:paraId="55E10838" w14:textId="77777777" w:rsidTr="00DE03DE">
        <w:trPr>
          <w:trHeight w:val="540"/>
        </w:trPr>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A5ACF"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Противпожарна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заштита</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AB2AE"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5A43E"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A88A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88BD6"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97A8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EEC41"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A57A7"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539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FE0D4"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   </w:t>
            </w:r>
          </w:p>
        </w:tc>
      </w:tr>
      <w:tr w:rsidR="00DE03DE" w:rsidRPr="00DE03DE" w14:paraId="5A722EA9" w14:textId="77777777" w:rsidTr="00DE03DE">
        <w:trPr>
          <w:trHeight w:val="570"/>
        </w:trPr>
        <w:tc>
          <w:tcPr>
            <w:tcW w:w="1459"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35053911"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lastRenderedPageBreak/>
              <w:t xml:space="preserve"> </w:t>
            </w:r>
            <w:proofErr w:type="spellStart"/>
            <w:r w:rsidRPr="00DE03DE">
              <w:rPr>
                <w:rFonts w:ascii="Aptos Narrow" w:eastAsia="Times New Roman" w:hAnsi="Aptos Narrow" w:cs="Times New Roman"/>
                <w:b/>
                <w:bCs/>
                <w:color w:val="000000"/>
                <w:sz w:val="20"/>
                <w:lang w:eastAsia="en-US"/>
              </w:rPr>
              <w:t>Заштита</w:t>
            </w:r>
            <w:proofErr w:type="spellEnd"/>
            <w:r w:rsidRPr="00DE03DE">
              <w:rPr>
                <w:rFonts w:ascii="Aptos Narrow" w:eastAsia="Times New Roman" w:hAnsi="Aptos Narrow" w:cs="Times New Roman"/>
                <w:b/>
                <w:bCs/>
                <w:color w:val="000000"/>
                <w:sz w:val="20"/>
                <w:lang w:eastAsia="en-US"/>
              </w:rPr>
              <w:t xml:space="preserve"> и </w:t>
            </w:r>
            <w:proofErr w:type="spellStart"/>
            <w:r w:rsidRPr="00DE03DE">
              <w:rPr>
                <w:rFonts w:ascii="Aptos Narrow" w:eastAsia="Times New Roman" w:hAnsi="Aptos Narrow" w:cs="Times New Roman"/>
                <w:b/>
                <w:bCs/>
                <w:color w:val="000000"/>
                <w:sz w:val="20"/>
                <w:lang w:eastAsia="en-US"/>
              </w:rPr>
              <w:t>спасување</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246B0A28"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3971773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0F7A59D"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155.000 </w:t>
            </w:r>
          </w:p>
        </w:tc>
        <w:tc>
          <w:tcPr>
            <w:tcW w:w="1102"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799650E"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62C6AEF0"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100.000 </w:t>
            </w:r>
          </w:p>
        </w:tc>
        <w:tc>
          <w:tcPr>
            <w:tcW w:w="12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B3219C1"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C1308E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9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1148A50A"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2AF0296E"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255.000 </w:t>
            </w:r>
          </w:p>
        </w:tc>
      </w:tr>
      <w:tr w:rsidR="00DE03DE" w:rsidRPr="00DE03DE" w14:paraId="3501C495" w14:textId="77777777" w:rsidTr="00DE03DE">
        <w:trPr>
          <w:trHeight w:val="570"/>
        </w:trPr>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4F118"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Родова</w:t>
            </w:r>
            <w:proofErr w:type="spellEnd"/>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еднаквост</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20E8B"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4C8C1"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68149"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A99F3"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0BD3E"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500.000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8D5AE"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A4C1B"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65DC2" w14:textId="77777777" w:rsidR="00DE03DE" w:rsidRPr="00DE03DE" w:rsidRDefault="00DE03DE" w:rsidP="00DE03DE">
            <w:pPr>
              <w:spacing w:line="240" w:lineRule="auto"/>
              <w:contextualSpacing w:val="0"/>
              <w:rPr>
                <w:rFonts w:ascii="Aptos Narrow" w:eastAsia="Times New Roman" w:hAnsi="Aptos Narrow" w:cs="Times New Roman"/>
                <w:color w:val="000000"/>
                <w:sz w:val="20"/>
                <w:lang w:eastAsia="en-US"/>
              </w:rPr>
            </w:pPr>
            <w:r w:rsidRPr="00DE03DE">
              <w:rPr>
                <w:rFonts w:ascii="Aptos Narrow" w:eastAsia="Times New Roman" w:hAnsi="Aptos Narrow" w:cs="Times New Roman"/>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7ACED"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500.000 </w:t>
            </w:r>
          </w:p>
        </w:tc>
      </w:tr>
      <w:tr w:rsidR="00DE03DE" w:rsidRPr="00DE03DE" w14:paraId="3CEE5E44" w14:textId="77777777" w:rsidTr="00DE03DE">
        <w:trPr>
          <w:trHeight w:val="363"/>
        </w:trPr>
        <w:tc>
          <w:tcPr>
            <w:tcW w:w="1459" w:type="dxa"/>
            <w:tcBorders>
              <w:top w:val="single" w:sz="4" w:space="0" w:color="auto"/>
              <w:left w:val="single" w:sz="4" w:space="0" w:color="auto"/>
              <w:bottom w:val="single" w:sz="4" w:space="0" w:color="auto"/>
              <w:right w:val="single" w:sz="4" w:space="0" w:color="auto"/>
            </w:tcBorders>
            <w:shd w:val="clear" w:color="AED0FF" w:fill="AED0FF"/>
            <w:vAlign w:val="center"/>
            <w:hideMark/>
          </w:tcPr>
          <w:p w14:paraId="1FDF62B8"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w:t>
            </w:r>
            <w:proofErr w:type="spellStart"/>
            <w:r w:rsidRPr="00DE03DE">
              <w:rPr>
                <w:rFonts w:ascii="Aptos Narrow" w:eastAsia="Times New Roman" w:hAnsi="Aptos Narrow" w:cs="Times New Roman"/>
                <w:b/>
                <w:bCs/>
                <w:color w:val="000000"/>
                <w:sz w:val="20"/>
                <w:lang w:eastAsia="en-US"/>
              </w:rPr>
              <w:t>Вкупно</w:t>
            </w:r>
            <w:proofErr w:type="spellEnd"/>
            <w:r w:rsidRPr="00DE03DE">
              <w:rPr>
                <w:rFonts w:ascii="Aptos Narrow" w:eastAsia="Times New Roman" w:hAnsi="Aptos Narrow" w:cs="Times New Roman"/>
                <w:b/>
                <w:bCs/>
                <w:color w:val="000000"/>
                <w:sz w:val="20"/>
                <w:lang w:eastAsia="en-US"/>
              </w:rPr>
              <w:t xml:space="preserve">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57DAF779"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794.103.000 </w:t>
            </w:r>
          </w:p>
        </w:tc>
        <w:tc>
          <w:tcPr>
            <w:tcW w:w="113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0654B381"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2.300.000 </w:t>
            </w:r>
          </w:p>
        </w:tc>
        <w:tc>
          <w:tcPr>
            <w:tcW w:w="1588"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A770778"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274.994.000 </w:t>
            </w:r>
          </w:p>
        </w:tc>
        <w:tc>
          <w:tcPr>
            <w:tcW w:w="1102"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3667BDB"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   </w:t>
            </w:r>
          </w:p>
        </w:tc>
        <w:tc>
          <w:tcPr>
            <w:tcW w:w="1625"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4DAA64BD"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144.531.000 </w:t>
            </w:r>
          </w:p>
        </w:tc>
        <w:tc>
          <w:tcPr>
            <w:tcW w:w="12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1CE77AE2"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   </w:t>
            </w:r>
          </w:p>
        </w:tc>
        <w:tc>
          <w:tcPr>
            <w:tcW w:w="14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7761E9DE"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891.465.000 </w:t>
            </w:r>
          </w:p>
        </w:tc>
        <w:tc>
          <w:tcPr>
            <w:tcW w:w="989"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0255EB94"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   </w:t>
            </w:r>
          </w:p>
        </w:tc>
        <w:tc>
          <w:tcPr>
            <w:tcW w:w="1501" w:type="dxa"/>
            <w:tcBorders>
              <w:top w:val="single" w:sz="4" w:space="0" w:color="auto"/>
              <w:left w:val="single" w:sz="4" w:space="0" w:color="auto"/>
              <w:bottom w:val="single" w:sz="4" w:space="0" w:color="auto"/>
              <w:right w:val="single" w:sz="4" w:space="0" w:color="auto"/>
            </w:tcBorders>
            <w:shd w:val="clear" w:color="AED0FF" w:fill="AED0FF"/>
            <w:noWrap/>
            <w:vAlign w:val="bottom"/>
            <w:hideMark/>
          </w:tcPr>
          <w:p w14:paraId="353B3F0B" w14:textId="77777777" w:rsidR="00DE03DE" w:rsidRPr="00DE03DE" w:rsidRDefault="00DE03DE" w:rsidP="00DE03DE">
            <w:pPr>
              <w:spacing w:line="240" w:lineRule="auto"/>
              <w:contextualSpacing w:val="0"/>
              <w:rPr>
                <w:rFonts w:ascii="Aptos Narrow" w:eastAsia="Times New Roman" w:hAnsi="Aptos Narrow" w:cs="Times New Roman"/>
                <w:b/>
                <w:bCs/>
                <w:color w:val="000000"/>
                <w:sz w:val="20"/>
                <w:lang w:eastAsia="en-US"/>
              </w:rPr>
            </w:pPr>
            <w:r w:rsidRPr="00DE03DE">
              <w:rPr>
                <w:rFonts w:ascii="Aptos Narrow" w:eastAsia="Times New Roman" w:hAnsi="Aptos Narrow" w:cs="Times New Roman"/>
                <w:b/>
                <w:bCs/>
                <w:color w:val="000000"/>
                <w:sz w:val="20"/>
                <w:lang w:eastAsia="en-US"/>
              </w:rPr>
              <w:t xml:space="preserve">   2.107.393.000 </w:t>
            </w:r>
          </w:p>
        </w:tc>
      </w:tr>
    </w:tbl>
    <w:p w14:paraId="319F45A7" w14:textId="617A9101" w:rsidR="00DE03DE" w:rsidRDefault="00DE03DE" w:rsidP="00A129B7">
      <w:pPr>
        <w:rPr>
          <w:rFonts w:ascii="Calibri" w:hAnsi="Calibri" w:cs="Calibri"/>
          <w:b/>
          <w:bCs/>
          <w:color w:val="auto"/>
          <w:sz w:val="28"/>
          <w:szCs w:val="28"/>
          <w:lang w:val="mk-MK"/>
        </w:rPr>
      </w:pPr>
    </w:p>
    <w:p w14:paraId="1FDCB62A" w14:textId="672F69C3" w:rsidR="0005787D" w:rsidRPr="005F32AD" w:rsidRDefault="0005787D" w:rsidP="00A129B7">
      <w:pPr>
        <w:rPr>
          <w:rFonts w:ascii="Calibri" w:hAnsi="Calibri" w:cs="Calibri"/>
          <w:b/>
          <w:bCs/>
          <w:color w:val="auto"/>
          <w:sz w:val="28"/>
          <w:szCs w:val="22"/>
        </w:rPr>
      </w:pPr>
    </w:p>
    <w:sectPr w:rsidR="0005787D" w:rsidRPr="005F32AD" w:rsidSect="00FD1EB6">
      <w:pgSz w:w="15840" w:h="12240" w:orient="landscape" w:code="1"/>
      <w:pgMar w:top="630" w:right="720" w:bottom="1152" w:left="720" w:header="0"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6F8BC" w14:textId="77777777" w:rsidR="002B0F7D" w:rsidRDefault="002B0F7D" w:rsidP="00A91D75">
      <w:r>
        <w:separator/>
      </w:r>
    </w:p>
  </w:endnote>
  <w:endnote w:type="continuationSeparator" w:id="0">
    <w:p w14:paraId="3686CBEA" w14:textId="77777777" w:rsidR="002B0F7D" w:rsidRDefault="002B0F7D"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 w:name="OpenSymbol">
    <w:panose1 w:val="05010000000000000000"/>
    <w:charset w:val="00"/>
    <w:family w:val="auto"/>
    <w:pitch w:val="variable"/>
    <w:sig w:usb0="800000AF" w:usb1="1001E0EA"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61002A87" w:usb1="80000000" w:usb2="00000008" w:usb3="00000000" w:csb0="000101FF" w:csb1="00000000"/>
  </w:font>
  <w:font w:name="font228">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Aptos Narrow">
    <w:altName w:val="Times New Roman"/>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3067566"/>
      <w:docPartObj>
        <w:docPartGallery w:val="Page Numbers (Bottom of Page)"/>
        <w:docPartUnique/>
      </w:docPartObj>
    </w:sdtPr>
    <w:sdtEndPr>
      <w:rPr>
        <w:noProof/>
      </w:rPr>
    </w:sdtEndPr>
    <w:sdtContent>
      <w:p w14:paraId="5C2EE381" w14:textId="77777777" w:rsidR="00BF6B59" w:rsidRDefault="00BF6B59">
        <w:pPr>
          <w:pStyle w:val="Footer"/>
          <w:jc w:val="right"/>
        </w:pPr>
        <w:r>
          <w:fldChar w:fldCharType="begin"/>
        </w:r>
        <w:r>
          <w:instrText xml:space="preserve"> PAGE   \* MERGEFORMAT </w:instrText>
        </w:r>
        <w:r>
          <w:fldChar w:fldCharType="separate"/>
        </w:r>
        <w:r w:rsidR="005F32AD">
          <w:rPr>
            <w:noProof/>
          </w:rPr>
          <w:t>14</w:t>
        </w:r>
        <w:r>
          <w:rPr>
            <w:noProof/>
          </w:rPr>
          <w:fldChar w:fldCharType="end"/>
        </w:r>
      </w:p>
    </w:sdtContent>
  </w:sdt>
  <w:p w14:paraId="0DDAC673" w14:textId="77777777" w:rsidR="00872265" w:rsidRDefault="00872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54D6D" w14:textId="77777777" w:rsidR="007936AB" w:rsidRPr="007936AB" w:rsidRDefault="00F46217" w:rsidP="00F46217">
    <w:pPr>
      <w:pStyle w:val="Footer"/>
      <w:ind w:left="12960" w:firstLine="720"/>
      <w:jc w:val="right"/>
      <w:rPr>
        <w:lang w:val="mk-MK"/>
      </w:rPr>
    </w:pPr>
    <w:r>
      <w:rPr>
        <w:lang w:val="mk-MK"/>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11DE7" w14:textId="77777777" w:rsidR="002B0F7D" w:rsidRDefault="002B0F7D" w:rsidP="00A91D75">
      <w:r>
        <w:separator/>
      </w:r>
    </w:p>
  </w:footnote>
  <w:footnote w:type="continuationSeparator" w:id="0">
    <w:p w14:paraId="1D9233FC" w14:textId="77777777" w:rsidR="002B0F7D" w:rsidRDefault="002B0F7D"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81" w:type="dxa"/>
      <w:tblInd w:w="-1121" w:type="dxa"/>
      <w:tblCellMar>
        <w:left w:w="0" w:type="dxa"/>
        <w:right w:w="0" w:type="dxa"/>
      </w:tblCellMar>
      <w:tblLook w:val="0000" w:firstRow="0" w:lastRow="0" w:firstColumn="0" w:lastColumn="0" w:noHBand="0" w:noVBand="0"/>
    </w:tblPr>
    <w:tblGrid>
      <w:gridCol w:w="12281"/>
    </w:tblGrid>
    <w:tr w:rsidR="009C597A" w14:paraId="7EF68E95" w14:textId="77777777" w:rsidTr="00E37EB9">
      <w:trPr>
        <w:trHeight w:val="810"/>
      </w:trPr>
      <w:tc>
        <w:tcPr>
          <w:tcW w:w="5861" w:type="dxa"/>
        </w:tcPr>
        <w:p w14:paraId="13820B42" w14:textId="77777777" w:rsidR="009C597A" w:rsidRDefault="00D51BDA">
          <w:pPr>
            <w:spacing w:after="180" w:line="336" w:lineRule="auto"/>
            <w:contextualSpacing w:val="0"/>
          </w:pPr>
          <w:r>
            <w:rPr>
              <w:noProof/>
              <w:lang w:val="mk-MK" w:eastAsia="mk-MK"/>
            </w:rPr>
            <mc:AlternateContent>
              <mc:Choice Requires="wps">
                <w:drawing>
                  <wp:anchor distT="0" distB="0" distL="118745" distR="118745" simplePos="0" relativeHeight="251659264" behindDoc="1" locked="0" layoutInCell="1" allowOverlap="0" wp14:anchorId="2D5FC2C3" wp14:editId="4DBF7A52">
                    <wp:simplePos x="0" y="0"/>
                    <wp:positionH relativeFrom="margin">
                      <wp:posOffset>743585</wp:posOffset>
                    </wp:positionH>
                    <wp:positionV relativeFrom="page">
                      <wp:posOffset>79375</wp:posOffset>
                    </wp:positionV>
                    <wp:extent cx="6343650" cy="222250"/>
                    <wp:effectExtent l="0" t="0" r="0" b="6350"/>
                    <wp:wrapTight wrapText="bothSides">
                      <wp:wrapPolygon edited="0">
                        <wp:start x="0" y="0"/>
                        <wp:lineTo x="0" y="20366"/>
                        <wp:lineTo x="21535" y="20366"/>
                        <wp:lineTo x="21535" y="0"/>
                        <wp:lineTo x="0" y="0"/>
                      </wp:wrapPolygon>
                    </wp:wrapTight>
                    <wp:docPr id="197" name="Rectangle 63"/>
                    <wp:cNvGraphicFramePr/>
                    <a:graphic xmlns:a="http://schemas.openxmlformats.org/drawingml/2006/main">
                      <a:graphicData uri="http://schemas.microsoft.com/office/word/2010/wordprocessingShape">
                        <wps:wsp>
                          <wps:cNvSpPr/>
                          <wps:spPr>
                            <a:xfrm>
                              <a:off x="0" y="0"/>
                              <a:ext cx="6343650" cy="222250"/>
                            </a:xfrm>
                            <a:prstGeom prst="rect">
                              <a:avLst/>
                            </a:prstGeom>
                            <a:solidFill>
                              <a:schemeClr val="bg1"/>
                            </a:solidFill>
                            <a:ln>
                              <a:noFill/>
                            </a:ln>
                          </wps:spPr>
                          <wps:style>
                            <a:lnRef idx="0">
                              <a:scrgbClr r="0" g="0" b="0"/>
                            </a:lnRef>
                            <a:fillRef idx="1001">
                              <a:schemeClr val="lt2"/>
                            </a:fillRef>
                            <a:effectRef idx="0">
                              <a:scrgbClr r="0" g="0" b="0"/>
                            </a:effectRef>
                            <a:fontRef idx="minor">
                              <a:schemeClr val="lt1"/>
                            </a:fontRef>
                          </wps:style>
                          <wps:txbx>
                            <w:txbxContent>
                              <w:sdt>
                                <w:sdtPr>
                                  <w:rPr>
                                    <w:caps/>
                                    <w:color w:val="002F6C" w:themeColor="accent1"/>
                                    <w:sz w:val="16"/>
                                    <w:szCs w:val="1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C8FE89A" w14:textId="77777777" w:rsidR="00D51BDA" w:rsidRPr="00866C7E" w:rsidRDefault="00575EB3" w:rsidP="00E37EB9">
                                    <w:pPr>
                                      <w:pStyle w:val="Header"/>
                                      <w:jc w:val="center"/>
                                      <w:rPr>
                                        <w:caps/>
                                        <w:color w:val="002F6C" w:themeColor="accent1"/>
                                        <w:sz w:val="16"/>
                                        <w:szCs w:val="16"/>
                                      </w:rPr>
                                    </w:pPr>
                                    <w:r>
                                      <w:rPr>
                                        <w:caps/>
                                        <w:color w:val="002F6C" w:themeColor="accent1"/>
                                        <w:sz w:val="16"/>
                                        <w:szCs w:val="16"/>
                                      </w:rPr>
                                      <w:t>Граѓански буџет на општина Аеродром за 2026 година</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D5FC2C3" id="Rectangle 63" o:spid="_x0000_s1028" style="position:absolute;margin-left:58.55pt;margin-top:6.25pt;width:499.5pt;height:17.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" o:allowoverlap="f" fillcolor="white [3212]" stroked="f">
                    <v:textbox>
                      <w:txbxContent>
                        <w:sdt>
                          <w:sdtPr>
                            <w:rPr>
                              <w:caps/>
                              <w:color w:val="002F6C" w:themeColor="accent1"/>
                              <w:sz w:val="16"/>
                              <w:szCs w:val="1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C8FE89A" w14:textId="77777777" w:rsidR="00D51BDA" w:rsidRPr="00866C7E" w:rsidRDefault="00575EB3" w:rsidP="00E37EB9">
                              <w:pPr>
                                <w:pStyle w:val="Header"/>
                                <w:jc w:val="center"/>
                                <w:rPr>
                                  <w:caps/>
                                  <w:color w:val="002F6C" w:themeColor="accent1"/>
                                  <w:sz w:val="16"/>
                                  <w:szCs w:val="16"/>
                                </w:rPr>
                              </w:pPr>
                              <w:r>
                                <w:rPr>
                                  <w:caps/>
                                  <w:color w:val="002F6C" w:themeColor="accent1"/>
                                  <w:sz w:val="16"/>
                                  <w:szCs w:val="16"/>
                                </w:rPr>
                                <w:t>Граѓански буџет на општина Аеродром за 2026 година</w:t>
                              </w:r>
                            </w:p>
                          </w:sdtContent>
                        </w:sdt>
                      </w:txbxContent>
                    </v:textbox>
                    <w10:wrap type="tight" anchorx="margin" anchory="page"/>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357"/>
        </w:tabs>
        <w:ind w:left="357" w:hanging="357"/>
      </w:pPr>
      <w:rPr>
        <w:rFonts w:ascii="Symbol" w:hAnsi="Symbol"/>
        <w:b w:val="0"/>
        <w:i w:val="0"/>
      </w:rPr>
    </w:lvl>
  </w:abstractNum>
  <w:abstractNum w:abstractNumId="1" w15:restartNumberingAfterBreak="0">
    <w:nsid w:val="00000009"/>
    <w:multiLevelType w:val="multilevel"/>
    <w:tmpl w:val="00000009"/>
    <w:name w:val="WWNum1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B"/>
    <w:multiLevelType w:val="multilevel"/>
    <w:tmpl w:val="555C3F90"/>
    <w:name w:val="WWNum11"/>
    <w:lvl w:ilvl="0">
      <w:start w:val="1"/>
      <w:numFmt w:val="decimal"/>
      <w:lvlText w:val="%1."/>
      <w:lvlJc w:val="left"/>
      <w:pPr>
        <w:tabs>
          <w:tab w:val="num" w:pos="-142"/>
        </w:tabs>
        <w:ind w:left="928"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C"/>
    <w:multiLevelType w:val="multilevel"/>
    <w:tmpl w:val="7F36DCE0"/>
    <w:name w:val="WWNum12"/>
    <w:lvl w:ilvl="0">
      <w:start w:val="1"/>
      <w:numFmt w:val="decimal"/>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D"/>
    <w:multiLevelType w:val="multilevel"/>
    <w:tmpl w:val="0000000D"/>
    <w:name w:val="WWNum13"/>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 w15:restartNumberingAfterBreak="0">
    <w:nsid w:val="00000013"/>
    <w:multiLevelType w:val="multilevel"/>
    <w:tmpl w:val="00000013"/>
    <w:name w:val="WWNum19"/>
    <w:lvl w:ilvl="0">
      <w:start w:val="1"/>
      <w:numFmt w:val="decimal"/>
      <w:lvlText w:val="(%1)"/>
      <w:lvlJc w:val="left"/>
      <w:pPr>
        <w:tabs>
          <w:tab w:val="num" w:pos="66"/>
        </w:tabs>
        <w:ind w:left="786" w:hanging="360"/>
      </w:pPr>
    </w:lvl>
    <w:lvl w:ilvl="1">
      <w:start w:val="1"/>
      <w:numFmt w:val="decimal"/>
      <w:lvlText w:val="%2."/>
      <w:lvlJc w:val="left"/>
      <w:pPr>
        <w:tabs>
          <w:tab w:val="num" w:pos="0"/>
        </w:tabs>
        <w:ind w:left="1440" w:hanging="360"/>
      </w:pPr>
    </w:lvl>
    <w:lvl w:ilvl="2">
      <w:start w:val="1"/>
      <w:numFmt w:val="bullet"/>
      <w:lvlText w:val="-"/>
      <w:lvlJc w:val="left"/>
      <w:pPr>
        <w:tabs>
          <w:tab w:val="num" w:pos="0"/>
        </w:tabs>
        <w:ind w:left="2340" w:hanging="360"/>
      </w:pPr>
      <w:rPr>
        <w:rFonts w:ascii="Calibri" w:hAnsi="Calibri" w:cs="Calibri"/>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17"/>
    <w:multiLevelType w:val="multilevel"/>
    <w:tmpl w:val="00000017"/>
    <w:name w:val="WWNum23"/>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 w15:restartNumberingAfterBreak="0">
    <w:nsid w:val="00000018"/>
    <w:multiLevelType w:val="multilevel"/>
    <w:tmpl w:val="00000018"/>
    <w:name w:val="WWNum24"/>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8" w15:restartNumberingAfterBreak="0">
    <w:nsid w:val="0000001A"/>
    <w:multiLevelType w:val="multilevel"/>
    <w:tmpl w:val="0000001A"/>
    <w:name w:val="WWNum2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1B"/>
    <w:multiLevelType w:val="multilevel"/>
    <w:tmpl w:val="0000001B"/>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1F"/>
    <w:multiLevelType w:val="multilevel"/>
    <w:tmpl w:val="0000001F"/>
    <w:name w:val="WWNum3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2C"/>
    <w:multiLevelType w:val="multilevel"/>
    <w:tmpl w:val="0000002C"/>
    <w:name w:val="WWNum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30"/>
    <w:multiLevelType w:val="multilevel"/>
    <w:tmpl w:val="00000030"/>
    <w:name w:val="WWNum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31"/>
    <w:multiLevelType w:val="multilevel"/>
    <w:tmpl w:val="00000031"/>
    <w:name w:val="WWNum4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32"/>
    <w:multiLevelType w:val="multilevel"/>
    <w:tmpl w:val="00000032"/>
    <w:name w:val="WWNum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1FB2A73"/>
    <w:multiLevelType w:val="hybridMultilevel"/>
    <w:tmpl w:val="6CCE961C"/>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066C04D4"/>
    <w:multiLevelType w:val="multilevel"/>
    <w:tmpl w:val="C1AEB26C"/>
    <w:lvl w:ilvl="0">
      <w:start w:val="4"/>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06D12DA4"/>
    <w:multiLevelType w:val="multilevel"/>
    <w:tmpl w:val="0A0811C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0E0054F8"/>
    <w:multiLevelType w:val="hybridMultilevel"/>
    <w:tmpl w:val="E04E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B70209"/>
    <w:multiLevelType w:val="multilevel"/>
    <w:tmpl w:val="A97C961C"/>
    <w:lvl w:ilvl="0">
      <w:start w:val="1"/>
      <w:numFmt w:val="bullet"/>
      <w:lvlText w:val=""/>
      <w:lvlJc w:val="left"/>
      <w:pPr>
        <w:tabs>
          <w:tab w:val="num" w:pos="0"/>
        </w:tabs>
        <w:ind w:left="720" w:hanging="360"/>
      </w:pPr>
      <w:rPr>
        <w:rFonts w:ascii="Wingdings" w:hAnsi="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119128A9"/>
    <w:multiLevelType w:val="hybridMultilevel"/>
    <w:tmpl w:val="4738C0C2"/>
    <w:lvl w:ilvl="0" w:tplc="00000002">
      <w:start w:val="1"/>
      <w:numFmt w:val="bullet"/>
      <w:lvlText w:val=""/>
      <w:lvlJc w:val="left"/>
      <w:pPr>
        <w:ind w:left="720" w:hanging="360"/>
      </w:pPr>
      <w:rPr>
        <w:rFonts w:ascii="Symbol" w:hAnsi="Symbol"/>
        <w:b w:val="0"/>
        <w:i w:val="0"/>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13457B7B"/>
    <w:multiLevelType w:val="hybridMultilevel"/>
    <w:tmpl w:val="DB0A9D80"/>
    <w:lvl w:ilvl="0" w:tplc="0409000B">
      <w:start w:val="1"/>
      <w:numFmt w:val="bullet"/>
      <w:lvlText w:val=""/>
      <w:lvlJc w:val="left"/>
      <w:pPr>
        <w:ind w:left="1069" w:hanging="360"/>
      </w:pPr>
      <w:rPr>
        <w:rFonts w:ascii="Wingdings" w:hAnsi="Wingdings" w:hint="default"/>
      </w:rPr>
    </w:lvl>
    <w:lvl w:ilvl="1" w:tplc="042F0003" w:tentative="1">
      <w:start w:val="1"/>
      <w:numFmt w:val="bullet"/>
      <w:lvlText w:val="o"/>
      <w:lvlJc w:val="left"/>
      <w:pPr>
        <w:ind w:left="1789" w:hanging="360"/>
      </w:pPr>
      <w:rPr>
        <w:rFonts w:ascii="Courier New" w:hAnsi="Courier New" w:cs="Courier New" w:hint="default"/>
      </w:rPr>
    </w:lvl>
    <w:lvl w:ilvl="2" w:tplc="042F0005" w:tentative="1">
      <w:start w:val="1"/>
      <w:numFmt w:val="bullet"/>
      <w:lvlText w:val=""/>
      <w:lvlJc w:val="left"/>
      <w:pPr>
        <w:ind w:left="2509" w:hanging="360"/>
      </w:pPr>
      <w:rPr>
        <w:rFonts w:ascii="Wingdings" w:hAnsi="Wingdings" w:hint="default"/>
      </w:rPr>
    </w:lvl>
    <w:lvl w:ilvl="3" w:tplc="042F0001" w:tentative="1">
      <w:start w:val="1"/>
      <w:numFmt w:val="bullet"/>
      <w:lvlText w:val=""/>
      <w:lvlJc w:val="left"/>
      <w:pPr>
        <w:ind w:left="3229" w:hanging="360"/>
      </w:pPr>
      <w:rPr>
        <w:rFonts w:ascii="Symbol" w:hAnsi="Symbol" w:hint="default"/>
      </w:rPr>
    </w:lvl>
    <w:lvl w:ilvl="4" w:tplc="042F0003" w:tentative="1">
      <w:start w:val="1"/>
      <w:numFmt w:val="bullet"/>
      <w:lvlText w:val="o"/>
      <w:lvlJc w:val="left"/>
      <w:pPr>
        <w:ind w:left="3949" w:hanging="360"/>
      </w:pPr>
      <w:rPr>
        <w:rFonts w:ascii="Courier New" w:hAnsi="Courier New" w:cs="Courier New" w:hint="default"/>
      </w:rPr>
    </w:lvl>
    <w:lvl w:ilvl="5" w:tplc="042F0005" w:tentative="1">
      <w:start w:val="1"/>
      <w:numFmt w:val="bullet"/>
      <w:lvlText w:val=""/>
      <w:lvlJc w:val="left"/>
      <w:pPr>
        <w:ind w:left="4669" w:hanging="360"/>
      </w:pPr>
      <w:rPr>
        <w:rFonts w:ascii="Wingdings" w:hAnsi="Wingdings" w:hint="default"/>
      </w:rPr>
    </w:lvl>
    <w:lvl w:ilvl="6" w:tplc="042F0001" w:tentative="1">
      <w:start w:val="1"/>
      <w:numFmt w:val="bullet"/>
      <w:lvlText w:val=""/>
      <w:lvlJc w:val="left"/>
      <w:pPr>
        <w:ind w:left="5389" w:hanging="360"/>
      </w:pPr>
      <w:rPr>
        <w:rFonts w:ascii="Symbol" w:hAnsi="Symbol" w:hint="default"/>
      </w:rPr>
    </w:lvl>
    <w:lvl w:ilvl="7" w:tplc="042F0003" w:tentative="1">
      <w:start w:val="1"/>
      <w:numFmt w:val="bullet"/>
      <w:lvlText w:val="o"/>
      <w:lvlJc w:val="left"/>
      <w:pPr>
        <w:ind w:left="6109" w:hanging="360"/>
      </w:pPr>
      <w:rPr>
        <w:rFonts w:ascii="Courier New" w:hAnsi="Courier New" w:cs="Courier New" w:hint="default"/>
      </w:rPr>
    </w:lvl>
    <w:lvl w:ilvl="8" w:tplc="042F0005" w:tentative="1">
      <w:start w:val="1"/>
      <w:numFmt w:val="bullet"/>
      <w:lvlText w:val=""/>
      <w:lvlJc w:val="left"/>
      <w:pPr>
        <w:ind w:left="6829" w:hanging="360"/>
      </w:pPr>
      <w:rPr>
        <w:rFonts w:ascii="Wingdings" w:hAnsi="Wingdings" w:hint="default"/>
      </w:rPr>
    </w:lvl>
  </w:abstractNum>
  <w:abstractNum w:abstractNumId="22" w15:restartNumberingAfterBreak="0">
    <w:nsid w:val="139F010C"/>
    <w:multiLevelType w:val="hybridMultilevel"/>
    <w:tmpl w:val="8F648726"/>
    <w:lvl w:ilvl="0" w:tplc="0409000D">
      <w:start w:val="1"/>
      <w:numFmt w:val="bullet"/>
      <w:lvlText w:val=""/>
      <w:lvlJc w:val="left"/>
      <w:pPr>
        <w:tabs>
          <w:tab w:val="num" w:pos="720"/>
        </w:tabs>
        <w:ind w:left="720" w:hanging="360"/>
      </w:pPr>
      <w:rPr>
        <w:rFonts w:ascii="Wingdings" w:hAnsi="Wingdings" w:hint="default"/>
      </w:rPr>
    </w:lvl>
    <w:lvl w:ilvl="1" w:tplc="E820C992" w:tentative="1">
      <w:start w:val="1"/>
      <w:numFmt w:val="bullet"/>
      <w:lvlText w:val="•"/>
      <w:lvlJc w:val="left"/>
      <w:pPr>
        <w:tabs>
          <w:tab w:val="num" w:pos="1440"/>
        </w:tabs>
        <w:ind w:left="1440" w:hanging="360"/>
      </w:pPr>
      <w:rPr>
        <w:rFonts w:ascii="Arial" w:hAnsi="Arial" w:hint="default"/>
      </w:rPr>
    </w:lvl>
    <w:lvl w:ilvl="2" w:tplc="95BA9202" w:tentative="1">
      <w:start w:val="1"/>
      <w:numFmt w:val="bullet"/>
      <w:lvlText w:val="•"/>
      <w:lvlJc w:val="left"/>
      <w:pPr>
        <w:tabs>
          <w:tab w:val="num" w:pos="2160"/>
        </w:tabs>
        <w:ind w:left="2160" w:hanging="360"/>
      </w:pPr>
      <w:rPr>
        <w:rFonts w:ascii="Arial" w:hAnsi="Arial" w:hint="default"/>
      </w:rPr>
    </w:lvl>
    <w:lvl w:ilvl="3" w:tplc="D156599C" w:tentative="1">
      <w:start w:val="1"/>
      <w:numFmt w:val="bullet"/>
      <w:lvlText w:val="•"/>
      <w:lvlJc w:val="left"/>
      <w:pPr>
        <w:tabs>
          <w:tab w:val="num" w:pos="2880"/>
        </w:tabs>
        <w:ind w:left="2880" w:hanging="360"/>
      </w:pPr>
      <w:rPr>
        <w:rFonts w:ascii="Arial" w:hAnsi="Arial" w:hint="default"/>
      </w:rPr>
    </w:lvl>
    <w:lvl w:ilvl="4" w:tplc="4AA6541E" w:tentative="1">
      <w:start w:val="1"/>
      <w:numFmt w:val="bullet"/>
      <w:lvlText w:val="•"/>
      <w:lvlJc w:val="left"/>
      <w:pPr>
        <w:tabs>
          <w:tab w:val="num" w:pos="3600"/>
        </w:tabs>
        <w:ind w:left="3600" w:hanging="360"/>
      </w:pPr>
      <w:rPr>
        <w:rFonts w:ascii="Arial" w:hAnsi="Arial" w:hint="default"/>
      </w:rPr>
    </w:lvl>
    <w:lvl w:ilvl="5" w:tplc="6428ECF8" w:tentative="1">
      <w:start w:val="1"/>
      <w:numFmt w:val="bullet"/>
      <w:lvlText w:val="•"/>
      <w:lvlJc w:val="left"/>
      <w:pPr>
        <w:tabs>
          <w:tab w:val="num" w:pos="4320"/>
        </w:tabs>
        <w:ind w:left="4320" w:hanging="360"/>
      </w:pPr>
      <w:rPr>
        <w:rFonts w:ascii="Arial" w:hAnsi="Arial" w:hint="default"/>
      </w:rPr>
    </w:lvl>
    <w:lvl w:ilvl="6" w:tplc="78D4020E" w:tentative="1">
      <w:start w:val="1"/>
      <w:numFmt w:val="bullet"/>
      <w:lvlText w:val="•"/>
      <w:lvlJc w:val="left"/>
      <w:pPr>
        <w:tabs>
          <w:tab w:val="num" w:pos="5040"/>
        </w:tabs>
        <w:ind w:left="5040" w:hanging="360"/>
      </w:pPr>
      <w:rPr>
        <w:rFonts w:ascii="Arial" w:hAnsi="Arial" w:hint="default"/>
      </w:rPr>
    </w:lvl>
    <w:lvl w:ilvl="7" w:tplc="55369014" w:tentative="1">
      <w:start w:val="1"/>
      <w:numFmt w:val="bullet"/>
      <w:lvlText w:val="•"/>
      <w:lvlJc w:val="left"/>
      <w:pPr>
        <w:tabs>
          <w:tab w:val="num" w:pos="5760"/>
        </w:tabs>
        <w:ind w:left="5760" w:hanging="360"/>
      </w:pPr>
      <w:rPr>
        <w:rFonts w:ascii="Arial" w:hAnsi="Arial" w:hint="default"/>
      </w:rPr>
    </w:lvl>
    <w:lvl w:ilvl="8" w:tplc="C96E058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4A83527"/>
    <w:multiLevelType w:val="hybridMultilevel"/>
    <w:tmpl w:val="8F46E0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7671090"/>
    <w:multiLevelType w:val="multilevel"/>
    <w:tmpl w:val="0000000D"/>
    <w:lvl w:ilvl="0">
      <w:start w:val="1"/>
      <w:numFmt w:val="decimal"/>
      <w:lvlText w:val="%1."/>
      <w:lvlJc w:val="left"/>
      <w:pPr>
        <w:tabs>
          <w:tab w:val="num" w:pos="-709"/>
        </w:tabs>
        <w:ind w:left="360" w:hanging="360"/>
      </w:pPr>
    </w:lvl>
    <w:lvl w:ilvl="1">
      <w:start w:val="1"/>
      <w:numFmt w:val="lowerLetter"/>
      <w:lvlText w:val="%2."/>
      <w:lvlJc w:val="left"/>
      <w:pPr>
        <w:tabs>
          <w:tab w:val="num" w:pos="-709"/>
        </w:tabs>
        <w:ind w:left="1080" w:hanging="360"/>
      </w:pPr>
    </w:lvl>
    <w:lvl w:ilvl="2">
      <w:start w:val="1"/>
      <w:numFmt w:val="lowerRoman"/>
      <w:lvlText w:val="%3."/>
      <w:lvlJc w:val="right"/>
      <w:pPr>
        <w:tabs>
          <w:tab w:val="num" w:pos="-709"/>
        </w:tabs>
        <w:ind w:left="1800" w:hanging="180"/>
      </w:pPr>
    </w:lvl>
    <w:lvl w:ilvl="3">
      <w:start w:val="1"/>
      <w:numFmt w:val="decimal"/>
      <w:lvlText w:val="%4."/>
      <w:lvlJc w:val="left"/>
      <w:pPr>
        <w:tabs>
          <w:tab w:val="num" w:pos="-709"/>
        </w:tabs>
        <w:ind w:left="2520" w:hanging="360"/>
      </w:pPr>
    </w:lvl>
    <w:lvl w:ilvl="4">
      <w:start w:val="1"/>
      <w:numFmt w:val="lowerLetter"/>
      <w:lvlText w:val="%5."/>
      <w:lvlJc w:val="left"/>
      <w:pPr>
        <w:tabs>
          <w:tab w:val="num" w:pos="-709"/>
        </w:tabs>
        <w:ind w:left="3240" w:hanging="360"/>
      </w:pPr>
    </w:lvl>
    <w:lvl w:ilvl="5">
      <w:start w:val="1"/>
      <w:numFmt w:val="lowerRoman"/>
      <w:lvlText w:val="%6."/>
      <w:lvlJc w:val="right"/>
      <w:pPr>
        <w:tabs>
          <w:tab w:val="num" w:pos="-709"/>
        </w:tabs>
        <w:ind w:left="3960" w:hanging="180"/>
      </w:pPr>
    </w:lvl>
    <w:lvl w:ilvl="6">
      <w:start w:val="1"/>
      <w:numFmt w:val="decimal"/>
      <w:lvlText w:val="%7."/>
      <w:lvlJc w:val="left"/>
      <w:pPr>
        <w:tabs>
          <w:tab w:val="num" w:pos="-709"/>
        </w:tabs>
        <w:ind w:left="4680" w:hanging="360"/>
      </w:pPr>
    </w:lvl>
    <w:lvl w:ilvl="7">
      <w:start w:val="1"/>
      <w:numFmt w:val="lowerLetter"/>
      <w:lvlText w:val="%8."/>
      <w:lvlJc w:val="left"/>
      <w:pPr>
        <w:tabs>
          <w:tab w:val="num" w:pos="-709"/>
        </w:tabs>
        <w:ind w:left="5400" w:hanging="360"/>
      </w:pPr>
    </w:lvl>
    <w:lvl w:ilvl="8">
      <w:start w:val="1"/>
      <w:numFmt w:val="lowerRoman"/>
      <w:lvlText w:val="%9."/>
      <w:lvlJc w:val="right"/>
      <w:pPr>
        <w:tabs>
          <w:tab w:val="num" w:pos="-709"/>
        </w:tabs>
        <w:ind w:left="6120" w:hanging="180"/>
      </w:pPr>
    </w:lvl>
  </w:abstractNum>
  <w:abstractNum w:abstractNumId="25" w15:restartNumberingAfterBreak="0">
    <w:nsid w:val="17781323"/>
    <w:multiLevelType w:val="hybridMultilevel"/>
    <w:tmpl w:val="105C0A2C"/>
    <w:lvl w:ilvl="0" w:tplc="7CD8FA9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1930782F"/>
    <w:multiLevelType w:val="hybridMultilevel"/>
    <w:tmpl w:val="EE2EE86C"/>
    <w:lvl w:ilvl="0" w:tplc="0409000D">
      <w:start w:val="1"/>
      <w:numFmt w:val="bullet"/>
      <w:lvlText w:val=""/>
      <w:lvlJc w:val="left"/>
      <w:pPr>
        <w:ind w:left="1800" w:hanging="360"/>
      </w:pPr>
      <w:rPr>
        <w:rFonts w:ascii="Wingdings" w:hAnsi="Wingdings" w:hint="default"/>
      </w:rPr>
    </w:lvl>
    <w:lvl w:ilvl="1" w:tplc="042F0003" w:tentative="1">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27" w15:restartNumberingAfterBreak="0">
    <w:nsid w:val="1B3E4BC6"/>
    <w:multiLevelType w:val="hybridMultilevel"/>
    <w:tmpl w:val="4B602E4A"/>
    <w:lvl w:ilvl="0" w:tplc="0409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1F582CEF"/>
    <w:multiLevelType w:val="hybridMultilevel"/>
    <w:tmpl w:val="11266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8609F3"/>
    <w:multiLevelType w:val="hybridMultilevel"/>
    <w:tmpl w:val="029446C0"/>
    <w:lvl w:ilvl="0" w:tplc="4588CD9A">
      <w:numFmt w:val="bullet"/>
      <w:lvlText w:val="-"/>
      <w:lvlJc w:val="left"/>
      <w:pPr>
        <w:ind w:left="1080" w:hanging="360"/>
      </w:pPr>
      <w:rPr>
        <w:rFonts w:ascii="Arial" w:eastAsia="Times New Roman" w:hAnsi="Arial"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21F354C"/>
    <w:multiLevelType w:val="hybridMultilevel"/>
    <w:tmpl w:val="B83444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2387364A"/>
    <w:multiLevelType w:val="hybridMultilevel"/>
    <w:tmpl w:val="758272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B215CE4"/>
    <w:multiLevelType w:val="hybridMultilevel"/>
    <w:tmpl w:val="A49A162E"/>
    <w:lvl w:ilvl="0" w:tplc="45FE9FE0">
      <w:start w:val="1"/>
      <w:numFmt w:val="bullet"/>
      <w:lvlText w:val="•"/>
      <w:lvlJc w:val="left"/>
      <w:pPr>
        <w:tabs>
          <w:tab w:val="num" w:pos="720"/>
        </w:tabs>
        <w:ind w:left="720" w:hanging="360"/>
      </w:pPr>
      <w:rPr>
        <w:rFonts w:ascii="Times New Roman" w:hAnsi="Times New Roman" w:hint="default"/>
      </w:rPr>
    </w:lvl>
    <w:lvl w:ilvl="1" w:tplc="EE469D16" w:tentative="1">
      <w:start w:val="1"/>
      <w:numFmt w:val="bullet"/>
      <w:lvlText w:val="•"/>
      <w:lvlJc w:val="left"/>
      <w:pPr>
        <w:tabs>
          <w:tab w:val="num" w:pos="1440"/>
        </w:tabs>
        <w:ind w:left="1440" w:hanging="360"/>
      </w:pPr>
      <w:rPr>
        <w:rFonts w:ascii="Times New Roman" w:hAnsi="Times New Roman" w:hint="default"/>
      </w:rPr>
    </w:lvl>
    <w:lvl w:ilvl="2" w:tplc="BCE419FA" w:tentative="1">
      <w:start w:val="1"/>
      <w:numFmt w:val="bullet"/>
      <w:lvlText w:val="•"/>
      <w:lvlJc w:val="left"/>
      <w:pPr>
        <w:tabs>
          <w:tab w:val="num" w:pos="2160"/>
        </w:tabs>
        <w:ind w:left="2160" w:hanging="360"/>
      </w:pPr>
      <w:rPr>
        <w:rFonts w:ascii="Times New Roman" w:hAnsi="Times New Roman" w:hint="default"/>
      </w:rPr>
    </w:lvl>
    <w:lvl w:ilvl="3" w:tplc="F4FACF3E" w:tentative="1">
      <w:start w:val="1"/>
      <w:numFmt w:val="bullet"/>
      <w:lvlText w:val="•"/>
      <w:lvlJc w:val="left"/>
      <w:pPr>
        <w:tabs>
          <w:tab w:val="num" w:pos="2880"/>
        </w:tabs>
        <w:ind w:left="2880" w:hanging="360"/>
      </w:pPr>
      <w:rPr>
        <w:rFonts w:ascii="Times New Roman" w:hAnsi="Times New Roman" w:hint="default"/>
      </w:rPr>
    </w:lvl>
    <w:lvl w:ilvl="4" w:tplc="0B38B80E" w:tentative="1">
      <w:start w:val="1"/>
      <w:numFmt w:val="bullet"/>
      <w:lvlText w:val="•"/>
      <w:lvlJc w:val="left"/>
      <w:pPr>
        <w:tabs>
          <w:tab w:val="num" w:pos="3600"/>
        </w:tabs>
        <w:ind w:left="3600" w:hanging="360"/>
      </w:pPr>
      <w:rPr>
        <w:rFonts w:ascii="Times New Roman" w:hAnsi="Times New Roman" w:hint="default"/>
      </w:rPr>
    </w:lvl>
    <w:lvl w:ilvl="5" w:tplc="9F38D744" w:tentative="1">
      <w:start w:val="1"/>
      <w:numFmt w:val="bullet"/>
      <w:lvlText w:val="•"/>
      <w:lvlJc w:val="left"/>
      <w:pPr>
        <w:tabs>
          <w:tab w:val="num" w:pos="4320"/>
        </w:tabs>
        <w:ind w:left="4320" w:hanging="360"/>
      </w:pPr>
      <w:rPr>
        <w:rFonts w:ascii="Times New Roman" w:hAnsi="Times New Roman" w:hint="default"/>
      </w:rPr>
    </w:lvl>
    <w:lvl w:ilvl="6" w:tplc="C92C415A" w:tentative="1">
      <w:start w:val="1"/>
      <w:numFmt w:val="bullet"/>
      <w:lvlText w:val="•"/>
      <w:lvlJc w:val="left"/>
      <w:pPr>
        <w:tabs>
          <w:tab w:val="num" w:pos="5040"/>
        </w:tabs>
        <w:ind w:left="5040" w:hanging="360"/>
      </w:pPr>
      <w:rPr>
        <w:rFonts w:ascii="Times New Roman" w:hAnsi="Times New Roman" w:hint="default"/>
      </w:rPr>
    </w:lvl>
    <w:lvl w:ilvl="7" w:tplc="A93284F6" w:tentative="1">
      <w:start w:val="1"/>
      <w:numFmt w:val="bullet"/>
      <w:lvlText w:val="•"/>
      <w:lvlJc w:val="left"/>
      <w:pPr>
        <w:tabs>
          <w:tab w:val="num" w:pos="5760"/>
        </w:tabs>
        <w:ind w:left="5760" w:hanging="360"/>
      </w:pPr>
      <w:rPr>
        <w:rFonts w:ascii="Times New Roman" w:hAnsi="Times New Roman" w:hint="default"/>
      </w:rPr>
    </w:lvl>
    <w:lvl w:ilvl="8" w:tplc="4110704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2CA8758C"/>
    <w:multiLevelType w:val="hybridMultilevel"/>
    <w:tmpl w:val="B302F21A"/>
    <w:lvl w:ilvl="0" w:tplc="04090001">
      <w:start w:val="1"/>
      <w:numFmt w:val="bullet"/>
      <w:lvlText w:val=""/>
      <w:lvlJc w:val="left"/>
      <w:pPr>
        <w:ind w:left="180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5" w15:restartNumberingAfterBreak="0">
    <w:nsid w:val="2DAA00F7"/>
    <w:multiLevelType w:val="hybridMultilevel"/>
    <w:tmpl w:val="7BC0FC00"/>
    <w:lvl w:ilvl="0" w:tplc="179C2726">
      <w:start w:val="1"/>
      <w:numFmt w:val="bullet"/>
      <w:lvlText w:val=""/>
      <w:lvlJc w:val="left"/>
      <w:pPr>
        <w:tabs>
          <w:tab w:val="num" w:pos="360"/>
        </w:tabs>
        <w:ind w:left="360" w:hanging="360"/>
      </w:pPr>
      <w:rPr>
        <w:rFonts w:ascii="Wingdings" w:hAnsi="Wingdings" w:hint="default"/>
      </w:rPr>
    </w:lvl>
    <w:lvl w:ilvl="1" w:tplc="277E9B12" w:tentative="1">
      <w:start w:val="1"/>
      <w:numFmt w:val="bullet"/>
      <w:lvlText w:val=""/>
      <w:lvlJc w:val="left"/>
      <w:pPr>
        <w:tabs>
          <w:tab w:val="num" w:pos="1080"/>
        </w:tabs>
        <w:ind w:left="1080" w:hanging="360"/>
      </w:pPr>
      <w:rPr>
        <w:rFonts w:ascii="Wingdings" w:hAnsi="Wingdings" w:hint="default"/>
      </w:rPr>
    </w:lvl>
    <w:lvl w:ilvl="2" w:tplc="9800DC1C" w:tentative="1">
      <w:start w:val="1"/>
      <w:numFmt w:val="bullet"/>
      <w:lvlText w:val=""/>
      <w:lvlJc w:val="left"/>
      <w:pPr>
        <w:tabs>
          <w:tab w:val="num" w:pos="1800"/>
        </w:tabs>
        <w:ind w:left="1800" w:hanging="360"/>
      </w:pPr>
      <w:rPr>
        <w:rFonts w:ascii="Wingdings" w:hAnsi="Wingdings" w:hint="default"/>
      </w:rPr>
    </w:lvl>
    <w:lvl w:ilvl="3" w:tplc="A7A63444" w:tentative="1">
      <w:start w:val="1"/>
      <w:numFmt w:val="bullet"/>
      <w:lvlText w:val=""/>
      <w:lvlJc w:val="left"/>
      <w:pPr>
        <w:tabs>
          <w:tab w:val="num" w:pos="2520"/>
        </w:tabs>
        <w:ind w:left="2520" w:hanging="360"/>
      </w:pPr>
      <w:rPr>
        <w:rFonts w:ascii="Wingdings" w:hAnsi="Wingdings" w:hint="default"/>
      </w:rPr>
    </w:lvl>
    <w:lvl w:ilvl="4" w:tplc="6452F6D8" w:tentative="1">
      <w:start w:val="1"/>
      <w:numFmt w:val="bullet"/>
      <w:lvlText w:val=""/>
      <w:lvlJc w:val="left"/>
      <w:pPr>
        <w:tabs>
          <w:tab w:val="num" w:pos="3240"/>
        </w:tabs>
        <w:ind w:left="3240" w:hanging="360"/>
      </w:pPr>
      <w:rPr>
        <w:rFonts w:ascii="Wingdings" w:hAnsi="Wingdings" w:hint="default"/>
      </w:rPr>
    </w:lvl>
    <w:lvl w:ilvl="5" w:tplc="5A32AD82" w:tentative="1">
      <w:start w:val="1"/>
      <w:numFmt w:val="bullet"/>
      <w:lvlText w:val=""/>
      <w:lvlJc w:val="left"/>
      <w:pPr>
        <w:tabs>
          <w:tab w:val="num" w:pos="3960"/>
        </w:tabs>
        <w:ind w:left="3960" w:hanging="360"/>
      </w:pPr>
      <w:rPr>
        <w:rFonts w:ascii="Wingdings" w:hAnsi="Wingdings" w:hint="default"/>
      </w:rPr>
    </w:lvl>
    <w:lvl w:ilvl="6" w:tplc="C66A72C4" w:tentative="1">
      <w:start w:val="1"/>
      <w:numFmt w:val="bullet"/>
      <w:lvlText w:val=""/>
      <w:lvlJc w:val="left"/>
      <w:pPr>
        <w:tabs>
          <w:tab w:val="num" w:pos="4680"/>
        </w:tabs>
        <w:ind w:left="4680" w:hanging="360"/>
      </w:pPr>
      <w:rPr>
        <w:rFonts w:ascii="Wingdings" w:hAnsi="Wingdings" w:hint="default"/>
      </w:rPr>
    </w:lvl>
    <w:lvl w:ilvl="7" w:tplc="3312BDD2" w:tentative="1">
      <w:start w:val="1"/>
      <w:numFmt w:val="bullet"/>
      <w:lvlText w:val=""/>
      <w:lvlJc w:val="left"/>
      <w:pPr>
        <w:tabs>
          <w:tab w:val="num" w:pos="5400"/>
        </w:tabs>
        <w:ind w:left="5400" w:hanging="360"/>
      </w:pPr>
      <w:rPr>
        <w:rFonts w:ascii="Wingdings" w:hAnsi="Wingdings" w:hint="default"/>
      </w:rPr>
    </w:lvl>
    <w:lvl w:ilvl="8" w:tplc="B9E64B1E"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F0D2F20"/>
    <w:multiLevelType w:val="hybridMultilevel"/>
    <w:tmpl w:val="200E3F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33797207"/>
    <w:multiLevelType w:val="hybridMultilevel"/>
    <w:tmpl w:val="33CECC40"/>
    <w:lvl w:ilvl="0" w:tplc="2FF409DA">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15:restartNumberingAfterBreak="0">
    <w:nsid w:val="361F13E1"/>
    <w:multiLevelType w:val="hybridMultilevel"/>
    <w:tmpl w:val="96FE3B9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6F5166A"/>
    <w:multiLevelType w:val="hybridMultilevel"/>
    <w:tmpl w:val="461AA17C"/>
    <w:lvl w:ilvl="0" w:tplc="78FE09AC">
      <w:start w:val="1"/>
      <w:numFmt w:val="bullet"/>
      <w:lvlText w:val=""/>
      <w:lvlJc w:val="left"/>
      <w:pPr>
        <w:tabs>
          <w:tab w:val="num" w:pos="360"/>
        </w:tabs>
        <w:ind w:left="360" w:hanging="360"/>
      </w:pPr>
      <w:rPr>
        <w:rFonts w:ascii="Wingdings" w:hAnsi="Wingdings" w:hint="default"/>
      </w:rPr>
    </w:lvl>
    <w:lvl w:ilvl="1" w:tplc="821CEAC8" w:tentative="1">
      <w:start w:val="1"/>
      <w:numFmt w:val="bullet"/>
      <w:lvlText w:val=""/>
      <w:lvlJc w:val="left"/>
      <w:pPr>
        <w:tabs>
          <w:tab w:val="num" w:pos="1080"/>
        </w:tabs>
        <w:ind w:left="1080" w:hanging="360"/>
      </w:pPr>
      <w:rPr>
        <w:rFonts w:ascii="Wingdings" w:hAnsi="Wingdings" w:hint="default"/>
      </w:rPr>
    </w:lvl>
    <w:lvl w:ilvl="2" w:tplc="BF8C024A" w:tentative="1">
      <w:start w:val="1"/>
      <w:numFmt w:val="bullet"/>
      <w:lvlText w:val=""/>
      <w:lvlJc w:val="left"/>
      <w:pPr>
        <w:tabs>
          <w:tab w:val="num" w:pos="1800"/>
        </w:tabs>
        <w:ind w:left="1800" w:hanging="360"/>
      </w:pPr>
      <w:rPr>
        <w:rFonts w:ascii="Wingdings" w:hAnsi="Wingdings" w:hint="default"/>
      </w:rPr>
    </w:lvl>
    <w:lvl w:ilvl="3" w:tplc="3FC49198" w:tentative="1">
      <w:start w:val="1"/>
      <w:numFmt w:val="bullet"/>
      <w:lvlText w:val=""/>
      <w:lvlJc w:val="left"/>
      <w:pPr>
        <w:tabs>
          <w:tab w:val="num" w:pos="2520"/>
        </w:tabs>
        <w:ind w:left="2520" w:hanging="360"/>
      </w:pPr>
      <w:rPr>
        <w:rFonts w:ascii="Wingdings" w:hAnsi="Wingdings" w:hint="default"/>
      </w:rPr>
    </w:lvl>
    <w:lvl w:ilvl="4" w:tplc="DB0632B4" w:tentative="1">
      <w:start w:val="1"/>
      <w:numFmt w:val="bullet"/>
      <w:lvlText w:val=""/>
      <w:lvlJc w:val="left"/>
      <w:pPr>
        <w:tabs>
          <w:tab w:val="num" w:pos="3240"/>
        </w:tabs>
        <w:ind w:left="3240" w:hanging="360"/>
      </w:pPr>
      <w:rPr>
        <w:rFonts w:ascii="Wingdings" w:hAnsi="Wingdings" w:hint="default"/>
      </w:rPr>
    </w:lvl>
    <w:lvl w:ilvl="5" w:tplc="9E7460C4" w:tentative="1">
      <w:start w:val="1"/>
      <w:numFmt w:val="bullet"/>
      <w:lvlText w:val=""/>
      <w:lvlJc w:val="left"/>
      <w:pPr>
        <w:tabs>
          <w:tab w:val="num" w:pos="3960"/>
        </w:tabs>
        <w:ind w:left="3960" w:hanging="360"/>
      </w:pPr>
      <w:rPr>
        <w:rFonts w:ascii="Wingdings" w:hAnsi="Wingdings" w:hint="default"/>
      </w:rPr>
    </w:lvl>
    <w:lvl w:ilvl="6" w:tplc="9E68948E" w:tentative="1">
      <w:start w:val="1"/>
      <w:numFmt w:val="bullet"/>
      <w:lvlText w:val=""/>
      <w:lvlJc w:val="left"/>
      <w:pPr>
        <w:tabs>
          <w:tab w:val="num" w:pos="4680"/>
        </w:tabs>
        <w:ind w:left="4680" w:hanging="360"/>
      </w:pPr>
      <w:rPr>
        <w:rFonts w:ascii="Wingdings" w:hAnsi="Wingdings" w:hint="default"/>
      </w:rPr>
    </w:lvl>
    <w:lvl w:ilvl="7" w:tplc="9C586892" w:tentative="1">
      <w:start w:val="1"/>
      <w:numFmt w:val="bullet"/>
      <w:lvlText w:val=""/>
      <w:lvlJc w:val="left"/>
      <w:pPr>
        <w:tabs>
          <w:tab w:val="num" w:pos="5400"/>
        </w:tabs>
        <w:ind w:left="5400" w:hanging="360"/>
      </w:pPr>
      <w:rPr>
        <w:rFonts w:ascii="Wingdings" w:hAnsi="Wingdings" w:hint="default"/>
      </w:rPr>
    </w:lvl>
    <w:lvl w:ilvl="8" w:tplc="3C865D20"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C1D7626"/>
    <w:multiLevelType w:val="multilevel"/>
    <w:tmpl w:val="AFA4C718"/>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41" w15:restartNumberingAfterBreak="0">
    <w:nsid w:val="3C490F43"/>
    <w:multiLevelType w:val="hybridMultilevel"/>
    <w:tmpl w:val="5F686F68"/>
    <w:lvl w:ilvl="0" w:tplc="17EAE334">
      <w:start w:val="1"/>
      <w:numFmt w:val="decimal"/>
      <w:lvlText w:val="%1."/>
      <w:lvlJc w:val="left"/>
      <w:pPr>
        <w:ind w:left="360" w:hanging="360"/>
      </w:pPr>
      <w:rPr>
        <w:rFonts w:asciiTheme="majorHAnsi" w:eastAsia="Calibri" w:hAnsiTheme="majorHAnsi"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D6174F1"/>
    <w:multiLevelType w:val="hybridMultilevel"/>
    <w:tmpl w:val="24F6431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3" w15:restartNumberingAfterBreak="0">
    <w:nsid w:val="3F2A60D6"/>
    <w:multiLevelType w:val="multilevel"/>
    <w:tmpl w:val="0A0811C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40B8054D"/>
    <w:multiLevelType w:val="hybridMultilevel"/>
    <w:tmpl w:val="1F184F3C"/>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5" w15:restartNumberingAfterBreak="0">
    <w:nsid w:val="42DF36BD"/>
    <w:multiLevelType w:val="hybridMultilevel"/>
    <w:tmpl w:val="63B8DDDC"/>
    <w:lvl w:ilvl="0" w:tplc="0409000D">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6" w15:restartNumberingAfterBreak="0">
    <w:nsid w:val="447F0DFF"/>
    <w:multiLevelType w:val="hybridMultilevel"/>
    <w:tmpl w:val="CDB2DAB4"/>
    <w:lvl w:ilvl="0" w:tplc="C438418A">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660F09"/>
    <w:multiLevelType w:val="hybridMultilevel"/>
    <w:tmpl w:val="E314158E"/>
    <w:lvl w:ilvl="0" w:tplc="DC16BB22">
      <w:start w:val="1"/>
      <w:numFmt w:val="bullet"/>
      <w:lvlText w:val="•"/>
      <w:lvlJc w:val="left"/>
      <w:pPr>
        <w:tabs>
          <w:tab w:val="num" w:pos="720"/>
        </w:tabs>
        <w:ind w:left="720" w:hanging="360"/>
      </w:pPr>
      <w:rPr>
        <w:rFonts w:ascii="Arial" w:hAnsi="Arial" w:hint="default"/>
      </w:rPr>
    </w:lvl>
    <w:lvl w:ilvl="1" w:tplc="0409000D">
      <w:start w:val="1"/>
      <w:numFmt w:val="bullet"/>
      <w:lvlText w:val=""/>
      <w:lvlJc w:val="left"/>
      <w:pPr>
        <w:tabs>
          <w:tab w:val="num" w:pos="1440"/>
        </w:tabs>
        <w:ind w:left="1440" w:hanging="360"/>
      </w:pPr>
      <w:rPr>
        <w:rFonts w:ascii="Wingdings" w:hAnsi="Wingdings" w:hint="default"/>
      </w:rPr>
    </w:lvl>
    <w:lvl w:ilvl="2" w:tplc="4148CDC8" w:tentative="1">
      <w:start w:val="1"/>
      <w:numFmt w:val="bullet"/>
      <w:lvlText w:val="•"/>
      <w:lvlJc w:val="left"/>
      <w:pPr>
        <w:tabs>
          <w:tab w:val="num" w:pos="2160"/>
        </w:tabs>
        <w:ind w:left="2160" w:hanging="360"/>
      </w:pPr>
      <w:rPr>
        <w:rFonts w:ascii="Arial" w:hAnsi="Arial" w:hint="default"/>
      </w:rPr>
    </w:lvl>
    <w:lvl w:ilvl="3" w:tplc="292CD346" w:tentative="1">
      <w:start w:val="1"/>
      <w:numFmt w:val="bullet"/>
      <w:lvlText w:val="•"/>
      <w:lvlJc w:val="left"/>
      <w:pPr>
        <w:tabs>
          <w:tab w:val="num" w:pos="2880"/>
        </w:tabs>
        <w:ind w:left="2880" w:hanging="360"/>
      </w:pPr>
      <w:rPr>
        <w:rFonts w:ascii="Arial" w:hAnsi="Arial" w:hint="default"/>
      </w:rPr>
    </w:lvl>
    <w:lvl w:ilvl="4" w:tplc="E2CC346E" w:tentative="1">
      <w:start w:val="1"/>
      <w:numFmt w:val="bullet"/>
      <w:lvlText w:val="•"/>
      <w:lvlJc w:val="left"/>
      <w:pPr>
        <w:tabs>
          <w:tab w:val="num" w:pos="3600"/>
        </w:tabs>
        <w:ind w:left="3600" w:hanging="360"/>
      </w:pPr>
      <w:rPr>
        <w:rFonts w:ascii="Arial" w:hAnsi="Arial" w:hint="default"/>
      </w:rPr>
    </w:lvl>
    <w:lvl w:ilvl="5" w:tplc="CBFC240E" w:tentative="1">
      <w:start w:val="1"/>
      <w:numFmt w:val="bullet"/>
      <w:lvlText w:val="•"/>
      <w:lvlJc w:val="left"/>
      <w:pPr>
        <w:tabs>
          <w:tab w:val="num" w:pos="4320"/>
        </w:tabs>
        <w:ind w:left="4320" w:hanging="360"/>
      </w:pPr>
      <w:rPr>
        <w:rFonts w:ascii="Arial" w:hAnsi="Arial" w:hint="default"/>
      </w:rPr>
    </w:lvl>
    <w:lvl w:ilvl="6" w:tplc="A6769228" w:tentative="1">
      <w:start w:val="1"/>
      <w:numFmt w:val="bullet"/>
      <w:lvlText w:val="•"/>
      <w:lvlJc w:val="left"/>
      <w:pPr>
        <w:tabs>
          <w:tab w:val="num" w:pos="5040"/>
        </w:tabs>
        <w:ind w:left="5040" w:hanging="360"/>
      </w:pPr>
      <w:rPr>
        <w:rFonts w:ascii="Arial" w:hAnsi="Arial" w:hint="default"/>
      </w:rPr>
    </w:lvl>
    <w:lvl w:ilvl="7" w:tplc="98D6C750" w:tentative="1">
      <w:start w:val="1"/>
      <w:numFmt w:val="bullet"/>
      <w:lvlText w:val="•"/>
      <w:lvlJc w:val="left"/>
      <w:pPr>
        <w:tabs>
          <w:tab w:val="num" w:pos="5760"/>
        </w:tabs>
        <w:ind w:left="5760" w:hanging="360"/>
      </w:pPr>
      <w:rPr>
        <w:rFonts w:ascii="Arial" w:hAnsi="Arial" w:hint="default"/>
      </w:rPr>
    </w:lvl>
    <w:lvl w:ilvl="8" w:tplc="FDBE2EB2"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6A15F0B"/>
    <w:multiLevelType w:val="hybridMultilevel"/>
    <w:tmpl w:val="DF7049E8"/>
    <w:lvl w:ilvl="0" w:tplc="B72ED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D033BB"/>
    <w:multiLevelType w:val="hybridMultilevel"/>
    <w:tmpl w:val="8402D3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B653B7"/>
    <w:multiLevelType w:val="hybridMultilevel"/>
    <w:tmpl w:val="21A626A2"/>
    <w:lvl w:ilvl="0" w:tplc="4C8E4284">
      <w:start w:val="4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553025"/>
    <w:multiLevelType w:val="hybridMultilevel"/>
    <w:tmpl w:val="85FECD88"/>
    <w:lvl w:ilvl="0" w:tplc="5D982874">
      <w:start w:val="1"/>
      <w:numFmt w:val="decimal"/>
      <w:lvlText w:val="%1."/>
      <w:lvlJc w:val="left"/>
      <w:pPr>
        <w:tabs>
          <w:tab w:val="num" w:pos="720"/>
        </w:tabs>
        <w:ind w:left="720" w:hanging="360"/>
      </w:pPr>
    </w:lvl>
    <w:lvl w:ilvl="1" w:tplc="50EAA6F2" w:tentative="1">
      <w:start w:val="1"/>
      <w:numFmt w:val="decimal"/>
      <w:lvlText w:val="%2."/>
      <w:lvlJc w:val="left"/>
      <w:pPr>
        <w:tabs>
          <w:tab w:val="num" w:pos="1440"/>
        </w:tabs>
        <w:ind w:left="1440" w:hanging="360"/>
      </w:pPr>
    </w:lvl>
    <w:lvl w:ilvl="2" w:tplc="27381414" w:tentative="1">
      <w:start w:val="1"/>
      <w:numFmt w:val="decimal"/>
      <w:lvlText w:val="%3."/>
      <w:lvlJc w:val="left"/>
      <w:pPr>
        <w:tabs>
          <w:tab w:val="num" w:pos="2160"/>
        </w:tabs>
        <w:ind w:left="2160" w:hanging="360"/>
      </w:pPr>
    </w:lvl>
    <w:lvl w:ilvl="3" w:tplc="C55011C4" w:tentative="1">
      <w:start w:val="1"/>
      <w:numFmt w:val="decimal"/>
      <w:lvlText w:val="%4."/>
      <w:lvlJc w:val="left"/>
      <w:pPr>
        <w:tabs>
          <w:tab w:val="num" w:pos="2880"/>
        </w:tabs>
        <w:ind w:left="2880" w:hanging="360"/>
      </w:pPr>
    </w:lvl>
    <w:lvl w:ilvl="4" w:tplc="DC8220A8" w:tentative="1">
      <w:start w:val="1"/>
      <w:numFmt w:val="decimal"/>
      <w:lvlText w:val="%5."/>
      <w:lvlJc w:val="left"/>
      <w:pPr>
        <w:tabs>
          <w:tab w:val="num" w:pos="3600"/>
        </w:tabs>
        <w:ind w:left="3600" w:hanging="360"/>
      </w:pPr>
    </w:lvl>
    <w:lvl w:ilvl="5" w:tplc="19C886AE" w:tentative="1">
      <w:start w:val="1"/>
      <w:numFmt w:val="decimal"/>
      <w:lvlText w:val="%6."/>
      <w:lvlJc w:val="left"/>
      <w:pPr>
        <w:tabs>
          <w:tab w:val="num" w:pos="4320"/>
        </w:tabs>
        <w:ind w:left="4320" w:hanging="360"/>
      </w:pPr>
    </w:lvl>
    <w:lvl w:ilvl="6" w:tplc="2CC84A24" w:tentative="1">
      <w:start w:val="1"/>
      <w:numFmt w:val="decimal"/>
      <w:lvlText w:val="%7."/>
      <w:lvlJc w:val="left"/>
      <w:pPr>
        <w:tabs>
          <w:tab w:val="num" w:pos="5040"/>
        </w:tabs>
        <w:ind w:left="5040" w:hanging="360"/>
      </w:pPr>
    </w:lvl>
    <w:lvl w:ilvl="7" w:tplc="D8D84DFA" w:tentative="1">
      <w:start w:val="1"/>
      <w:numFmt w:val="decimal"/>
      <w:lvlText w:val="%8."/>
      <w:lvlJc w:val="left"/>
      <w:pPr>
        <w:tabs>
          <w:tab w:val="num" w:pos="5760"/>
        </w:tabs>
        <w:ind w:left="5760" w:hanging="360"/>
      </w:pPr>
    </w:lvl>
    <w:lvl w:ilvl="8" w:tplc="E266137C" w:tentative="1">
      <w:start w:val="1"/>
      <w:numFmt w:val="decimal"/>
      <w:lvlText w:val="%9."/>
      <w:lvlJc w:val="left"/>
      <w:pPr>
        <w:tabs>
          <w:tab w:val="num" w:pos="6480"/>
        </w:tabs>
        <w:ind w:left="6480" w:hanging="360"/>
      </w:pPr>
    </w:lvl>
  </w:abstractNum>
  <w:abstractNum w:abstractNumId="52" w15:restartNumberingAfterBreak="0">
    <w:nsid w:val="5B8B1AC6"/>
    <w:multiLevelType w:val="hybridMultilevel"/>
    <w:tmpl w:val="A4E6889A"/>
    <w:lvl w:ilvl="0" w:tplc="E418ED80">
      <w:start w:val="1"/>
      <w:numFmt w:val="bullet"/>
      <w:lvlText w:val="•"/>
      <w:lvlJc w:val="left"/>
      <w:pPr>
        <w:tabs>
          <w:tab w:val="num" w:pos="720"/>
        </w:tabs>
        <w:ind w:left="720" w:hanging="360"/>
      </w:pPr>
      <w:rPr>
        <w:rFonts w:ascii="Arial" w:hAnsi="Arial" w:hint="default"/>
      </w:rPr>
    </w:lvl>
    <w:lvl w:ilvl="1" w:tplc="D098D6BA" w:tentative="1">
      <w:start w:val="1"/>
      <w:numFmt w:val="bullet"/>
      <w:lvlText w:val="•"/>
      <w:lvlJc w:val="left"/>
      <w:pPr>
        <w:tabs>
          <w:tab w:val="num" w:pos="1440"/>
        </w:tabs>
        <w:ind w:left="1440" w:hanging="360"/>
      </w:pPr>
      <w:rPr>
        <w:rFonts w:ascii="Arial" w:hAnsi="Arial" w:hint="default"/>
      </w:rPr>
    </w:lvl>
    <w:lvl w:ilvl="2" w:tplc="30C45722" w:tentative="1">
      <w:start w:val="1"/>
      <w:numFmt w:val="bullet"/>
      <w:lvlText w:val="•"/>
      <w:lvlJc w:val="left"/>
      <w:pPr>
        <w:tabs>
          <w:tab w:val="num" w:pos="2160"/>
        </w:tabs>
        <w:ind w:left="2160" w:hanging="360"/>
      </w:pPr>
      <w:rPr>
        <w:rFonts w:ascii="Arial" w:hAnsi="Arial" w:hint="default"/>
      </w:rPr>
    </w:lvl>
    <w:lvl w:ilvl="3" w:tplc="0B04E440" w:tentative="1">
      <w:start w:val="1"/>
      <w:numFmt w:val="bullet"/>
      <w:lvlText w:val="•"/>
      <w:lvlJc w:val="left"/>
      <w:pPr>
        <w:tabs>
          <w:tab w:val="num" w:pos="2880"/>
        </w:tabs>
        <w:ind w:left="2880" w:hanging="360"/>
      </w:pPr>
      <w:rPr>
        <w:rFonts w:ascii="Arial" w:hAnsi="Arial" w:hint="default"/>
      </w:rPr>
    </w:lvl>
    <w:lvl w:ilvl="4" w:tplc="0AC0BCC0" w:tentative="1">
      <w:start w:val="1"/>
      <w:numFmt w:val="bullet"/>
      <w:lvlText w:val="•"/>
      <w:lvlJc w:val="left"/>
      <w:pPr>
        <w:tabs>
          <w:tab w:val="num" w:pos="3600"/>
        </w:tabs>
        <w:ind w:left="3600" w:hanging="360"/>
      </w:pPr>
      <w:rPr>
        <w:rFonts w:ascii="Arial" w:hAnsi="Arial" w:hint="default"/>
      </w:rPr>
    </w:lvl>
    <w:lvl w:ilvl="5" w:tplc="B27A6DAC" w:tentative="1">
      <w:start w:val="1"/>
      <w:numFmt w:val="bullet"/>
      <w:lvlText w:val="•"/>
      <w:lvlJc w:val="left"/>
      <w:pPr>
        <w:tabs>
          <w:tab w:val="num" w:pos="4320"/>
        </w:tabs>
        <w:ind w:left="4320" w:hanging="360"/>
      </w:pPr>
      <w:rPr>
        <w:rFonts w:ascii="Arial" w:hAnsi="Arial" w:hint="default"/>
      </w:rPr>
    </w:lvl>
    <w:lvl w:ilvl="6" w:tplc="F8FEF072" w:tentative="1">
      <w:start w:val="1"/>
      <w:numFmt w:val="bullet"/>
      <w:lvlText w:val="•"/>
      <w:lvlJc w:val="left"/>
      <w:pPr>
        <w:tabs>
          <w:tab w:val="num" w:pos="5040"/>
        </w:tabs>
        <w:ind w:left="5040" w:hanging="360"/>
      </w:pPr>
      <w:rPr>
        <w:rFonts w:ascii="Arial" w:hAnsi="Arial" w:hint="default"/>
      </w:rPr>
    </w:lvl>
    <w:lvl w:ilvl="7" w:tplc="D2C6894C" w:tentative="1">
      <w:start w:val="1"/>
      <w:numFmt w:val="bullet"/>
      <w:lvlText w:val="•"/>
      <w:lvlJc w:val="left"/>
      <w:pPr>
        <w:tabs>
          <w:tab w:val="num" w:pos="5760"/>
        </w:tabs>
        <w:ind w:left="5760" w:hanging="360"/>
      </w:pPr>
      <w:rPr>
        <w:rFonts w:ascii="Arial" w:hAnsi="Arial" w:hint="default"/>
      </w:rPr>
    </w:lvl>
    <w:lvl w:ilvl="8" w:tplc="A1B62CE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D65288F"/>
    <w:multiLevelType w:val="multilevel"/>
    <w:tmpl w:val="75523472"/>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54" w15:restartNumberingAfterBreak="0">
    <w:nsid w:val="5E4E2C1B"/>
    <w:multiLevelType w:val="hybridMultilevel"/>
    <w:tmpl w:val="7CF66900"/>
    <w:lvl w:ilvl="0" w:tplc="0409000D">
      <w:start w:val="1"/>
      <w:numFmt w:val="bullet"/>
      <w:lvlText w:val=""/>
      <w:lvlJc w:val="left"/>
      <w:pPr>
        <w:ind w:left="1080" w:hanging="360"/>
      </w:pPr>
      <w:rPr>
        <w:rFonts w:ascii="Wingdings" w:hAnsi="Wingdings"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55" w15:restartNumberingAfterBreak="0">
    <w:nsid w:val="5F1B5EA7"/>
    <w:multiLevelType w:val="hybridMultilevel"/>
    <w:tmpl w:val="14C8A580"/>
    <w:lvl w:ilvl="0" w:tplc="0409000D">
      <w:start w:val="1"/>
      <w:numFmt w:val="bullet"/>
      <w:lvlText w:val=""/>
      <w:lvlJc w:val="left"/>
      <w:pPr>
        <w:ind w:left="1080" w:hanging="360"/>
      </w:pPr>
      <w:rPr>
        <w:rFonts w:ascii="Wingdings" w:hAnsi="Wingdings"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56" w15:restartNumberingAfterBreak="0">
    <w:nsid w:val="60C543EF"/>
    <w:multiLevelType w:val="hybridMultilevel"/>
    <w:tmpl w:val="F88E2B82"/>
    <w:lvl w:ilvl="0" w:tplc="0409000D">
      <w:start w:val="1"/>
      <w:numFmt w:val="bullet"/>
      <w:lvlText w:val=""/>
      <w:lvlJc w:val="left"/>
      <w:pPr>
        <w:tabs>
          <w:tab w:val="num" w:pos="720"/>
        </w:tabs>
        <w:ind w:left="720" w:hanging="360"/>
      </w:pPr>
      <w:rPr>
        <w:rFonts w:ascii="Wingdings" w:hAnsi="Wingdings" w:hint="default"/>
      </w:rPr>
    </w:lvl>
    <w:lvl w:ilvl="1" w:tplc="AE9C32D0" w:tentative="1">
      <w:start w:val="1"/>
      <w:numFmt w:val="bullet"/>
      <w:lvlText w:val="•"/>
      <w:lvlJc w:val="left"/>
      <w:pPr>
        <w:tabs>
          <w:tab w:val="num" w:pos="1440"/>
        </w:tabs>
        <w:ind w:left="1440" w:hanging="360"/>
      </w:pPr>
      <w:rPr>
        <w:rFonts w:ascii="Arial" w:hAnsi="Arial" w:hint="default"/>
      </w:rPr>
    </w:lvl>
    <w:lvl w:ilvl="2" w:tplc="BAFCDDFE" w:tentative="1">
      <w:start w:val="1"/>
      <w:numFmt w:val="bullet"/>
      <w:lvlText w:val="•"/>
      <w:lvlJc w:val="left"/>
      <w:pPr>
        <w:tabs>
          <w:tab w:val="num" w:pos="2160"/>
        </w:tabs>
        <w:ind w:left="2160" w:hanging="360"/>
      </w:pPr>
      <w:rPr>
        <w:rFonts w:ascii="Arial" w:hAnsi="Arial" w:hint="default"/>
      </w:rPr>
    </w:lvl>
    <w:lvl w:ilvl="3" w:tplc="1810A442" w:tentative="1">
      <w:start w:val="1"/>
      <w:numFmt w:val="bullet"/>
      <w:lvlText w:val="•"/>
      <w:lvlJc w:val="left"/>
      <w:pPr>
        <w:tabs>
          <w:tab w:val="num" w:pos="2880"/>
        </w:tabs>
        <w:ind w:left="2880" w:hanging="360"/>
      </w:pPr>
      <w:rPr>
        <w:rFonts w:ascii="Arial" w:hAnsi="Arial" w:hint="default"/>
      </w:rPr>
    </w:lvl>
    <w:lvl w:ilvl="4" w:tplc="F46A4DF6" w:tentative="1">
      <w:start w:val="1"/>
      <w:numFmt w:val="bullet"/>
      <w:lvlText w:val="•"/>
      <w:lvlJc w:val="left"/>
      <w:pPr>
        <w:tabs>
          <w:tab w:val="num" w:pos="3600"/>
        </w:tabs>
        <w:ind w:left="3600" w:hanging="360"/>
      </w:pPr>
      <w:rPr>
        <w:rFonts w:ascii="Arial" w:hAnsi="Arial" w:hint="default"/>
      </w:rPr>
    </w:lvl>
    <w:lvl w:ilvl="5" w:tplc="4C500B50" w:tentative="1">
      <w:start w:val="1"/>
      <w:numFmt w:val="bullet"/>
      <w:lvlText w:val="•"/>
      <w:lvlJc w:val="left"/>
      <w:pPr>
        <w:tabs>
          <w:tab w:val="num" w:pos="4320"/>
        </w:tabs>
        <w:ind w:left="4320" w:hanging="360"/>
      </w:pPr>
      <w:rPr>
        <w:rFonts w:ascii="Arial" w:hAnsi="Arial" w:hint="default"/>
      </w:rPr>
    </w:lvl>
    <w:lvl w:ilvl="6" w:tplc="66066E0A" w:tentative="1">
      <w:start w:val="1"/>
      <w:numFmt w:val="bullet"/>
      <w:lvlText w:val="•"/>
      <w:lvlJc w:val="left"/>
      <w:pPr>
        <w:tabs>
          <w:tab w:val="num" w:pos="5040"/>
        </w:tabs>
        <w:ind w:left="5040" w:hanging="360"/>
      </w:pPr>
      <w:rPr>
        <w:rFonts w:ascii="Arial" w:hAnsi="Arial" w:hint="default"/>
      </w:rPr>
    </w:lvl>
    <w:lvl w:ilvl="7" w:tplc="F3349A48" w:tentative="1">
      <w:start w:val="1"/>
      <w:numFmt w:val="bullet"/>
      <w:lvlText w:val="•"/>
      <w:lvlJc w:val="left"/>
      <w:pPr>
        <w:tabs>
          <w:tab w:val="num" w:pos="5760"/>
        </w:tabs>
        <w:ind w:left="5760" w:hanging="360"/>
      </w:pPr>
      <w:rPr>
        <w:rFonts w:ascii="Arial" w:hAnsi="Arial" w:hint="default"/>
      </w:rPr>
    </w:lvl>
    <w:lvl w:ilvl="8" w:tplc="4724BFE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002F6C" w:themeColor="accent1"/>
      </w:rPr>
    </w:lvl>
    <w:lvl w:ilvl="1">
      <w:start w:val="1"/>
      <w:numFmt w:val="bullet"/>
      <w:lvlText w:val="•"/>
      <w:lvlJc w:val="left"/>
      <w:pPr>
        <w:tabs>
          <w:tab w:val="num" w:pos="648"/>
        </w:tabs>
        <w:ind w:left="720" w:hanging="360"/>
      </w:pPr>
      <w:rPr>
        <w:rFonts w:ascii="Cambria" w:hAnsi="Cambria" w:hint="default"/>
        <w:color w:val="002F6C" w:themeColor="accent1"/>
      </w:rPr>
    </w:lvl>
    <w:lvl w:ilvl="2">
      <w:start w:val="1"/>
      <w:numFmt w:val="bullet"/>
      <w:lvlText w:val="•"/>
      <w:lvlJc w:val="left"/>
      <w:pPr>
        <w:tabs>
          <w:tab w:val="num" w:pos="1008"/>
        </w:tabs>
        <w:ind w:left="1080" w:hanging="360"/>
      </w:pPr>
      <w:rPr>
        <w:rFonts w:ascii="Cambria" w:hAnsi="Cambria" w:hint="default"/>
        <w:color w:val="002F6C" w:themeColor="accent1"/>
      </w:rPr>
    </w:lvl>
    <w:lvl w:ilvl="3">
      <w:start w:val="1"/>
      <w:numFmt w:val="bullet"/>
      <w:lvlText w:val="•"/>
      <w:lvlJc w:val="left"/>
      <w:pPr>
        <w:tabs>
          <w:tab w:val="num" w:pos="1368"/>
        </w:tabs>
        <w:ind w:left="1440" w:hanging="360"/>
      </w:pPr>
      <w:rPr>
        <w:rFonts w:ascii="Cambria" w:hAnsi="Cambria" w:hint="default"/>
        <w:color w:val="002F6C" w:themeColor="accent1"/>
      </w:rPr>
    </w:lvl>
    <w:lvl w:ilvl="4">
      <w:start w:val="1"/>
      <w:numFmt w:val="bullet"/>
      <w:lvlText w:val="•"/>
      <w:lvlJc w:val="left"/>
      <w:pPr>
        <w:tabs>
          <w:tab w:val="num" w:pos="1728"/>
        </w:tabs>
        <w:ind w:left="1800" w:hanging="360"/>
      </w:pPr>
      <w:rPr>
        <w:rFonts w:ascii="Cambria" w:hAnsi="Cambria" w:hint="default"/>
        <w:color w:val="002F6C" w:themeColor="accent1"/>
      </w:rPr>
    </w:lvl>
    <w:lvl w:ilvl="5">
      <w:start w:val="1"/>
      <w:numFmt w:val="bullet"/>
      <w:lvlText w:val=""/>
      <w:lvlJc w:val="left"/>
      <w:pPr>
        <w:tabs>
          <w:tab w:val="num" w:pos="2088"/>
        </w:tabs>
        <w:ind w:left="2160" w:hanging="360"/>
      </w:pPr>
      <w:rPr>
        <w:rFonts w:ascii="Wingdings" w:hAnsi="Wingdings" w:hint="default"/>
        <w:color w:val="002F6C" w:themeColor="accent1"/>
      </w:rPr>
    </w:lvl>
    <w:lvl w:ilvl="6">
      <w:start w:val="1"/>
      <w:numFmt w:val="bullet"/>
      <w:lvlText w:val=""/>
      <w:lvlJc w:val="left"/>
      <w:pPr>
        <w:tabs>
          <w:tab w:val="num" w:pos="2448"/>
        </w:tabs>
        <w:ind w:left="2520" w:hanging="360"/>
      </w:pPr>
      <w:rPr>
        <w:rFonts w:ascii="Symbol" w:hAnsi="Symbol" w:hint="default"/>
        <w:color w:val="002F6C" w:themeColor="accent1"/>
      </w:rPr>
    </w:lvl>
    <w:lvl w:ilvl="7">
      <w:start w:val="1"/>
      <w:numFmt w:val="bullet"/>
      <w:lvlText w:val="o"/>
      <w:lvlJc w:val="left"/>
      <w:pPr>
        <w:tabs>
          <w:tab w:val="num" w:pos="2808"/>
        </w:tabs>
        <w:ind w:left="2880" w:hanging="360"/>
      </w:pPr>
      <w:rPr>
        <w:rFonts w:ascii="Courier New" w:hAnsi="Courier New" w:hint="default"/>
        <w:color w:val="002F6C" w:themeColor="accent1"/>
      </w:rPr>
    </w:lvl>
    <w:lvl w:ilvl="8">
      <w:start w:val="1"/>
      <w:numFmt w:val="bullet"/>
      <w:lvlText w:val=""/>
      <w:lvlJc w:val="left"/>
      <w:pPr>
        <w:tabs>
          <w:tab w:val="num" w:pos="3168"/>
        </w:tabs>
        <w:ind w:left="3240" w:hanging="360"/>
      </w:pPr>
      <w:rPr>
        <w:rFonts w:ascii="Wingdings" w:hAnsi="Wingdings" w:hint="default"/>
        <w:color w:val="002F6C" w:themeColor="accent1"/>
      </w:rPr>
    </w:lvl>
  </w:abstractNum>
  <w:abstractNum w:abstractNumId="58" w15:restartNumberingAfterBreak="0">
    <w:nsid w:val="6408572D"/>
    <w:multiLevelType w:val="hybridMultilevel"/>
    <w:tmpl w:val="AA88D1AE"/>
    <w:lvl w:ilvl="0" w:tplc="0409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59" w15:restartNumberingAfterBreak="0">
    <w:nsid w:val="658B5CD5"/>
    <w:multiLevelType w:val="hybridMultilevel"/>
    <w:tmpl w:val="5246C988"/>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0" w15:restartNumberingAfterBreak="0">
    <w:nsid w:val="65EE34C6"/>
    <w:multiLevelType w:val="multilevel"/>
    <w:tmpl w:val="9D623ACA"/>
    <w:lvl w:ilvl="0">
      <w:start w:val="1"/>
      <w:numFmt w:val="bullet"/>
      <w:lvlText w:val=""/>
      <w:lvlJc w:val="left"/>
      <w:pPr>
        <w:tabs>
          <w:tab w:val="num" w:pos="0"/>
        </w:tabs>
        <w:ind w:left="1429" w:hanging="360"/>
      </w:pPr>
      <w:rPr>
        <w:rFonts w:ascii="Wingdings" w:hAnsi="Wingdings" w:hint="default"/>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1" w15:restartNumberingAfterBreak="0">
    <w:nsid w:val="66272FD6"/>
    <w:multiLevelType w:val="hybridMultilevel"/>
    <w:tmpl w:val="C60677D8"/>
    <w:lvl w:ilvl="0" w:tplc="C6DC75B2">
      <w:start w:val="710"/>
      <w:numFmt w:val="bullet"/>
      <w:lvlText w:val="-"/>
      <w:lvlJc w:val="left"/>
      <w:pPr>
        <w:ind w:left="475" w:hanging="360"/>
      </w:pPr>
      <w:rPr>
        <w:rFonts w:ascii="Microsoft Sans Serif" w:eastAsiaTheme="minorHAnsi" w:hAnsi="Microsoft Sans Serif" w:cs="Microsoft Sans Serif"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62" w15:restartNumberingAfterBreak="0">
    <w:nsid w:val="68C06019"/>
    <w:multiLevelType w:val="multilevel"/>
    <w:tmpl w:val="0A0811C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6A396B76"/>
    <w:multiLevelType w:val="hybridMultilevel"/>
    <w:tmpl w:val="AC689E26"/>
    <w:lvl w:ilvl="0" w:tplc="B440741C">
      <w:start w:val="1"/>
      <w:numFmt w:val="bullet"/>
      <w:lvlText w:val="•"/>
      <w:lvlJc w:val="left"/>
      <w:pPr>
        <w:tabs>
          <w:tab w:val="num" w:pos="720"/>
        </w:tabs>
        <w:ind w:left="720" w:hanging="360"/>
      </w:pPr>
      <w:rPr>
        <w:rFonts w:ascii="Arial" w:hAnsi="Arial" w:hint="default"/>
      </w:rPr>
    </w:lvl>
    <w:lvl w:ilvl="1" w:tplc="E820C992" w:tentative="1">
      <w:start w:val="1"/>
      <w:numFmt w:val="bullet"/>
      <w:lvlText w:val="•"/>
      <w:lvlJc w:val="left"/>
      <w:pPr>
        <w:tabs>
          <w:tab w:val="num" w:pos="1440"/>
        </w:tabs>
        <w:ind w:left="1440" w:hanging="360"/>
      </w:pPr>
      <w:rPr>
        <w:rFonts w:ascii="Arial" w:hAnsi="Arial" w:hint="default"/>
      </w:rPr>
    </w:lvl>
    <w:lvl w:ilvl="2" w:tplc="95BA9202" w:tentative="1">
      <w:start w:val="1"/>
      <w:numFmt w:val="bullet"/>
      <w:lvlText w:val="•"/>
      <w:lvlJc w:val="left"/>
      <w:pPr>
        <w:tabs>
          <w:tab w:val="num" w:pos="2160"/>
        </w:tabs>
        <w:ind w:left="2160" w:hanging="360"/>
      </w:pPr>
      <w:rPr>
        <w:rFonts w:ascii="Arial" w:hAnsi="Arial" w:hint="default"/>
      </w:rPr>
    </w:lvl>
    <w:lvl w:ilvl="3" w:tplc="D156599C" w:tentative="1">
      <w:start w:val="1"/>
      <w:numFmt w:val="bullet"/>
      <w:lvlText w:val="•"/>
      <w:lvlJc w:val="left"/>
      <w:pPr>
        <w:tabs>
          <w:tab w:val="num" w:pos="2880"/>
        </w:tabs>
        <w:ind w:left="2880" w:hanging="360"/>
      </w:pPr>
      <w:rPr>
        <w:rFonts w:ascii="Arial" w:hAnsi="Arial" w:hint="default"/>
      </w:rPr>
    </w:lvl>
    <w:lvl w:ilvl="4" w:tplc="4AA6541E" w:tentative="1">
      <w:start w:val="1"/>
      <w:numFmt w:val="bullet"/>
      <w:lvlText w:val="•"/>
      <w:lvlJc w:val="left"/>
      <w:pPr>
        <w:tabs>
          <w:tab w:val="num" w:pos="3600"/>
        </w:tabs>
        <w:ind w:left="3600" w:hanging="360"/>
      </w:pPr>
      <w:rPr>
        <w:rFonts w:ascii="Arial" w:hAnsi="Arial" w:hint="default"/>
      </w:rPr>
    </w:lvl>
    <w:lvl w:ilvl="5" w:tplc="6428ECF8" w:tentative="1">
      <w:start w:val="1"/>
      <w:numFmt w:val="bullet"/>
      <w:lvlText w:val="•"/>
      <w:lvlJc w:val="left"/>
      <w:pPr>
        <w:tabs>
          <w:tab w:val="num" w:pos="4320"/>
        </w:tabs>
        <w:ind w:left="4320" w:hanging="360"/>
      </w:pPr>
      <w:rPr>
        <w:rFonts w:ascii="Arial" w:hAnsi="Arial" w:hint="default"/>
      </w:rPr>
    </w:lvl>
    <w:lvl w:ilvl="6" w:tplc="78D4020E" w:tentative="1">
      <w:start w:val="1"/>
      <w:numFmt w:val="bullet"/>
      <w:lvlText w:val="•"/>
      <w:lvlJc w:val="left"/>
      <w:pPr>
        <w:tabs>
          <w:tab w:val="num" w:pos="5040"/>
        </w:tabs>
        <w:ind w:left="5040" w:hanging="360"/>
      </w:pPr>
      <w:rPr>
        <w:rFonts w:ascii="Arial" w:hAnsi="Arial" w:hint="default"/>
      </w:rPr>
    </w:lvl>
    <w:lvl w:ilvl="7" w:tplc="55369014" w:tentative="1">
      <w:start w:val="1"/>
      <w:numFmt w:val="bullet"/>
      <w:lvlText w:val="•"/>
      <w:lvlJc w:val="left"/>
      <w:pPr>
        <w:tabs>
          <w:tab w:val="num" w:pos="5760"/>
        </w:tabs>
        <w:ind w:left="5760" w:hanging="360"/>
      </w:pPr>
      <w:rPr>
        <w:rFonts w:ascii="Arial" w:hAnsi="Arial" w:hint="default"/>
      </w:rPr>
    </w:lvl>
    <w:lvl w:ilvl="8" w:tplc="C96E058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F8F11DE"/>
    <w:multiLevelType w:val="hybridMultilevel"/>
    <w:tmpl w:val="82E865AA"/>
    <w:lvl w:ilvl="0" w:tplc="73806364">
      <w:start w:val="70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186F47"/>
    <w:multiLevelType w:val="hybridMultilevel"/>
    <w:tmpl w:val="6C4A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7975008">
    <w:abstractNumId w:val="57"/>
  </w:num>
  <w:num w:numId="2" w16cid:durableId="679159423">
    <w:abstractNumId w:val="32"/>
  </w:num>
  <w:num w:numId="3" w16cid:durableId="1788431272">
    <w:abstractNumId w:val="3"/>
  </w:num>
  <w:num w:numId="4" w16cid:durableId="785126164">
    <w:abstractNumId w:val="24"/>
  </w:num>
  <w:num w:numId="5" w16cid:durableId="1486238909">
    <w:abstractNumId w:val="51"/>
  </w:num>
  <w:num w:numId="6" w16cid:durableId="1192914166">
    <w:abstractNumId w:val="41"/>
  </w:num>
  <w:num w:numId="7" w16cid:durableId="1738435441">
    <w:abstractNumId w:val="1"/>
  </w:num>
  <w:num w:numId="8" w16cid:durableId="1080062537">
    <w:abstractNumId w:val="36"/>
  </w:num>
  <w:num w:numId="9" w16cid:durableId="564880528">
    <w:abstractNumId w:val="8"/>
  </w:num>
  <w:num w:numId="10" w16cid:durableId="1846312598">
    <w:abstractNumId w:val="9"/>
  </w:num>
  <w:num w:numId="11" w16cid:durableId="221528252">
    <w:abstractNumId w:val="62"/>
  </w:num>
  <w:num w:numId="12" w16cid:durableId="54472257">
    <w:abstractNumId w:val="26"/>
  </w:num>
  <w:num w:numId="13" w16cid:durableId="1284658380">
    <w:abstractNumId w:val="56"/>
  </w:num>
  <w:num w:numId="14" w16cid:durableId="167017811">
    <w:abstractNumId w:val="47"/>
  </w:num>
  <w:num w:numId="15" w16cid:durableId="213929031">
    <w:abstractNumId w:val="55"/>
  </w:num>
  <w:num w:numId="16" w16cid:durableId="2032565858">
    <w:abstractNumId w:val="44"/>
  </w:num>
  <w:num w:numId="17" w16cid:durableId="450787229">
    <w:abstractNumId w:val="15"/>
  </w:num>
  <w:num w:numId="18" w16cid:durableId="301928521">
    <w:abstractNumId w:val="19"/>
  </w:num>
  <w:num w:numId="19" w16cid:durableId="236477613">
    <w:abstractNumId w:val="60"/>
  </w:num>
  <w:num w:numId="20" w16cid:durableId="1534269395">
    <w:abstractNumId w:val="59"/>
  </w:num>
  <w:num w:numId="21" w16cid:durableId="572398496">
    <w:abstractNumId w:val="48"/>
  </w:num>
  <w:num w:numId="22" w16cid:durableId="459499008">
    <w:abstractNumId w:val="61"/>
  </w:num>
  <w:num w:numId="23" w16cid:durableId="1716274707">
    <w:abstractNumId w:val="63"/>
  </w:num>
  <w:num w:numId="24" w16cid:durableId="1205636">
    <w:abstractNumId w:val="22"/>
  </w:num>
  <w:num w:numId="25" w16cid:durableId="1919095906">
    <w:abstractNumId w:val="42"/>
  </w:num>
  <w:num w:numId="26" w16cid:durableId="2077706475">
    <w:abstractNumId w:val="23"/>
  </w:num>
  <w:num w:numId="27" w16cid:durableId="368578423">
    <w:abstractNumId w:val="25"/>
  </w:num>
  <w:num w:numId="28" w16cid:durableId="36204640">
    <w:abstractNumId w:val="30"/>
  </w:num>
  <w:num w:numId="29" w16cid:durableId="444081034">
    <w:abstractNumId w:val="38"/>
  </w:num>
  <w:num w:numId="30" w16cid:durableId="289670621">
    <w:abstractNumId w:val="54"/>
  </w:num>
  <w:num w:numId="31" w16cid:durableId="1630748420">
    <w:abstractNumId w:val="39"/>
  </w:num>
  <w:num w:numId="32" w16cid:durableId="1812401296">
    <w:abstractNumId w:val="35"/>
  </w:num>
  <w:num w:numId="33" w16cid:durableId="1738166758">
    <w:abstractNumId w:val="27"/>
  </w:num>
  <w:num w:numId="34" w16cid:durableId="1122501720">
    <w:abstractNumId w:val="58"/>
  </w:num>
  <w:num w:numId="35" w16cid:durableId="336881727">
    <w:abstractNumId w:val="0"/>
  </w:num>
  <w:num w:numId="36" w16cid:durableId="1114833562">
    <w:abstractNumId w:val="20"/>
  </w:num>
  <w:num w:numId="37" w16cid:durableId="1940522669">
    <w:abstractNumId w:val="46"/>
  </w:num>
  <w:num w:numId="38" w16cid:durableId="229197221">
    <w:abstractNumId w:val="21"/>
  </w:num>
  <w:num w:numId="39" w16cid:durableId="855967161">
    <w:abstractNumId w:val="10"/>
  </w:num>
  <w:num w:numId="40" w16cid:durableId="1021053220">
    <w:abstractNumId w:val="34"/>
  </w:num>
  <w:num w:numId="41" w16cid:durableId="116998416">
    <w:abstractNumId w:val="50"/>
  </w:num>
  <w:num w:numId="42" w16cid:durableId="1729760461">
    <w:abstractNumId w:val="28"/>
  </w:num>
  <w:num w:numId="43" w16cid:durableId="1667048816">
    <w:abstractNumId w:val="49"/>
  </w:num>
  <w:num w:numId="44" w16cid:durableId="1255895075">
    <w:abstractNumId w:val="16"/>
  </w:num>
  <w:num w:numId="45" w16cid:durableId="444080886">
    <w:abstractNumId w:val="17"/>
  </w:num>
  <w:num w:numId="46" w16cid:durableId="1303121513">
    <w:abstractNumId w:val="43"/>
  </w:num>
  <w:num w:numId="47" w16cid:durableId="244144457">
    <w:abstractNumId w:val="45"/>
  </w:num>
  <w:num w:numId="48" w16cid:durableId="1809660473">
    <w:abstractNumId w:val="40"/>
  </w:num>
  <w:num w:numId="49" w16cid:durableId="2050252641">
    <w:abstractNumId w:val="53"/>
  </w:num>
  <w:num w:numId="50" w16cid:durableId="2034652532">
    <w:abstractNumId w:val="18"/>
  </w:num>
  <w:num w:numId="51" w16cid:durableId="751510472">
    <w:abstractNumId w:val="5"/>
  </w:num>
  <w:num w:numId="52" w16cid:durableId="1249315399">
    <w:abstractNumId w:val="52"/>
  </w:num>
  <w:num w:numId="53" w16cid:durableId="1158114539">
    <w:abstractNumId w:val="33"/>
  </w:num>
  <w:num w:numId="54" w16cid:durableId="1497919430">
    <w:abstractNumId w:val="37"/>
  </w:num>
  <w:num w:numId="55" w16cid:durableId="100997959">
    <w:abstractNumId w:val="29"/>
  </w:num>
  <w:num w:numId="56" w16cid:durableId="266081477">
    <w:abstractNumId w:val="64"/>
  </w:num>
  <w:num w:numId="57" w16cid:durableId="1691180323">
    <w:abstractNumId w:val="31"/>
  </w:num>
  <w:num w:numId="58" w16cid:durableId="1068920490">
    <w:abstractNumId w:val="6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BA5"/>
    <w:rsid w:val="00000688"/>
    <w:rsid w:val="00000FA1"/>
    <w:rsid w:val="0000203E"/>
    <w:rsid w:val="00003722"/>
    <w:rsid w:val="00004128"/>
    <w:rsid w:val="0000491F"/>
    <w:rsid w:val="0000708E"/>
    <w:rsid w:val="00010172"/>
    <w:rsid w:val="0001259D"/>
    <w:rsid w:val="000129BE"/>
    <w:rsid w:val="00017B73"/>
    <w:rsid w:val="0002111D"/>
    <w:rsid w:val="000225B3"/>
    <w:rsid w:val="00022D06"/>
    <w:rsid w:val="00023772"/>
    <w:rsid w:val="0002385B"/>
    <w:rsid w:val="00023AB3"/>
    <w:rsid w:val="000241FB"/>
    <w:rsid w:val="0002431C"/>
    <w:rsid w:val="000251F4"/>
    <w:rsid w:val="00025E2F"/>
    <w:rsid w:val="00026354"/>
    <w:rsid w:val="00026B83"/>
    <w:rsid w:val="0002783F"/>
    <w:rsid w:val="00027C2E"/>
    <w:rsid w:val="00030A0F"/>
    <w:rsid w:val="00031BC4"/>
    <w:rsid w:val="00031FA8"/>
    <w:rsid w:val="000336AF"/>
    <w:rsid w:val="00033EF5"/>
    <w:rsid w:val="000346F9"/>
    <w:rsid w:val="00034A19"/>
    <w:rsid w:val="00034A1B"/>
    <w:rsid w:val="00035D45"/>
    <w:rsid w:val="00036861"/>
    <w:rsid w:val="00036A49"/>
    <w:rsid w:val="00036B6A"/>
    <w:rsid w:val="00036EFD"/>
    <w:rsid w:val="000379CD"/>
    <w:rsid w:val="00037D42"/>
    <w:rsid w:val="0004038F"/>
    <w:rsid w:val="0004057F"/>
    <w:rsid w:val="000408C9"/>
    <w:rsid w:val="000408F0"/>
    <w:rsid w:val="0004139A"/>
    <w:rsid w:val="00041E2C"/>
    <w:rsid w:val="000424E1"/>
    <w:rsid w:val="00042B08"/>
    <w:rsid w:val="000436DF"/>
    <w:rsid w:val="000445C5"/>
    <w:rsid w:val="00044AAC"/>
    <w:rsid w:val="00045E6B"/>
    <w:rsid w:val="00046C25"/>
    <w:rsid w:val="00046C42"/>
    <w:rsid w:val="00046DA3"/>
    <w:rsid w:val="000477C0"/>
    <w:rsid w:val="000500BD"/>
    <w:rsid w:val="00050264"/>
    <w:rsid w:val="00050B41"/>
    <w:rsid w:val="00050FB1"/>
    <w:rsid w:val="0005367E"/>
    <w:rsid w:val="00053CF0"/>
    <w:rsid w:val="0005428C"/>
    <w:rsid w:val="00054350"/>
    <w:rsid w:val="0005484C"/>
    <w:rsid w:val="000552FE"/>
    <w:rsid w:val="0005549F"/>
    <w:rsid w:val="00055A73"/>
    <w:rsid w:val="00055E8F"/>
    <w:rsid w:val="0005688E"/>
    <w:rsid w:val="00056A13"/>
    <w:rsid w:val="0005723D"/>
    <w:rsid w:val="00057679"/>
    <w:rsid w:val="0005787D"/>
    <w:rsid w:val="000601E0"/>
    <w:rsid w:val="00060217"/>
    <w:rsid w:val="00061E19"/>
    <w:rsid w:val="0006203E"/>
    <w:rsid w:val="00063317"/>
    <w:rsid w:val="00063552"/>
    <w:rsid w:val="00063673"/>
    <w:rsid w:val="00063A59"/>
    <w:rsid w:val="00063E62"/>
    <w:rsid w:val="00063FCB"/>
    <w:rsid w:val="000645D4"/>
    <w:rsid w:val="000665DB"/>
    <w:rsid w:val="00066F64"/>
    <w:rsid w:val="000675A3"/>
    <w:rsid w:val="0007081D"/>
    <w:rsid w:val="00071306"/>
    <w:rsid w:val="00071B91"/>
    <w:rsid w:val="00071CCC"/>
    <w:rsid w:val="00072128"/>
    <w:rsid w:val="000729E9"/>
    <w:rsid w:val="00073015"/>
    <w:rsid w:val="0007457B"/>
    <w:rsid w:val="000752DC"/>
    <w:rsid w:val="000773D9"/>
    <w:rsid w:val="000773EB"/>
    <w:rsid w:val="00077838"/>
    <w:rsid w:val="000800D4"/>
    <w:rsid w:val="00081331"/>
    <w:rsid w:val="0008152C"/>
    <w:rsid w:val="00081668"/>
    <w:rsid w:val="00082B7C"/>
    <w:rsid w:val="00084034"/>
    <w:rsid w:val="00085CCD"/>
    <w:rsid w:val="00085F25"/>
    <w:rsid w:val="000867FD"/>
    <w:rsid w:val="00086FE0"/>
    <w:rsid w:val="00092C7F"/>
    <w:rsid w:val="00092D49"/>
    <w:rsid w:val="00093B38"/>
    <w:rsid w:val="0009421A"/>
    <w:rsid w:val="00094A24"/>
    <w:rsid w:val="0009571E"/>
    <w:rsid w:val="00096127"/>
    <w:rsid w:val="000970D4"/>
    <w:rsid w:val="000A0730"/>
    <w:rsid w:val="000A119D"/>
    <w:rsid w:val="000A2EF7"/>
    <w:rsid w:val="000A2F8B"/>
    <w:rsid w:val="000A49EB"/>
    <w:rsid w:val="000A56F0"/>
    <w:rsid w:val="000A5F03"/>
    <w:rsid w:val="000A6565"/>
    <w:rsid w:val="000A6B88"/>
    <w:rsid w:val="000A6C48"/>
    <w:rsid w:val="000A7722"/>
    <w:rsid w:val="000B0CA7"/>
    <w:rsid w:val="000B0D60"/>
    <w:rsid w:val="000B0F4B"/>
    <w:rsid w:val="000B1AEC"/>
    <w:rsid w:val="000B1B64"/>
    <w:rsid w:val="000B2990"/>
    <w:rsid w:val="000B3432"/>
    <w:rsid w:val="000B3788"/>
    <w:rsid w:val="000B3C48"/>
    <w:rsid w:val="000B4E63"/>
    <w:rsid w:val="000B5BDF"/>
    <w:rsid w:val="000B63DB"/>
    <w:rsid w:val="000B7569"/>
    <w:rsid w:val="000B781C"/>
    <w:rsid w:val="000B7ADB"/>
    <w:rsid w:val="000C034C"/>
    <w:rsid w:val="000C07FE"/>
    <w:rsid w:val="000C09C2"/>
    <w:rsid w:val="000C0AF1"/>
    <w:rsid w:val="000C118B"/>
    <w:rsid w:val="000C27F9"/>
    <w:rsid w:val="000C2DAC"/>
    <w:rsid w:val="000C2E2C"/>
    <w:rsid w:val="000C32CF"/>
    <w:rsid w:val="000C4193"/>
    <w:rsid w:val="000C52B1"/>
    <w:rsid w:val="000C5745"/>
    <w:rsid w:val="000C5FE0"/>
    <w:rsid w:val="000C60E6"/>
    <w:rsid w:val="000C7449"/>
    <w:rsid w:val="000D010D"/>
    <w:rsid w:val="000D039E"/>
    <w:rsid w:val="000D1293"/>
    <w:rsid w:val="000D1B80"/>
    <w:rsid w:val="000D2593"/>
    <w:rsid w:val="000D32A6"/>
    <w:rsid w:val="000D39B6"/>
    <w:rsid w:val="000D447E"/>
    <w:rsid w:val="000D49D1"/>
    <w:rsid w:val="000D54C5"/>
    <w:rsid w:val="000D60C2"/>
    <w:rsid w:val="000D7792"/>
    <w:rsid w:val="000E07C1"/>
    <w:rsid w:val="000E139F"/>
    <w:rsid w:val="000E17EC"/>
    <w:rsid w:val="000E19BB"/>
    <w:rsid w:val="000E57FB"/>
    <w:rsid w:val="000E5A72"/>
    <w:rsid w:val="000E64A4"/>
    <w:rsid w:val="000E7F7D"/>
    <w:rsid w:val="000F0579"/>
    <w:rsid w:val="000F0DA6"/>
    <w:rsid w:val="000F1937"/>
    <w:rsid w:val="000F21E8"/>
    <w:rsid w:val="000F2F68"/>
    <w:rsid w:val="000F46A4"/>
    <w:rsid w:val="000F4766"/>
    <w:rsid w:val="000F57F2"/>
    <w:rsid w:val="000F7632"/>
    <w:rsid w:val="001007A2"/>
    <w:rsid w:val="00100928"/>
    <w:rsid w:val="00101077"/>
    <w:rsid w:val="0010186F"/>
    <w:rsid w:val="00102397"/>
    <w:rsid w:val="001024DE"/>
    <w:rsid w:val="00102E65"/>
    <w:rsid w:val="00102F03"/>
    <w:rsid w:val="00103ECA"/>
    <w:rsid w:val="0010513D"/>
    <w:rsid w:val="00105141"/>
    <w:rsid w:val="00105FEC"/>
    <w:rsid w:val="00107EAC"/>
    <w:rsid w:val="001105D4"/>
    <w:rsid w:val="00110FC5"/>
    <w:rsid w:val="0011134F"/>
    <w:rsid w:val="001129D1"/>
    <w:rsid w:val="00113183"/>
    <w:rsid w:val="0011319F"/>
    <w:rsid w:val="00113581"/>
    <w:rsid w:val="00113632"/>
    <w:rsid w:val="00113781"/>
    <w:rsid w:val="001139B9"/>
    <w:rsid w:val="00115955"/>
    <w:rsid w:val="0011633E"/>
    <w:rsid w:val="0011668E"/>
    <w:rsid w:val="00120AAD"/>
    <w:rsid w:val="00121D41"/>
    <w:rsid w:val="00123CBC"/>
    <w:rsid w:val="001240F2"/>
    <w:rsid w:val="00124E8D"/>
    <w:rsid w:val="001253A5"/>
    <w:rsid w:val="00125963"/>
    <w:rsid w:val="00125C24"/>
    <w:rsid w:val="00127028"/>
    <w:rsid w:val="00127081"/>
    <w:rsid w:val="00130034"/>
    <w:rsid w:val="00130B0D"/>
    <w:rsid w:val="0013189E"/>
    <w:rsid w:val="00131B88"/>
    <w:rsid w:val="0013257B"/>
    <w:rsid w:val="00133434"/>
    <w:rsid w:val="00134118"/>
    <w:rsid w:val="00134273"/>
    <w:rsid w:val="00134BF8"/>
    <w:rsid w:val="001350B2"/>
    <w:rsid w:val="001353C9"/>
    <w:rsid w:val="0013569E"/>
    <w:rsid w:val="00135F51"/>
    <w:rsid w:val="00136693"/>
    <w:rsid w:val="00136CB8"/>
    <w:rsid w:val="00136E37"/>
    <w:rsid w:val="00136F72"/>
    <w:rsid w:val="0013710F"/>
    <w:rsid w:val="00143B2D"/>
    <w:rsid w:val="001451BF"/>
    <w:rsid w:val="00145D5F"/>
    <w:rsid w:val="00145F26"/>
    <w:rsid w:val="00147553"/>
    <w:rsid w:val="00150E77"/>
    <w:rsid w:val="001510D6"/>
    <w:rsid w:val="00151B73"/>
    <w:rsid w:val="00151D23"/>
    <w:rsid w:val="00152DD6"/>
    <w:rsid w:val="00152E72"/>
    <w:rsid w:val="001533EB"/>
    <w:rsid w:val="00153C2C"/>
    <w:rsid w:val="00153CCE"/>
    <w:rsid w:val="00154D18"/>
    <w:rsid w:val="00154DA6"/>
    <w:rsid w:val="001550C0"/>
    <w:rsid w:val="0015582D"/>
    <w:rsid w:val="0015636A"/>
    <w:rsid w:val="00160127"/>
    <w:rsid w:val="001606C9"/>
    <w:rsid w:val="00161184"/>
    <w:rsid w:val="001628F1"/>
    <w:rsid w:val="001634D3"/>
    <w:rsid w:val="00163A2A"/>
    <w:rsid w:val="00163D3F"/>
    <w:rsid w:val="0016427F"/>
    <w:rsid w:val="00167FD4"/>
    <w:rsid w:val="001717C3"/>
    <w:rsid w:val="00171F4C"/>
    <w:rsid w:val="00172309"/>
    <w:rsid w:val="00172CAD"/>
    <w:rsid w:val="00172DB6"/>
    <w:rsid w:val="001737AF"/>
    <w:rsid w:val="00174068"/>
    <w:rsid w:val="001807B4"/>
    <w:rsid w:val="001813C9"/>
    <w:rsid w:val="0018177D"/>
    <w:rsid w:val="00182AA6"/>
    <w:rsid w:val="00183D14"/>
    <w:rsid w:val="00184164"/>
    <w:rsid w:val="00184479"/>
    <w:rsid w:val="00184567"/>
    <w:rsid w:val="00184B26"/>
    <w:rsid w:val="00184B35"/>
    <w:rsid w:val="00184BA6"/>
    <w:rsid w:val="00185F29"/>
    <w:rsid w:val="001865F2"/>
    <w:rsid w:val="001874F9"/>
    <w:rsid w:val="00190409"/>
    <w:rsid w:val="00190FE6"/>
    <w:rsid w:val="00191F07"/>
    <w:rsid w:val="00192A02"/>
    <w:rsid w:val="00192D45"/>
    <w:rsid w:val="001933FA"/>
    <w:rsid w:val="001947BA"/>
    <w:rsid w:val="00194826"/>
    <w:rsid w:val="00194D25"/>
    <w:rsid w:val="001951D9"/>
    <w:rsid w:val="001960CC"/>
    <w:rsid w:val="00196414"/>
    <w:rsid w:val="00196D37"/>
    <w:rsid w:val="00196D81"/>
    <w:rsid w:val="00197E17"/>
    <w:rsid w:val="001A0812"/>
    <w:rsid w:val="001A3395"/>
    <w:rsid w:val="001A3676"/>
    <w:rsid w:val="001A3A8B"/>
    <w:rsid w:val="001A456F"/>
    <w:rsid w:val="001A574B"/>
    <w:rsid w:val="001A584C"/>
    <w:rsid w:val="001A5961"/>
    <w:rsid w:val="001A5D7E"/>
    <w:rsid w:val="001A7114"/>
    <w:rsid w:val="001A7120"/>
    <w:rsid w:val="001A7BC6"/>
    <w:rsid w:val="001A7FD7"/>
    <w:rsid w:val="001B06C4"/>
    <w:rsid w:val="001B0C1E"/>
    <w:rsid w:val="001B1597"/>
    <w:rsid w:val="001B168E"/>
    <w:rsid w:val="001B2FE3"/>
    <w:rsid w:val="001B3D57"/>
    <w:rsid w:val="001B3F1A"/>
    <w:rsid w:val="001B4B8C"/>
    <w:rsid w:val="001B4C67"/>
    <w:rsid w:val="001B4F08"/>
    <w:rsid w:val="001B58A7"/>
    <w:rsid w:val="001B6647"/>
    <w:rsid w:val="001B704F"/>
    <w:rsid w:val="001B716C"/>
    <w:rsid w:val="001C03D1"/>
    <w:rsid w:val="001C0668"/>
    <w:rsid w:val="001C13D1"/>
    <w:rsid w:val="001C182A"/>
    <w:rsid w:val="001C1BFA"/>
    <w:rsid w:val="001C1D7E"/>
    <w:rsid w:val="001C245F"/>
    <w:rsid w:val="001C2F35"/>
    <w:rsid w:val="001C2F42"/>
    <w:rsid w:val="001C399F"/>
    <w:rsid w:val="001C3B2F"/>
    <w:rsid w:val="001C416D"/>
    <w:rsid w:val="001C4A56"/>
    <w:rsid w:val="001C72F5"/>
    <w:rsid w:val="001C743F"/>
    <w:rsid w:val="001C7A8D"/>
    <w:rsid w:val="001C7E3D"/>
    <w:rsid w:val="001D03BC"/>
    <w:rsid w:val="001D0BCD"/>
    <w:rsid w:val="001D1CA9"/>
    <w:rsid w:val="001D1D0E"/>
    <w:rsid w:val="001D207F"/>
    <w:rsid w:val="001D23C8"/>
    <w:rsid w:val="001D2668"/>
    <w:rsid w:val="001D27CB"/>
    <w:rsid w:val="001D31E0"/>
    <w:rsid w:val="001D5092"/>
    <w:rsid w:val="001D5534"/>
    <w:rsid w:val="001D6BFE"/>
    <w:rsid w:val="001D735B"/>
    <w:rsid w:val="001D7D18"/>
    <w:rsid w:val="001D7FF1"/>
    <w:rsid w:val="001E06EA"/>
    <w:rsid w:val="001E15D9"/>
    <w:rsid w:val="001E1C03"/>
    <w:rsid w:val="001E2282"/>
    <w:rsid w:val="001E2326"/>
    <w:rsid w:val="001E2645"/>
    <w:rsid w:val="001E292A"/>
    <w:rsid w:val="001E2D45"/>
    <w:rsid w:val="001E3454"/>
    <w:rsid w:val="001E42D2"/>
    <w:rsid w:val="001E4950"/>
    <w:rsid w:val="001E49A3"/>
    <w:rsid w:val="001E4BED"/>
    <w:rsid w:val="001E5205"/>
    <w:rsid w:val="001E59F3"/>
    <w:rsid w:val="001E6455"/>
    <w:rsid w:val="001E6566"/>
    <w:rsid w:val="001E7094"/>
    <w:rsid w:val="001E7219"/>
    <w:rsid w:val="001E7AFB"/>
    <w:rsid w:val="001F08B8"/>
    <w:rsid w:val="001F0B70"/>
    <w:rsid w:val="001F1347"/>
    <w:rsid w:val="001F15D7"/>
    <w:rsid w:val="001F1ABF"/>
    <w:rsid w:val="001F2004"/>
    <w:rsid w:val="001F2B95"/>
    <w:rsid w:val="001F4C5C"/>
    <w:rsid w:val="001F5F1D"/>
    <w:rsid w:val="001F7837"/>
    <w:rsid w:val="00200ED7"/>
    <w:rsid w:val="002018DF"/>
    <w:rsid w:val="00201A73"/>
    <w:rsid w:val="0020298E"/>
    <w:rsid w:val="00202ACA"/>
    <w:rsid w:val="002038AF"/>
    <w:rsid w:val="00203A34"/>
    <w:rsid w:val="00203B07"/>
    <w:rsid w:val="00203BEA"/>
    <w:rsid w:val="002042EA"/>
    <w:rsid w:val="002063EE"/>
    <w:rsid w:val="00210072"/>
    <w:rsid w:val="0021112A"/>
    <w:rsid w:val="00211789"/>
    <w:rsid w:val="00212075"/>
    <w:rsid w:val="00213AC0"/>
    <w:rsid w:val="0021462A"/>
    <w:rsid w:val="00214B35"/>
    <w:rsid w:val="00217A22"/>
    <w:rsid w:val="00217D5D"/>
    <w:rsid w:val="00220336"/>
    <w:rsid w:val="00220848"/>
    <w:rsid w:val="002208DA"/>
    <w:rsid w:val="00222215"/>
    <w:rsid w:val="002231AB"/>
    <w:rsid w:val="002232E3"/>
    <w:rsid w:val="002235A0"/>
    <w:rsid w:val="0022368D"/>
    <w:rsid w:val="00223AB7"/>
    <w:rsid w:val="00224805"/>
    <w:rsid w:val="00224E55"/>
    <w:rsid w:val="0022500F"/>
    <w:rsid w:val="00225388"/>
    <w:rsid w:val="00225C30"/>
    <w:rsid w:val="00225FD1"/>
    <w:rsid w:val="00226090"/>
    <w:rsid w:val="00226429"/>
    <w:rsid w:val="00226FF2"/>
    <w:rsid w:val="0022772E"/>
    <w:rsid w:val="00230F12"/>
    <w:rsid w:val="0023202A"/>
    <w:rsid w:val="00232295"/>
    <w:rsid w:val="00232438"/>
    <w:rsid w:val="00233E60"/>
    <w:rsid w:val="002349BD"/>
    <w:rsid w:val="00234A81"/>
    <w:rsid w:val="002355C0"/>
    <w:rsid w:val="002356C7"/>
    <w:rsid w:val="002363AA"/>
    <w:rsid w:val="00236E00"/>
    <w:rsid w:val="00236EF3"/>
    <w:rsid w:val="00237748"/>
    <w:rsid w:val="00237E27"/>
    <w:rsid w:val="00237E8A"/>
    <w:rsid w:val="00240D9C"/>
    <w:rsid w:val="002418A8"/>
    <w:rsid w:val="002418F6"/>
    <w:rsid w:val="00241CCD"/>
    <w:rsid w:val="002423BC"/>
    <w:rsid w:val="002425BB"/>
    <w:rsid w:val="002431BC"/>
    <w:rsid w:val="00243886"/>
    <w:rsid w:val="00244B71"/>
    <w:rsid w:val="0024544A"/>
    <w:rsid w:val="002455AB"/>
    <w:rsid w:val="00246AE0"/>
    <w:rsid w:val="00250F21"/>
    <w:rsid w:val="00250FEF"/>
    <w:rsid w:val="00251083"/>
    <w:rsid w:val="0025214E"/>
    <w:rsid w:val="002523E2"/>
    <w:rsid w:val="0025306D"/>
    <w:rsid w:val="0025410C"/>
    <w:rsid w:val="00254A45"/>
    <w:rsid w:val="00255565"/>
    <w:rsid w:val="00255B80"/>
    <w:rsid w:val="00255C50"/>
    <w:rsid w:val="00256382"/>
    <w:rsid w:val="00256BEE"/>
    <w:rsid w:val="00257BDE"/>
    <w:rsid w:val="00260048"/>
    <w:rsid w:val="00260088"/>
    <w:rsid w:val="00261250"/>
    <w:rsid w:val="00261287"/>
    <w:rsid w:val="0026154B"/>
    <w:rsid w:val="0026176A"/>
    <w:rsid w:val="00261F78"/>
    <w:rsid w:val="0026218D"/>
    <w:rsid w:val="00262E7A"/>
    <w:rsid w:val="00262FEC"/>
    <w:rsid w:val="00263335"/>
    <w:rsid w:val="002634B8"/>
    <w:rsid w:val="00264150"/>
    <w:rsid w:val="00264B32"/>
    <w:rsid w:val="00266D6F"/>
    <w:rsid w:val="00266DCD"/>
    <w:rsid w:val="00267FA6"/>
    <w:rsid w:val="002701C3"/>
    <w:rsid w:val="00270AB9"/>
    <w:rsid w:val="002716E1"/>
    <w:rsid w:val="00271950"/>
    <w:rsid w:val="00271CED"/>
    <w:rsid w:val="002725BC"/>
    <w:rsid w:val="00272B70"/>
    <w:rsid w:val="00272BCB"/>
    <w:rsid w:val="00273A9E"/>
    <w:rsid w:val="00275530"/>
    <w:rsid w:val="002758E8"/>
    <w:rsid w:val="00275A43"/>
    <w:rsid w:val="00275AA9"/>
    <w:rsid w:val="0027666E"/>
    <w:rsid w:val="00277DDA"/>
    <w:rsid w:val="00277EBE"/>
    <w:rsid w:val="00277EDE"/>
    <w:rsid w:val="002800B0"/>
    <w:rsid w:val="00280A4A"/>
    <w:rsid w:val="0028120E"/>
    <w:rsid w:val="002833F7"/>
    <w:rsid w:val="0028384C"/>
    <w:rsid w:val="00285850"/>
    <w:rsid w:val="00285EE2"/>
    <w:rsid w:val="00290901"/>
    <w:rsid w:val="00290B26"/>
    <w:rsid w:val="00291836"/>
    <w:rsid w:val="002924F1"/>
    <w:rsid w:val="00292749"/>
    <w:rsid w:val="0029357A"/>
    <w:rsid w:val="00294025"/>
    <w:rsid w:val="00295783"/>
    <w:rsid w:val="00296180"/>
    <w:rsid w:val="002972CB"/>
    <w:rsid w:val="00297C49"/>
    <w:rsid w:val="00297CB6"/>
    <w:rsid w:val="002A0214"/>
    <w:rsid w:val="002A0DA6"/>
    <w:rsid w:val="002A0F8A"/>
    <w:rsid w:val="002A11E9"/>
    <w:rsid w:val="002A1307"/>
    <w:rsid w:val="002A19A8"/>
    <w:rsid w:val="002A2CC2"/>
    <w:rsid w:val="002A37A4"/>
    <w:rsid w:val="002A3E14"/>
    <w:rsid w:val="002A43F9"/>
    <w:rsid w:val="002A44C9"/>
    <w:rsid w:val="002A4719"/>
    <w:rsid w:val="002A58B7"/>
    <w:rsid w:val="002A5D1F"/>
    <w:rsid w:val="002A7B54"/>
    <w:rsid w:val="002B0364"/>
    <w:rsid w:val="002B073F"/>
    <w:rsid w:val="002B0F7D"/>
    <w:rsid w:val="002B3A50"/>
    <w:rsid w:val="002B5668"/>
    <w:rsid w:val="002B56FF"/>
    <w:rsid w:val="002B5A78"/>
    <w:rsid w:val="002B649D"/>
    <w:rsid w:val="002C01B5"/>
    <w:rsid w:val="002C05DA"/>
    <w:rsid w:val="002C0A46"/>
    <w:rsid w:val="002C21F9"/>
    <w:rsid w:val="002C2A63"/>
    <w:rsid w:val="002C36F2"/>
    <w:rsid w:val="002C4627"/>
    <w:rsid w:val="002C48D6"/>
    <w:rsid w:val="002C4CB2"/>
    <w:rsid w:val="002C6DDC"/>
    <w:rsid w:val="002C7376"/>
    <w:rsid w:val="002C77BB"/>
    <w:rsid w:val="002C7C81"/>
    <w:rsid w:val="002D137F"/>
    <w:rsid w:val="002D1F97"/>
    <w:rsid w:val="002D23EE"/>
    <w:rsid w:val="002D29CC"/>
    <w:rsid w:val="002D3664"/>
    <w:rsid w:val="002D3EB7"/>
    <w:rsid w:val="002D4BF5"/>
    <w:rsid w:val="002D4CEF"/>
    <w:rsid w:val="002D4F6D"/>
    <w:rsid w:val="002D5914"/>
    <w:rsid w:val="002D5EF8"/>
    <w:rsid w:val="002D641B"/>
    <w:rsid w:val="002D64CF"/>
    <w:rsid w:val="002D6A40"/>
    <w:rsid w:val="002D6BFD"/>
    <w:rsid w:val="002D7375"/>
    <w:rsid w:val="002D74B4"/>
    <w:rsid w:val="002E00E6"/>
    <w:rsid w:val="002E046B"/>
    <w:rsid w:val="002E05DA"/>
    <w:rsid w:val="002E05EC"/>
    <w:rsid w:val="002E26C9"/>
    <w:rsid w:val="002E2CA1"/>
    <w:rsid w:val="002E305E"/>
    <w:rsid w:val="002E3A88"/>
    <w:rsid w:val="002E40CC"/>
    <w:rsid w:val="002E5F16"/>
    <w:rsid w:val="002E5FD8"/>
    <w:rsid w:val="002E7B6F"/>
    <w:rsid w:val="002F0109"/>
    <w:rsid w:val="002F1B0D"/>
    <w:rsid w:val="002F1F7A"/>
    <w:rsid w:val="002F2FE7"/>
    <w:rsid w:val="002F3D89"/>
    <w:rsid w:val="002F3E0E"/>
    <w:rsid w:val="002F41AB"/>
    <w:rsid w:val="002F5CE2"/>
    <w:rsid w:val="002F5F24"/>
    <w:rsid w:val="002F6A42"/>
    <w:rsid w:val="00300B95"/>
    <w:rsid w:val="00301D6C"/>
    <w:rsid w:val="0030258D"/>
    <w:rsid w:val="003027B8"/>
    <w:rsid w:val="003033F4"/>
    <w:rsid w:val="003035A1"/>
    <w:rsid w:val="0030370F"/>
    <w:rsid w:val="00303F9A"/>
    <w:rsid w:val="003046FB"/>
    <w:rsid w:val="00307024"/>
    <w:rsid w:val="0030737E"/>
    <w:rsid w:val="00307F30"/>
    <w:rsid w:val="00310B20"/>
    <w:rsid w:val="00311009"/>
    <w:rsid w:val="00311E7F"/>
    <w:rsid w:val="003125A1"/>
    <w:rsid w:val="003137BD"/>
    <w:rsid w:val="0031487B"/>
    <w:rsid w:val="00314DF8"/>
    <w:rsid w:val="00314F3D"/>
    <w:rsid w:val="00315EC4"/>
    <w:rsid w:val="00316205"/>
    <w:rsid w:val="0031657A"/>
    <w:rsid w:val="00317161"/>
    <w:rsid w:val="00322331"/>
    <w:rsid w:val="003233DD"/>
    <w:rsid w:val="00324082"/>
    <w:rsid w:val="00324489"/>
    <w:rsid w:val="00324CFE"/>
    <w:rsid w:val="00324F93"/>
    <w:rsid w:val="00325D97"/>
    <w:rsid w:val="00326FAD"/>
    <w:rsid w:val="00330244"/>
    <w:rsid w:val="003306E3"/>
    <w:rsid w:val="00330D74"/>
    <w:rsid w:val="00330DBE"/>
    <w:rsid w:val="003319AB"/>
    <w:rsid w:val="003321BE"/>
    <w:rsid w:val="0033263C"/>
    <w:rsid w:val="003332AC"/>
    <w:rsid w:val="00334118"/>
    <w:rsid w:val="00336974"/>
    <w:rsid w:val="00336F5D"/>
    <w:rsid w:val="00337CC3"/>
    <w:rsid w:val="0034198A"/>
    <w:rsid w:val="00342249"/>
    <w:rsid w:val="003422C7"/>
    <w:rsid w:val="00342322"/>
    <w:rsid w:val="00342438"/>
    <w:rsid w:val="00342EDB"/>
    <w:rsid w:val="00343217"/>
    <w:rsid w:val="00344649"/>
    <w:rsid w:val="00344734"/>
    <w:rsid w:val="0034496B"/>
    <w:rsid w:val="003454E3"/>
    <w:rsid w:val="003457FE"/>
    <w:rsid w:val="00345803"/>
    <w:rsid w:val="00346169"/>
    <w:rsid w:val="00346827"/>
    <w:rsid w:val="00346A4B"/>
    <w:rsid w:val="00347924"/>
    <w:rsid w:val="00347AC1"/>
    <w:rsid w:val="003524D1"/>
    <w:rsid w:val="003533F1"/>
    <w:rsid w:val="0035389F"/>
    <w:rsid w:val="003546ED"/>
    <w:rsid w:val="0035496C"/>
    <w:rsid w:val="00354F7C"/>
    <w:rsid w:val="00355657"/>
    <w:rsid w:val="0035578C"/>
    <w:rsid w:val="00355B15"/>
    <w:rsid w:val="00355B86"/>
    <w:rsid w:val="00356836"/>
    <w:rsid w:val="0035798E"/>
    <w:rsid w:val="0036134D"/>
    <w:rsid w:val="00362004"/>
    <w:rsid w:val="00362207"/>
    <w:rsid w:val="00362343"/>
    <w:rsid w:val="00363754"/>
    <w:rsid w:val="00364185"/>
    <w:rsid w:val="0036509E"/>
    <w:rsid w:val="003704DC"/>
    <w:rsid w:val="003709F7"/>
    <w:rsid w:val="003728EA"/>
    <w:rsid w:val="00373AED"/>
    <w:rsid w:val="00374F73"/>
    <w:rsid w:val="00375432"/>
    <w:rsid w:val="00375A0F"/>
    <w:rsid w:val="00376031"/>
    <w:rsid w:val="003779B2"/>
    <w:rsid w:val="00380720"/>
    <w:rsid w:val="0038097F"/>
    <w:rsid w:val="00380A2A"/>
    <w:rsid w:val="00380C43"/>
    <w:rsid w:val="00381BB4"/>
    <w:rsid w:val="00381DB9"/>
    <w:rsid w:val="00382D18"/>
    <w:rsid w:val="00383249"/>
    <w:rsid w:val="00383C06"/>
    <w:rsid w:val="00384D9E"/>
    <w:rsid w:val="00385AA8"/>
    <w:rsid w:val="00385DC4"/>
    <w:rsid w:val="00386681"/>
    <w:rsid w:val="003871C0"/>
    <w:rsid w:val="00392E18"/>
    <w:rsid w:val="00394A24"/>
    <w:rsid w:val="003959E6"/>
    <w:rsid w:val="00396074"/>
    <w:rsid w:val="00397362"/>
    <w:rsid w:val="003976A6"/>
    <w:rsid w:val="00397CE7"/>
    <w:rsid w:val="003A0537"/>
    <w:rsid w:val="003A07F7"/>
    <w:rsid w:val="003A1407"/>
    <w:rsid w:val="003A2027"/>
    <w:rsid w:val="003A2235"/>
    <w:rsid w:val="003A257F"/>
    <w:rsid w:val="003A2C60"/>
    <w:rsid w:val="003A325C"/>
    <w:rsid w:val="003A3467"/>
    <w:rsid w:val="003A38BB"/>
    <w:rsid w:val="003A4234"/>
    <w:rsid w:val="003A4D5A"/>
    <w:rsid w:val="003A5193"/>
    <w:rsid w:val="003B0068"/>
    <w:rsid w:val="003B0D09"/>
    <w:rsid w:val="003B0D9E"/>
    <w:rsid w:val="003B0F1D"/>
    <w:rsid w:val="003B188C"/>
    <w:rsid w:val="003B1BA0"/>
    <w:rsid w:val="003B22F2"/>
    <w:rsid w:val="003B2866"/>
    <w:rsid w:val="003B2C1C"/>
    <w:rsid w:val="003B2CBE"/>
    <w:rsid w:val="003B3045"/>
    <w:rsid w:val="003B4348"/>
    <w:rsid w:val="003B4AC2"/>
    <w:rsid w:val="003B4B1E"/>
    <w:rsid w:val="003B58D7"/>
    <w:rsid w:val="003B66AB"/>
    <w:rsid w:val="003B693E"/>
    <w:rsid w:val="003B6B06"/>
    <w:rsid w:val="003C12CE"/>
    <w:rsid w:val="003C3626"/>
    <w:rsid w:val="003C37DF"/>
    <w:rsid w:val="003C41EE"/>
    <w:rsid w:val="003C4955"/>
    <w:rsid w:val="003C4B00"/>
    <w:rsid w:val="003C561F"/>
    <w:rsid w:val="003C595F"/>
    <w:rsid w:val="003C6DC8"/>
    <w:rsid w:val="003C7DDF"/>
    <w:rsid w:val="003D00D7"/>
    <w:rsid w:val="003D0A6E"/>
    <w:rsid w:val="003D254F"/>
    <w:rsid w:val="003D28A3"/>
    <w:rsid w:val="003D2B0B"/>
    <w:rsid w:val="003D391E"/>
    <w:rsid w:val="003D3A29"/>
    <w:rsid w:val="003D3BAE"/>
    <w:rsid w:val="003D469C"/>
    <w:rsid w:val="003D4B0C"/>
    <w:rsid w:val="003D502A"/>
    <w:rsid w:val="003D5290"/>
    <w:rsid w:val="003D6263"/>
    <w:rsid w:val="003D7711"/>
    <w:rsid w:val="003D7AB4"/>
    <w:rsid w:val="003E0756"/>
    <w:rsid w:val="003E21F6"/>
    <w:rsid w:val="003E3335"/>
    <w:rsid w:val="003E3550"/>
    <w:rsid w:val="003E3C47"/>
    <w:rsid w:val="003E5CDA"/>
    <w:rsid w:val="003E6A53"/>
    <w:rsid w:val="003E7D10"/>
    <w:rsid w:val="003F0238"/>
    <w:rsid w:val="003F0384"/>
    <w:rsid w:val="003F09A7"/>
    <w:rsid w:val="003F14C9"/>
    <w:rsid w:val="003F1DF8"/>
    <w:rsid w:val="003F2918"/>
    <w:rsid w:val="003F424E"/>
    <w:rsid w:val="003F429C"/>
    <w:rsid w:val="003F4AD8"/>
    <w:rsid w:val="003F4F46"/>
    <w:rsid w:val="003F527C"/>
    <w:rsid w:val="003F6635"/>
    <w:rsid w:val="003F6B7D"/>
    <w:rsid w:val="003F74D1"/>
    <w:rsid w:val="003F7A44"/>
    <w:rsid w:val="003F7AA6"/>
    <w:rsid w:val="0040059B"/>
    <w:rsid w:val="0040059C"/>
    <w:rsid w:val="00400D85"/>
    <w:rsid w:val="0040165A"/>
    <w:rsid w:val="004019CD"/>
    <w:rsid w:val="00401D68"/>
    <w:rsid w:val="0040250F"/>
    <w:rsid w:val="004025B5"/>
    <w:rsid w:val="00402989"/>
    <w:rsid w:val="00402E56"/>
    <w:rsid w:val="00403B27"/>
    <w:rsid w:val="004048F7"/>
    <w:rsid w:val="004075D8"/>
    <w:rsid w:val="0041035F"/>
    <w:rsid w:val="004119A4"/>
    <w:rsid w:val="00412649"/>
    <w:rsid w:val="00412A55"/>
    <w:rsid w:val="00412A99"/>
    <w:rsid w:val="00413277"/>
    <w:rsid w:val="00413E45"/>
    <w:rsid w:val="00414A39"/>
    <w:rsid w:val="00414EFD"/>
    <w:rsid w:val="004160F0"/>
    <w:rsid w:val="0041731D"/>
    <w:rsid w:val="00417C2C"/>
    <w:rsid w:val="00420B0E"/>
    <w:rsid w:val="004215B4"/>
    <w:rsid w:val="00421783"/>
    <w:rsid w:val="00421DCB"/>
    <w:rsid w:val="00422FD3"/>
    <w:rsid w:val="00423392"/>
    <w:rsid w:val="00423A21"/>
    <w:rsid w:val="0042575F"/>
    <w:rsid w:val="00425853"/>
    <w:rsid w:val="00425C76"/>
    <w:rsid w:val="00426020"/>
    <w:rsid w:val="00426F4C"/>
    <w:rsid w:val="00427675"/>
    <w:rsid w:val="0042777A"/>
    <w:rsid w:val="004279B0"/>
    <w:rsid w:val="0043014B"/>
    <w:rsid w:val="00430447"/>
    <w:rsid w:val="0043087F"/>
    <w:rsid w:val="004309D6"/>
    <w:rsid w:val="00431036"/>
    <w:rsid w:val="00431339"/>
    <w:rsid w:val="00433856"/>
    <w:rsid w:val="004342F1"/>
    <w:rsid w:val="0043456E"/>
    <w:rsid w:val="004348B7"/>
    <w:rsid w:val="00435B80"/>
    <w:rsid w:val="00435D06"/>
    <w:rsid w:val="00436455"/>
    <w:rsid w:val="00436727"/>
    <w:rsid w:val="00437EDD"/>
    <w:rsid w:val="00440ADD"/>
    <w:rsid w:val="00442A13"/>
    <w:rsid w:val="0044367D"/>
    <w:rsid w:val="004441BC"/>
    <w:rsid w:val="004450BD"/>
    <w:rsid w:val="004455C5"/>
    <w:rsid w:val="004461BA"/>
    <w:rsid w:val="00447B9B"/>
    <w:rsid w:val="004502EB"/>
    <w:rsid w:val="0045036C"/>
    <w:rsid w:val="00450806"/>
    <w:rsid w:val="00450B45"/>
    <w:rsid w:val="0045193A"/>
    <w:rsid w:val="0045209B"/>
    <w:rsid w:val="00453304"/>
    <w:rsid w:val="004536A6"/>
    <w:rsid w:val="0045423C"/>
    <w:rsid w:val="00455572"/>
    <w:rsid w:val="00455EBE"/>
    <w:rsid w:val="0045639E"/>
    <w:rsid w:val="004563FE"/>
    <w:rsid w:val="0045659A"/>
    <w:rsid w:val="00456D56"/>
    <w:rsid w:val="004570BA"/>
    <w:rsid w:val="00464043"/>
    <w:rsid w:val="004649DE"/>
    <w:rsid w:val="00465342"/>
    <w:rsid w:val="00465772"/>
    <w:rsid w:val="00465AEC"/>
    <w:rsid w:val="004702CC"/>
    <w:rsid w:val="00470393"/>
    <w:rsid w:val="00470555"/>
    <w:rsid w:val="004705B0"/>
    <w:rsid w:val="0047085A"/>
    <w:rsid w:val="00471444"/>
    <w:rsid w:val="00471DEC"/>
    <w:rsid w:val="004721C6"/>
    <w:rsid w:val="00476004"/>
    <w:rsid w:val="0047643E"/>
    <w:rsid w:val="00476AAC"/>
    <w:rsid w:val="00476D7A"/>
    <w:rsid w:val="004777DA"/>
    <w:rsid w:val="004802BB"/>
    <w:rsid w:val="00480A2A"/>
    <w:rsid w:val="00480ECF"/>
    <w:rsid w:val="004811A4"/>
    <w:rsid w:val="004815C8"/>
    <w:rsid w:val="00481F1B"/>
    <w:rsid w:val="00482152"/>
    <w:rsid w:val="004821BD"/>
    <w:rsid w:val="00482228"/>
    <w:rsid w:val="00482ADF"/>
    <w:rsid w:val="00483C62"/>
    <w:rsid w:val="00484AC1"/>
    <w:rsid w:val="00484B80"/>
    <w:rsid w:val="00484BC6"/>
    <w:rsid w:val="00484E1D"/>
    <w:rsid w:val="00484EB8"/>
    <w:rsid w:val="004858A3"/>
    <w:rsid w:val="00485EAA"/>
    <w:rsid w:val="00486BAE"/>
    <w:rsid w:val="00486D63"/>
    <w:rsid w:val="0049012B"/>
    <w:rsid w:val="004918E8"/>
    <w:rsid w:val="00493348"/>
    <w:rsid w:val="00493806"/>
    <w:rsid w:val="00493B27"/>
    <w:rsid w:val="00494BDB"/>
    <w:rsid w:val="00494C44"/>
    <w:rsid w:val="004957DB"/>
    <w:rsid w:val="004958F3"/>
    <w:rsid w:val="00495B7A"/>
    <w:rsid w:val="00497326"/>
    <w:rsid w:val="004974A9"/>
    <w:rsid w:val="00497DD2"/>
    <w:rsid w:val="004A0B19"/>
    <w:rsid w:val="004A155E"/>
    <w:rsid w:val="004A427E"/>
    <w:rsid w:val="004A47CA"/>
    <w:rsid w:val="004A50B8"/>
    <w:rsid w:val="004A5113"/>
    <w:rsid w:val="004A5292"/>
    <w:rsid w:val="004A64B0"/>
    <w:rsid w:val="004A6820"/>
    <w:rsid w:val="004A6B31"/>
    <w:rsid w:val="004A73FD"/>
    <w:rsid w:val="004B03FB"/>
    <w:rsid w:val="004B14AA"/>
    <w:rsid w:val="004B2522"/>
    <w:rsid w:val="004B26FC"/>
    <w:rsid w:val="004B2813"/>
    <w:rsid w:val="004B3003"/>
    <w:rsid w:val="004B36CF"/>
    <w:rsid w:val="004B3DA8"/>
    <w:rsid w:val="004B5837"/>
    <w:rsid w:val="004B58A5"/>
    <w:rsid w:val="004B624E"/>
    <w:rsid w:val="004C129F"/>
    <w:rsid w:val="004C2387"/>
    <w:rsid w:val="004C2541"/>
    <w:rsid w:val="004C2DCC"/>
    <w:rsid w:val="004C466C"/>
    <w:rsid w:val="004C52A0"/>
    <w:rsid w:val="004C6464"/>
    <w:rsid w:val="004C660D"/>
    <w:rsid w:val="004C69B5"/>
    <w:rsid w:val="004C7252"/>
    <w:rsid w:val="004C7C1C"/>
    <w:rsid w:val="004D1D15"/>
    <w:rsid w:val="004D1EE4"/>
    <w:rsid w:val="004D3181"/>
    <w:rsid w:val="004D3541"/>
    <w:rsid w:val="004D44D4"/>
    <w:rsid w:val="004D4D63"/>
    <w:rsid w:val="004D5D8D"/>
    <w:rsid w:val="004D61A3"/>
    <w:rsid w:val="004D7A2D"/>
    <w:rsid w:val="004E051F"/>
    <w:rsid w:val="004E0715"/>
    <w:rsid w:val="004E13AB"/>
    <w:rsid w:val="004E1EFE"/>
    <w:rsid w:val="004E2194"/>
    <w:rsid w:val="004E21AC"/>
    <w:rsid w:val="004E245D"/>
    <w:rsid w:val="004E2D6C"/>
    <w:rsid w:val="004E332D"/>
    <w:rsid w:val="004E4F31"/>
    <w:rsid w:val="004E5C18"/>
    <w:rsid w:val="004E693E"/>
    <w:rsid w:val="004E6A87"/>
    <w:rsid w:val="004E76FC"/>
    <w:rsid w:val="004F1197"/>
    <w:rsid w:val="004F13E0"/>
    <w:rsid w:val="004F1A7E"/>
    <w:rsid w:val="004F1D26"/>
    <w:rsid w:val="004F2358"/>
    <w:rsid w:val="004F33E3"/>
    <w:rsid w:val="004F39D3"/>
    <w:rsid w:val="004F3C8E"/>
    <w:rsid w:val="004F4163"/>
    <w:rsid w:val="004F46AD"/>
    <w:rsid w:val="004F5DE4"/>
    <w:rsid w:val="004F6E56"/>
    <w:rsid w:val="004F71CF"/>
    <w:rsid w:val="00500E7A"/>
    <w:rsid w:val="00502883"/>
    <w:rsid w:val="00502B87"/>
    <w:rsid w:val="00502C6C"/>
    <w:rsid w:val="00503804"/>
    <w:rsid w:val="00503E88"/>
    <w:rsid w:val="00504719"/>
    <w:rsid w:val="00505D4E"/>
    <w:rsid w:val="00506CA4"/>
    <w:rsid w:val="0050713F"/>
    <w:rsid w:val="005107B5"/>
    <w:rsid w:val="00511028"/>
    <w:rsid w:val="00512595"/>
    <w:rsid w:val="005125D2"/>
    <w:rsid w:val="005130CC"/>
    <w:rsid w:val="0051346C"/>
    <w:rsid w:val="00514763"/>
    <w:rsid w:val="00514F49"/>
    <w:rsid w:val="00515939"/>
    <w:rsid w:val="0051785B"/>
    <w:rsid w:val="0052156D"/>
    <w:rsid w:val="00522B93"/>
    <w:rsid w:val="005248BA"/>
    <w:rsid w:val="00524C60"/>
    <w:rsid w:val="005254D7"/>
    <w:rsid w:val="00526655"/>
    <w:rsid w:val="005268FB"/>
    <w:rsid w:val="00526AA0"/>
    <w:rsid w:val="005270E1"/>
    <w:rsid w:val="0052786F"/>
    <w:rsid w:val="00532524"/>
    <w:rsid w:val="00532C99"/>
    <w:rsid w:val="00533D02"/>
    <w:rsid w:val="00533ECD"/>
    <w:rsid w:val="005348DE"/>
    <w:rsid w:val="00536448"/>
    <w:rsid w:val="005364F5"/>
    <w:rsid w:val="00536DCE"/>
    <w:rsid w:val="005410A5"/>
    <w:rsid w:val="00541D2B"/>
    <w:rsid w:val="005438B2"/>
    <w:rsid w:val="00544CEE"/>
    <w:rsid w:val="005461A5"/>
    <w:rsid w:val="005469BA"/>
    <w:rsid w:val="0054798F"/>
    <w:rsid w:val="00547BE4"/>
    <w:rsid w:val="00547C96"/>
    <w:rsid w:val="00550D67"/>
    <w:rsid w:val="005519BF"/>
    <w:rsid w:val="0055217A"/>
    <w:rsid w:val="005521A7"/>
    <w:rsid w:val="00552A6D"/>
    <w:rsid w:val="00553740"/>
    <w:rsid w:val="00553814"/>
    <w:rsid w:val="00554871"/>
    <w:rsid w:val="00555394"/>
    <w:rsid w:val="00555735"/>
    <w:rsid w:val="00556FE4"/>
    <w:rsid w:val="005576B1"/>
    <w:rsid w:val="00557760"/>
    <w:rsid w:val="00557B84"/>
    <w:rsid w:val="00560989"/>
    <w:rsid w:val="00560AEA"/>
    <w:rsid w:val="00560F0E"/>
    <w:rsid w:val="00561510"/>
    <w:rsid w:val="005618C6"/>
    <w:rsid w:val="00562629"/>
    <w:rsid w:val="00563215"/>
    <w:rsid w:val="00563C61"/>
    <w:rsid w:val="00565C3C"/>
    <w:rsid w:val="005663B0"/>
    <w:rsid w:val="0056654C"/>
    <w:rsid w:val="0056684B"/>
    <w:rsid w:val="00566E6A"/>
    <w:rsid w:val="00570AE1"/>
    <w:rsid w:val="005726A6"/>
    <w:rsid w:val="005729EA"/>
    <w:rsid w:val="00573335"/>
    <w:rsid w:val="00574216"/>
    <w:rsid w:val="0057451E"/>
    <w:rsid w:val="00574C11"/>
    <w:rsid w:val="00574EB5"/>
    <w:rsid w:val="005753F8"/>
    <w:rsid w:val="00575518"/>
    <w:rsid w:val="00575EB3"/>
    <w:rsid w:val="00576615"/>
    <w:rsid w:val="00577305"/>
    <w:rsid w:val="0058234B"/>
    <w:rsid w:val="00582B2C"/>
    <w:rsid w:val="00583D1A"/>
    <w:rsid w:val="005852E1"/>
    <w:rsid w:val="00585F72"/>
    <w:rsid w:val="00587186"/>
    <w:rsid w:val="00587B89"/>
    <w:rsid w:val="00587D79"/>
    <w:rsid w:val="00587D7B"/>
    <w:rsid w:val="00590905"/>
    <w:rsid w:val="0059096C"/>
    <w:rsid w:val="00590C68"/>
    <w:rsid w:val="0059137C"/>
    <w:rsid w:val="005918D7"/>
    <w:rsid w:val="00592C6B"/>
    <w:rsid w:val="00594705"/>
    <w:rsid w:val="00594DB7"/>
    <w:rsid w:val="00595242"/>
    <w:rsid w:val="00595BBB"/>
    <w:rsid w:val="0059618D"/>
    <w:rsid w:val="00596FB3"/>
    <w:rsid w:val="0059709D"/>
    <w:rsid w:val="005A0607"/>
    <w:rsid w:val="005A0F77"/>
    <w:rsid w:val="005A115F"/>
    <w:rsid w:val="005A15C8"/>
    <w:rsid w:val="005A1B8D"/>
    <w:rsid w:val="005A1C64"/>
    <w:rsid w:val="005A2653"/>
    <w:rsid w:val="005A31CD"/>
    <w:rsid w:val="005A36AD"/>
    <w:rsid w:val="005A48BD"/>
    <w:rsid w:val="005A51F5"/>
    <w:rsid w:val="005A5BE8"/>
    <w:rsid w:val="005A61FA"/>
    <w:rsid w:val="005A6AED"/>
    <w:rsid w:val="005A76AE"/>
    <w:rsid w:val="005B056D"/>
    <w:rsid w:val="005B2990"/>
    <w:rsid w:val="005B371F"/>
    <w:rsid w:val="005B3CCA"/>
    <w:rsid w:val="005B4983"/>
    <w:rsid w:val="005B4AC5"/>
    <w:rsid w:val="005B5225"/>
    <w:rsid w:val="005B5A23"/>
    <w:rsid w:val="005B5BDF"/>
    <w:rsid w:val="005B68F4"/>
    <w:rsid w:val="005B7761"/>
    <w:rsid w:val="005B7892"/>
    <w:rsid w:val="005C07C2"/>
    <w:rsid w:val="005C0A15"/>
    <w:rsid w:val="005C14A8"/>
    <w:rsid w:val="005C2E0B"/>
    <w:rsid w:val="005C301E"/>
    <w:rsid w:val="005C31E2"/>
    <w:rsid w:val="005C3553"/>
    <w:rsid w:val="005C37CA"/>
    <w:rsid w:val="005C399A"/>
    <w:rsid w:val="005C5491"/>
    <w:rsid w:val="005C5EAF"/>
    <w:rsid w:val="005C609F"/>
    <w:rsid w:val="005D06E0"/>
    <w:rsid w:val="005D0AC9"/>
    <w:rsid w:val="005D0F19"/>
    <w:rsid w:val="005D1124"/>
    <w:rsid w:val="005D1225"/>
    <w:rsid w:val="005D12EF"/>
    <w:rsid w:val="005D1991"/>
    <w:rsid w:val="005D1F0B"/>
    <w:rsid w:val="005D1F9E"/>
    <w:rsid w:val="005D309A"/>
    <w:rsid w:val="005D31CD"/>
    <w:rsid w:val="005D4F55"/>
    <w:rsid w:val="005D5036"/>
    <w:rsid w:val="005D67C2"/>
    <w:rsid w:val="005D6A7E"/>
    <w:rsid w:val="005D7C50"/>
    <w:rsid w:val="005E0557"/>
    <w:rsid w:val="005E0C9E"/>
    <w:rsid w:val="005E113A"/>
    <w:rsid w:val="005E22DF"/>
    <w:rsid w:val="005E2C0A"/>
    <w:rsid w:val="005E2D84"/>
    <w:rsid w:val="005E3037"/>
    <w:rsid w:val="005E3816"/>
    <w:rsid w:val="005E3ABC"/>
    <w:rsid w:val="005E56A0"/>
    <w:rsid w:val="005E5B20"/>
    <w:rsid w:val="005E6A7C"/>
    <w:rsid w:val="005E6F2B"/>
    <w:rsid w:val="005E765B"/>
    <w:rsid w:val="005E7EBF"/>
    <w:rsid w:val="005F04BA"/>
    <w:rsid w:val="005F0EC3"/>
    <w:rsid w:val="005F1089"/>
    <w:rsid w:val="005F1339"/>
    <w:rsid w:val="005F205D"/>
    <w:rsid w:val="005F28E6"/>
    <w:rsid w:val="005F2F29"/>
    <w:rsid w:val="005F32AD"/>
    <w:rsid w:val="005F3F6E"/>
    <w:rsid w:val="005F4439"/>
    <w:rsid w:val="005F64A4"/>
    <w:rsid w:val="005F6896"/>
    <w:rsid w:val="005F6EA9"/>
    <w:rsid w:val="005F7D66"/>
    <w:rsid w:val="00600478"/>
    <w:rsid w:val="006004D0"/>
    <w:rsid w:val="006015F6"/>
    <w:rsid w:val="006019E4"/>
    <w:rsid w:val="0060347E"/>
    <w:rsid w:val="00603B6C"/>
    <w:rsid w:val="006040B9"/>
    <w:rsid w:val="0060511A"/>
    <w:rsid w:val="00605A96"/>
    <w:rsid w:val="006069BF"/>
    <w:rsid w:val="00607676"/>
    <w:rsid w:val="00607824"/>
    <w:rsid w:val="00610B21"/>
    <w:rsid w:val="0061157A"/>
    <w:rsid w:val="006115D3"/>
    <w:rsid w:val="00611BAA"/>
    <w:rsid w:val="00612F61"/>
    <w:rsid w:val="006134BA"/>
    <w:rsid w:val="006135A3"/>
    <w:rsid w:val="00614AFA"/>
    <w:rsid w:val="00615186"/>
    <w:rsid w:val="006157A8"/>
    <w:rsid w:val="00615DB6"/>
    <w:rsid w:val="00617055"/>
    <w:rsid w:val="006178C5"/>
    <w:rsid w:val="00620C00"/>
    <w:rsid w:val="00621070"/>
    <w:rsid w:val="00621145"/>
    <w:rsid w:val="006222CE"/>
    <w:rsid w:val="0062409C"/>
    <w:rsid w:val="00625306"/>
    <w:rsid w:val="00626626"/>
    <w:rsid w:val="006273DA"/>
    <w:rsid w:val="00630C09"/>
    <w:rsid w:val="00630F4E"/>
    <w:rsid w:val="00632CF9"/>
    <w:rsid w:val="0063306B"/>
    <w:rsid w:val="006341B8"/>
    <w:rsid w:val="006357DF"/>
    <w:rsid w:val="0063627B"/>
    <w:rsid w:val="0063699F"/>
    <w:rsid w:val="00637695"/>
    <w:rsid w:val="006377E0"/>
    <w:rsid w:val="00637DD5"/>
    <w:rsid w:val="0064091F"/>
    <w:rsid w:val="00642797"/>
    <w:rsid w:val="0064285F"/>
    <w:rsid w:val="006431E8"/>
    <w:rsid w:val="0064339F"/>
    <w:rsid w:val="0064354E"/>
    <w:rsid w:val="0064367C"/>
    <w:rsid w:val="0064384F"/>
    <w:rsid w:val="0064434B"/>
    <w:rsid w:val="0064448A"/>
    <w:rsid w:val="006456C7"/>
    <w:rsid w:val="00646FE5"/>
    <w:rsid w:val="006475D1"/>
    <w:rsid w:val="00647C02"/>
    <w:rsid w:val="00647C4D"/>
    <w:rsid w:val="00647E23"/>
    <w:rsid w:val="00647EB8"/>
    <w:rsid w:val="0065059D"/>
    <w:rsid w:val="00650850"/>
    <w:rsid w:val="00651602"/>
    <w:rsid w:val="00651EAE"/>
    <w:rsid w:val="00653013"/>
    <w:rsid w:val="00653F48"/>
    <w:rsid w:val="00653FF3"/>
    <w:rsid w:val="00654532"/>
    <w:rsid w:val="00654882"/>
    <w:rsid w:val="006552B9"/>
    <w:rsid w:val="006557BC"/>
    <w:rsid w:val="00655B3B"/>
    <w:rsid w:val="00655EE6"/>
    <w:rsid w:val="0065615C"/>
    <w:rsid w:val="006567E9"/>
    <w:rsid w:val="00657073"/>
    <w:rsid w:val="006571B6"/>
    <w:rsid w:val="00657838"/>
    <w:rsid w:val="006602B7"/>
    <w:rsid w:val="0066079F"/>
    <w:rsid w:val="00660FD8"/>
    <w:rsid w:val="006610EC"/>
    <w:rsid w:val="0066139D"/>
    <w:rsid w:val="006617E5"/>
    <w:rsid w:val="00661F98"/>
    <w:rsid w:val="006620C4"/>
    <w:rsid w:val="006630E8"/>
    <w:rsid w:val="006639DD"/>
    <w:rsid w:val="00663C0A"/>
    <w:rsid w:val="006640A5"/>
    <w:rsid w:val="0066439A"/>
    <w:rsid w:val="00664F2B"/>
    <w:rsid w:val="00665547"/>
    <w:rsid w:val="00665F1A"/>
    <w:rsid w:val="006669B9"/>
    <w:rsid w:val="00666CDD"/>
    <w:rsid w:val="00666FA3"/>
    <w:rsid w:val="00667E3B"/>
    <w:rsid w:val="00670893"/>
    <w:rsid w:val="0067197F"/>
    <w:rsid w:val="006719A3"/>
    <w:rsid w:val="0067207C"/>
    <w:rsid w:val="006743D6"/>
    <w:rsid w:val="00674955"/>
    <w:rsid w:val="00674AED"/>
    <w:rsid w:val="00675077"/>
    <w:rsid w:val="00675148"/>
    <w:rsid w:val="00675452"/>
    <w:rsid w:val="006754B1"/>
    <w:rsid w:val="006758E3"/>
    <w:rsid w:val="00675A9B"/>
    <w:rsid w:val="00675D1D"/>
    <w:rsid w:val="006761AE"/>
    <w:rsid w:val="0067648B"/>
    <w:rsid w:val="00677EFA"/>
    <w:rsid w:val="006801CF"/>
    <w:rsid w:val="00681AF8"/>
    <w:rsid w:val="00682F63"/>
    <w:rsid w:val="00683308"/>
    <w:rsid w:val="00684883"/>
    <w:rsid w:val="00686398"/>
    <w:rsid w:val="006863A9"/>
    <w:rsid w:val="00686DAC"/>
    <w:rsid w:val="00687905"/>
    <w:rsid w:val="00687EBF"/>
    <w:rsid w:val="00690905"/>
    <w:rsid w:val="00691573"/>
    <w:rsid w:val="00691716"/>
    <w:rsid w:val="00691808"/>
    <w:rsid w:val="006923BE"/>
    <w:rsid w:val="0069341E"/>
    <w:rsid w:val="006940D1"/>
    <w:rsid w:val="006957A8"/>
    <w:rsid w:val="00695B42"/>
    <w:rsid w:val="0069697B"/>
    <w:rsid w:val="00696D63"/>
    <w:rsid w:val="00697972"/>
    <w:rsid w:val="00697A7C"/>
    <w:rsid w:val="006A08BB"/>
    <w:rsid w:val="006A14AA"/>
    <w:rsid w:val="006A218E"/>
    <w:rsid w:val="006A3E6A"/>
    <w:rsid w:val="006A462D"/>
    <w:rsid w:val="006A56B0"/>
    <w:rsid w:val="006A6317"/>
    <w:rsid w:val="006A7377"/>
    <w:rsid w:val="006A7D84"/>
    <w:rsid w:val="006B0371"/>
    <w:rsid w:val="006B1532"/>
    <w:rsid w:val="006B1BF7"/>
    <w:rsid w:val="006B2159"/>
    <w:rsid w:val="006B491E"/>
    <w:rsid w:val="006B4C65"/>
    <w:rsid w:val="006B5256"/>
    <w:rsid w:val="006B5A49"/>
    <w:rsid w:val="006B70FF"/>
    <w:rsid w:val="006B7CFB"/>
    <w:rsid w:val="006C1A51"/>
    <w:rsid w:val="006C1D00"/>
    <w:rsid w:val="006C222F"/>
    <w:rsid w:val="006C2D6E"/>
    <w:rsid w:val="006C5197"/>
    <w:rsid w:val="006C5710"/>
    <w:rsid w:val="006C64E4"/>
    <w:rsid w:val="006C6989"/>
    <w:rsid w:val="006D01A1"/>
    <w:rsid w:val="006D108A"/>
    <w:rsid w:val="006D151D"/>
    <w:rsid w:val="006D23D5"/>
    <w:rsid w:val="006D27B5"/>
    <w:rsid w:val="006E0B3D"/>
    <w:rsid w:val="006E13B6"/>
    <w:rsid w:val="006E17CA"/>
    <w:rsid w:val="006E18E0"/>
    <w:rsid w:val="006E343D"/>
    <w:rsid w:val="006E34B8"/>
    <w:rsid w:val="006E3FA1"/>
    <w:rsid w:val="006E6884"/>
    <w:rsid w:val="006E7085"/>
    <w:rsid w:val="006F0265"/>
    <w:rsid w:val="006F0C8A"/>
    <w:rsid w:val="006F1FD6"/>
    <w:rsid w:val="006F2D81"/>
    <w:rsid w:val="006F2DA1"/>
    <w:rsid w:val="006F2DA9"/>
    <w:rsid w:val="006F3516"/>
    <w:rsid w:val="006F4CD2"/>
    <w:rsid w:val="006F4DFC"/>
    <w:rsid w:val="006F55F8"/>
    <w:rsid w:val="006F5E8D"/>
    <w:rsid w:val="006F625D"/>
    <w:rsid w:val="006F6784"/>
    <w:rsid w:val="006F67B1"/>
    <w:rsid w:val="006F72A7"/>
    <w:rsid w:val="006F7BF7"/>
    <w:rsid w:val="006F7C89"/>
    <w:rsid w:val="00700ECD"/>
    <w:rsid w:val="00702373"/>
    <w:rsid w:val="0070358B"/>
    <w:rsid w:val="007038FD"/>
    <w:rsid w:val="007053B9"/>
    <w:rsid w:val="0070545C"/>
    <w:rsid w:val="00705AFB"/>
    <w:rsid w:val="00706C00"/>
    <w:rsid w:val="007073FB"/>
    <w:rsid w:val="00707A0A"/>
    <w:rsid w:val="00707E8C"/>
    <w:rsid w:val="0071088A"/>
    <w:rsid w:val="00710A5D"/>
    <w:rsid w:val="00711477"/>
    <w:rsid w:val="00712293"/>
    <w:rsid w:val="007122A5"/>
    <w:rsid w:val="00712F16"/>
    <w:rsid w:val="00713707"/>
    <w:rsid w:val="007149B1"/>
    <w:rsid w:val="00714B6A"/>
    <w:rsid w:val="007150D3"/>
    <w:rsid w:val="0071559B"/>
    <w:rsid w:val="007160E1"/>
    <w:rsid w:val="007163AC"/>
    <w:rsid w:val="00717902"/>
    <w:rsid w:val="00717F0E"/>
    <w:rsid w:val="00720A88"/>
    <w:rsid w:val="00720B1C"/>
    <w:rsid w:val="00720C66"/>
    <w:rsid w:val="00721EC6"/>
    <w:rsid w:val="00722C64"/>
    <w:rsid w:val="0072427B"/>
    <w:rsid w:val="00725755"/>
    <w:rsid w:val="00726214"/>
    <w:rsid w:val="007266CE"/>
    <w:rsid w:val="0072697A"/>
    <w:rsid w:val="007272EF"/>
    <w:rsid w:val="007272F4"/>
    <w:rsid w:val="00727742"/>
    <w:rsid w:val="00731C1D"/>
    <w:rsid w:val="007323C9"/>
    <w:rsid w:val="007327DC"/>
    <w:rsid w:val="00735EFD"/>
    <w:rsid w:val="00736590"/>
    <w:rsid w:val="00736ED7"/>
    <w:rsid w:val="00737B8E"/>
    <w:rsid w:val="007431D6"/>
    <w:rsid w:val="00743906"/>
    <w:rsid w:val="00743A86"/>
    <w:rsid w:val="00743F4A"/>
    <w:rsid w:val="0074425C"/>
    <w:rsid w:val="00744371"/>
    <w:rsid w:val="0074487D"/>
    <w:rsid w:val="00745047"/>
    <w:rsid w:val="0074538E"/>
    <w:rsid w:val="007463BA"/>
    <w:rsid w:val="00746674"/>
    <w:rsid w:val="0074693B"/>
    <w:rsid w:val="007469CA"/>
    <w:rsid w:val="00747154"/>
    <w:rsid w:val="0075060F"/>
    <w:rsid w:val="00751313"/>
    <w:rsid w:val="00751861"/>
    <w:rsid w:val="00751ED8"/>
    <w:rsid w:val="00752CE6"/>
    <w:rsid w:val="00753843"/>
    <w:rsid w:val="00753C70"/>
    <w:rsid w:val="0075454C"/>
    <w:rsid w:val="007545F0"/>
    <w:rsid w:val="00756075"/>
    <w:rsid w:val="007573AF"/>
    <w:rsid w:val="007605C2"/>
    <w:rsid w:val="00760843"/>
    <w:rsid w:val="00760CE5"/>
    <w:rsid w:val="00761F93"/>
    <w:rsid w:val="00762611"/>
    <w:rsid w:val="007626A3"/>
    <w:rsid w:val="00762D7E"/>
    <w:rsid w:val="007637E7"/>
    <w:rsid w:val="00763925"/>
    <w:rsid w:val="00764BFC"/>
    <w:rsid w:val="00766D10"/>
    <w:rsid w:val="00766EB8"/>
    <w:rsid w:val="007676DF"/>
    <w:rsid w:val="00767FF3"/>
    <w:rsid w:val="00770075"/>
    <w:rsid w:val="007708DB"/>
    <w:rsid w:val="00771848"/>
    <w:rsid w:val="00771B52"/>
    <w:rsid w:val="007724A4"/>
    <w:rsid w:val="00772F54"/>
    <w:rsid w:val="00774E80"/>
    <w:rsid w:val="0077558C"/>
    <w:rsid w:val="0077566E"/>
    <w:rsid w:val="00776D47"/>
    <w:rsid w:val="0077732A"/>
    <w:rsid w:val="00777E74"/>
    <w:rsid w:val="00777FF3"/>
    <w:rsid w:val="007814A9"/>
    <w:rsid w:val="007816DE"/>
    <w:rsid w:val="007820BC"/>
    <w:rsid w:val="007832FF"/>
    <w:rsid w:val="00783572"/>
    <w:rsid w:val="0078403A"/>
    <w:rsid w:val="00785FBA"/>
    <w:rsid w:val="00785FCE"/>
    <w:rsid w:val="007874B1"/>
    <w:rsid w:val="007877A8"/>
    <w:rsid w:val="00791356"/>
    <w:rsid w:val="00792F39"/>
    <w:rsid w:val="00792FF5"/>
    <w:rsid w:val="007930BD"/>
    <w:rsid w:val="007936AB"/>
    <w:rsid w:val="0079385F"/>
    <w:rsid w:val="00794891"/>
    <w:rsid w:val="007956DA"/>
    <w:rsid w:val="00795A7A"/>
    <w:rsid w:val="00795BFD"/>
    <w:rsid w:val="00795D17"/>
    <w:rsid w:val="00795E0E"/>
    <w:rsid w:val="00797060"/>
    <w:rsid w:val="007A01DB"/>
    <w:rsid w:val="007A07E6"/>
    <w:rsid w:val="007A2AFD"/>
    <w:rsid w:val="007A2D07"/>
    <w:rsid w:val="007A2E03"/>
    <w:rsid w:val="007A30B7"/>
    <w:rsid w:val="007A32C4"/>
    <w:rsid w:val="007A47E4"/>
    <w:rsid w:val="007A559E"/>
    <w:rsid w:val="007A5984"/>
    <w:rsid w:val="007A5B35"/>
    <w:rsid w:val="007A6022"/>
    <w:rsid w:val="007A6DD8"/>
    <w:rsid w:val="007A7023"/>
    <w:rsid w:val="007A77F0"/>
    <w:rsid w:val="007A783C"/>
    <w:rsid w:val="007A7A1F"/>
    <w:rsid w:val="007B034D"/>
    <w:rsid w:val="007B0C1D"/>
    <w:rsid w:val="007B0DFA"/>
    <w:rsid w:val="007B1675"/>
    <w:rsid w:val="007B2AB7"/>
    <w:rsid w:val="007B2C5D"/>
    <w:rsid w:val="007B3277"/>
    <w:rsid w:val="007B48CA"/>
    <w:rsid w:val="007B50F1"/>
    <w:rsid w:val="007B58CF"/>
    <w:rsid w:val="007B58DC"/>
    <w:rsid w:val="007B607B"/>
    <w:rsid w:val="007B69CE"/>
    <w:rsid w:val="007B6D7C"/>
    <w:rsid w:val="007B7B0E"/>
    <w:rsid w:val="007C0C11"/>
    <w:rsid w:val="007C1364"/>
    <w:rsid w:val="007C1C0B"/>
    <w:rsid w:val="007C23C2"/>
    <w:rsid w:val="007C27A2"/>
    <w:rsid w:val="007C2BE9"/>
    <w:rsid w:val="007C5265"/>
    <w:rsid w:val="007C5CB4"/>
    <w:rsid w:val="007C65DB"/>
    <w:rsid w:val="007C6805"/>
    <w:rsid w:val="007C6C23"/>
    <w:rsid w:val="007C71ED"/>
    <w:rsid w:val="007C7D13"/>
    <w:rsid w:val="007D085E"/>
    <w:rsid w:val="007D1E72"/>
    <w:rsid w:val="007D4453"/>
    <w:rsid w:val="007D4823"/>
    <w:rsid w:val="007D6167"/>
    <w:rsid w:val="007D6455"/>
    <w:rsid w:val="007D6CE2"/>
    <w:rsid w:val="007D6DE7"/>
    <w:rsid w:val="007D7FE8"/>
    <w:rsid w:val="007E10CA"/>
    <w:rsid w:val="007E3AD9"/>
    <w:rsid w:val="007E4C8D"/>
    <w:rsid w:val="007E5428"/>
    <w:rsid w:val="007E5B62"/>
    <w:rsid w:val="007E5E59"/>
    <w:rsid w:val="007E6119"/>
    <w:rsid w:val="007E63B1"/>
    <w:rsid w:val="007E6850"/>
    <w:rsid w:val="007E7FD0"/>
    <w:rsid w:val="007F0082"/>
    <w:rsid w:val="007F04EC"/>
    <w:rsid w:val="007F0DC0"/>
    <w:rsid w:val="007F0FB0"/>
    <w:rsid w:val="007F1A4D"/>
    <w:rsid w:val="007F1B65"/>
    <w:rsid w:val="007F2927"/>
    <w:rsid w:val="007F361E"/>
    <w:rsid w:val="007F382F"/>
    <w:rsid w:val="007F3833"/>
    <w:rsid w:val="007F3A50"/>
    <w:rsid w:val="007F62DC"/>
    <w:rsid w:val="007F6C1B"/>
    <w:rsid w:val="00800323"/>
    <w:rsid w:val="0080152D"/>
    <w:rsid w:val="008018AB"/>
    <w:rsid w:val="00801D92"/>
    <w:rsid w:val="00802278"/>
    <w:rsid w:val="00802AF5"/>
    <w:rsid w:val="00803711"/>
    <w:rsid w:val="008044B8"/>
    <w:rsid w:val="0080495E"/>
    <w:rsid w:val="00805B75"/>
    <w:rsid w:val="00805C08"/>
    <w:rsid w:val="00806698"/>
    <w:rsid w:val="0080692A"/>
    <w:rsid w:val="008069A2"/>
    <w:rsid w:val="00807576"/>
    <w:rsid w:val="0081210C"/>
    <w:rsid w:val="00815BDC"/>
    <w:rsid w:val="00816481"/>
    <w:rsid w:val="00816E5D"/>
    <w:rsid w:val="008176C1"/>
    <w:rsid w:val="00817F24"/>
    <w:rsid w:val="00821A00"/>
    <w:rsid w:val="00822C11"/>
    <w:rsid w:val="00822E64"/>
    <w:rsid w:val="008232A8"/>
    <w:rsid w:val="00823D33"/>
    <w:rsid w:val="008245F0"/>
    <w:rsid w:val="0082495C"/>
    <w:rsid w:val="0082532D"/>
    <w:rsid w:val="00825AE2"/>
    <w:rsid w:val="00825D12"/>
    <w:rsid w:val="00826182"/>
    <w:rsid w:val="008261DB"/>
    <w:rsid w:val="00826A93"/>
    <w:rsid w:val="00826F74"/>
    <w:rsid w:val="00827057"/>
    <w:rsid w:val="00827A03"/>
    <w:rsid w:val="008309C4"/>
    <w:rsid w:val="0083130A"/>
    <w:rsid w:val="00832418"/>
    <w:rsid w:val="008326E3"/>
    <w:rsid w:val="00835643"/>
    <w:rsid w:val="00835EE0"/>
    <w:rsid w:val="00837281"/>
    <w:rsid w:val="0083763F"/>
    <w:rsid w:val="00840C86"/>
    <w:rsid w:val="00840FE6"/>
    <w:rsid w:val="0084326B"/>
    <w:rsid w:val="008446E2"/>
    <w:rsid w:val="00845248"/>
    <w:rsid w:val="00845B4B"/>
    <w:rsid w:val="00845BEB"/>
    <w:rsid w:val="00846AA4"/>
    <w:rsid w:val="00846B13"/>
    <w:rsid w:val="00846FF2"/>
    <w:rsid w:val="00847345"/>
    <w:rsid w:val="00847362"/>
    <w:rsid w:val="00851FD2"/>
    <w:rsid w:val="00853454"/>
    <w:rsid w:val="00853704"/>
    <w:rsid w:val="00853DF9"/>
    <w:rsid w:val="0085446C"/>
    <w:rsid w:val="00854BA3"/>
    <w:rsid w:val="00854DB2"/>
    <w:rsid w:val="00855EF5"/>
    <w:rsid w:val="00860339"/>
    <w:rsid w:val="008607F2"/>
    <w:rsid w:val="00861566"/>
    <w:rsid w:val="0086178E"/>
    <w:rsid w:val="0086293D"/>
    <w:rsid w:val="00862C31"/>
    <w:rsid w:val="008639E1"/>
    <w:rsid w:val="00863E0F"/>
    <w:rsid w:val="0086442C"/>
    <w:rsid w:val="00865772"/>
    <w:rsid w:val="008664C0"/>
    <w:rsid w:val="008666C6"/>
    <w:rsid w:val="008669C4"/>
    <w:rsid w:val="00866C7E"/>
    <w:rsid w:val="00867DB2"/>
    <w:rsid w:val="008700A1"/>
    <w:rsid w:val="00872265"/>
    <w:rsid w:val="00872A37"/>
    <w:rsid w:val="00872CDB"/>
    <w:rsid w:val="00874153"/>
    <w:rsid w:val="00874302"/>
    <w:rsid w:val="0087505B"/>
    <w:rsid w:val="008750DD"/>
    <w:rsid w:val="0087570E"/>
    <w:rsid w:val="008758DE"/>
    <w:rsid w:val="008759A8"/>
    <w:rsid w:val="00875F50"/>
    <w:rsid w:val="00876548"/>
    <w:rsid w:val="00876925"/>
    <w:rsid w:val="0087718B"/>
    <w:rsid w:val="008800CA"/>
    <w:rsid w:val="0088034C"/>
    <w:rsid w:val="00880500"/>
    <w:rsid w:val="00880EFE"/>
    <w:rsid w:val="00881A82"/>
    <w:rsid w:val="00882810"/>
    <w:rsid w:val="00884558"/>
    <w:rsid w:val="00884810"/>
    <w:rsid w:val="00885CDB"/>
    <w:rsid w:val="00885FB1"/>
    <w:rsid w:val="00886BF3"/>
    <w:rsid w:val="00886CAC"/>
    <w:rsid w:val="00887AFD"/>
    <w:rsid w:val="00887B30"/>
    <w:rsid w:val="00887EC8"/>
    <w:rsid w:val="0089049E"/>
    <w:rsid w:val="008904CA"/>
    <w:rsid w:val="0089091A"/>
    <w:rsid w:val="00890D53"/>
    <w:rsid w:val="0089165F"/>
    <w:rsid w:val="00891D38"/>
    <w:rsid w:val="00892862"/>
    <w:rsid w:val="008933E2"/>
    <w:rsid w:val="008936FE"/>
    <w:rsid w:val="00894859"/>
    <w:rsid w:val="00894B4A"/>
    <w:rsid w:val="008963C9"/>
    <w:rsid w:val="00896FCC"/>
    <w:rsid w:val="008A0729"/>
    <w:rsid w:val="008A0982"/>
    <w:rsid w:val="008A0A9B"/>
    <w:rsid w:val="008A1227"/>
    <w:rsid w:val="008A17A1"/>
    <w:rsid w:val="008A1DBA"/>
    <w:rsid w:val="008A1F42"/>
    <w:rsid w:val="008A29DC"/>
    <w:rsid w:val="008A3985"/>
    <w:rsid w:val="008A4C08"/>
    <w:rsid w:val="008A5FA0"/>
    <w:rsid w:val="008A6BA5"/>
    <w:rsid w:val="008A7796"/>
    <w:rsid w:val="008A7C1D"/>
    <w:rsid w:val="008A7C4F"/>
    <w:rsid w:val="008B06D5"/>
    <w:rsid w:val="008B10A7"/>
    <w:rsid w:val="008B2131"/>
    <w:rsid w:val="008B2BEE"/>
    <w:rsid w:val="008B46AB"/>
    <w:rsid w:val="008B5AB3"/>
    <w:rsid w:val="008B5D06"/>
    <w:rsid w:val="008B7AD2"/>
    <w:rsid w:val="008B7B38"/>
    <w:rsid w:val="008B7CC1"/>
    <w:rsid w:val="008B7D8F"/>
    <w:rsid w:val="008C15BB"/>
    <w:rsid w:val="008C2412"/>
    <w:rsid w:val="008C290A"/>
    <w:rsid w:val="008C2ED5"/>
    <w:rsid w:val="008C3BF2"/>
    <w:rsid w:val="008C3FC8"/>
    <w:rsid w:val="008C4315"/>
    <w:rsid w:val="008C4961"/>
    <w:rsid w:val="008C5384"/>
    <w:rsid w:val="008C5677"/>
    <w:rsid w:val="008C5FED"/>
    <w:rsid w:val="008C6D72"/>
    <w:rsid w:val="008C7312"/>
    <w:rsid w:val="008D1150"/>
    <w:rsid w:val="008D1480"/>
    <w:rsid w:val="008D1B23"/>
    <w:rsid w:val="008D22DF"/>
    <w:rsid w:val="008D276C"/>
    <w:rsid w:val="008D28B4"/>
    <w:rsid w:val="008D29AF"/>
    <w:rsid w:val="008D348D"/>
    <w:rsid w:val="008D3B37"/>
    <w:rsid w:val="008D3BAF"/>
    <w:rsid w:val="008D40D3"/>
    <w:rsid w:val="008D5467"/>
    <w:rsid w:val="008D58C6"/>
    <w:rsid w:val="008D751D"/>
    <w:rsid w:val="008E0D5A"/>
    <w:rsid w:val="008E1861"/>
    <w:rsid w:val="008E1DB4"/>
    <w:rsid w:val="008E203D"/>
    <w:rsid w:val="008E298F"/>
    <w:rsid w:val="008E2EDE"/>
    <w:rsid w:val="008E54DD"/>
    <w:rsid w:val="008E6A4C"/>
    <w:rsid w:val="008E707B"/>
    <w:rsid w:val="008E7425"/>
    <w:rsid w:val="008E75B7"/>
    <w:rsid w:val="008E7DDB"/>
    <w:rsid w:val="008F038A"/>
    <w:rsid w:val="008F10E1"/>
    <w:rsid w:val="008F18B8"/>
    <w:rsid w:val="008F1AFA"/>
    <w:rsid w:val="008F260D"/>
    <w:rsid w:val="008F2FEE"/>
    <w:rsid w:val="008F30C6"/>
    <w:rsid w:val="008F3C15"/>
    <w:rsid w:val="008F7029"/>
    <w:rsid w:val="008F726D"/>
    <w:rsid w:val="00902B80"/>
    <w:rsid w:val="00902ED5"/>
    <w:rsid w:val="009030FF"/>
    <w:rsid w:val="00903CB5"/>
    <w:rsid w:val="00904198"/>
    <w:rsid w:val="009044F0"/>
    <w:rsid w:val="00904BC8"/>
    <w:rsid w:val="0090571F"/>
    <w:rsid w:val="00905E7C"/>
    <w:rsid w:val="00906422"/>
    <w:rsid w:val="009065BD"/>
    <w:rsid w:val="00906A4B"/>
    <w:rsid w:val="009100A2"/>
    <w:rsid w:val="00911FFB"/>
    <w:rsid w:val="00912352"/>
    <w:rsid w:val="009130FE"/>
    <w:rsid w:val="0091381C"/>
    <w:rsid w:val="009139FB"/>
    <w:rsid w:val="00913BD8"/>
    <w:rsid w:val="00914BC7"/>
    <w:rsid w:val="00915DD3"/>
    <w:rsid w:val="009171AD"/>
    <w:rsid w:val="009201D0"/>
    <w:rsid w:val="00920CC8"/>
    <w:rsid w:val="00920D18"/>
    <w:rsid w:val="009210A6"/>
    <w:rsid w:val="00921695"/>
    <w:rsid w:val="00921720"/>
    <w:rsid w:val="00921773"/>
    <w:rsid w:val="0092180B"/>
    <w:rsid w:val="0092209D"/>
    <w:rsid w:val="009221CD"/>
    <w:rsid w:val="00923422"/>
    <w:rsid w:val="009237D7"/>
    <w:rsid w:val="00923961"/>
    <w:rsid w:val="00924378"/>
    <w:rsid w:val="0092453C"/>
    <w:rsid w:val="0092461C"/>
    <w:rsid w:val="009246BB"/>
    <w:rsid w:val="00924F3F"/>
    <w:rsid w:val="00925189"/>
    <w:rsid w:val="009258A2"/>
    <w:rsid w:val="009259FF"/>
    <w:rsid w:val="0092611F"/>
    <w:rsid w:val="009262D1"/>
    <w:rsid w:val="0092633F"/>
    <w:rsid w:val="009273AA"/>
    <w:rsid w:val="009279FD"/>
    <w:rsid w:val="00927AFC"/>
    <w:rsid w:val="00930FD3"/>
    <w:rsid w:val="00931C75"/>
    <w:rsid w:val="0093280C"/>
    <w:rsid w:val="009328CC"/>
    <w:rsid w:val="00932919"/>
    <w:rsid w:val="0093350A"/>
    <w:rsid w:val="00935856"/>
    <w:rsid w:val="00935D20"/>
    <w:rsid w:val="00937929"/>
    <w:rsid w:val="009402E2"/>
    <w:rsid w:val="0094187C"/>
    <w:rsid w:val="00941A4F"/>
    <w:rsid w:val="0094227A"/>
    <w:rsid w:val="00943801"/>
    <w:rsid w:val="00944278"/>
    <w:rsid w:val="0094435C"/>
    <w:rsid w:val="00944D7A"/>
    <w:rsid w:val="00945F69"/>
    <w:rsid w:val="00946214"/>
    <w:rsid w:val="00951732"/>
    <w:rsid w:val="009521FE"/>
    <w:rsid w:val="009527CC"/>
    <w:rsid w:val="00952903"/>
    <w:rsid w:val="009529B4"/>
    <w:rsid w:val="00952A4E"/>
    <w:rsid w:val="00952DDD"/>
    <w:rsid w:val="00953541"/>
    <w:rsid w:val="00954F54"/>
    <w:rsid w:val="009550E8"/>
    <w:rsid w:val="00955F59"/>
    <w:rsid w:val="00956E82"/>
    <w:rsid w:val="00956F63"/>
    <w:rsid w:val="009570AD"/>
    <w:rsid w:val="009578A8"/>
    <w:rsid w:val="00957DD5"/>
    <w:rsid w:val="00961626"/>
    <w:rsid w:val="0096273B"/>
    <w:rsid w:val="009632E1"/>
    <w:rsid w:val="00963A26"/>
    <w:rsid w:val="00964822"/>
    <w:rsid w:val="00965183"/>
    <w:rsid w:val="0096575D"/>
    <w:rsid w:val="009664A1"/>
    <w:rsid w:val="00966920"/>
    <w:rsid w:val="009669FB"/>
    <w:rsid w:val="00966A7B"/>
    <w:rsid w:val="0096704F"/>
    <w:rsid w:val="009674C6"/>
    <w:rsid w:val="00967CCB"/>
    <w:rsid w:val="009700D3"/>
    <w:rsid w:val="0097117A"/>
    <w:rsid w:val="00971816"/>
    <w:rsid w:val="00973098"/>
    <w:rsid w:val="009747DF"/>
    <w:rsid w:val="00975878"/>
    <w:rsid w:val="00975BEA"/>
    <w:rsid w:val="00975E03"/>
    <w:rsid w:val="009761F2"/>
    <w:rsid w:val="00981611"/>
    <w:rsid w:val="00981734"/>
    <w:rsid w:val="009823FD"/>
    <w:rsid w:val="0098345F"/>
    <w:rsid w:val="00985433"/>
    <w:rsid w:val="00985F94"/>
    <w:rsid w:val="00986909"/>
    <w:rsid w:val="00987502"/>
    <w:rsid w:val="00987F70"/>
    <w:rsid w:val="009911F0"/>
    <w:rsid w:val="009917A4"/>
    <w:rsid w:val="00993C91"/>
    <w:rsid w:val="00993E58"/>
    <w:rsid w:val="00994722"/>
    <w:rsid w:val="00994D62"/>
    <w:rsid w:val="0099509E"/>
    <w:rsid w:val="00995109"/>
    <w:rsid w:val="009956D3"/>
    <w:rsid w:val="00996ACC"/>
    <w:rsid w:val="009A071E"/>
    <w:rsid w:val="009A0F76"/>
    <w:rsid w:val="009A1221"/>
    <w:rsid w:val="009A1536"/>
    <w:rsid w:val="009A1C2F"/>
    <w:rsid w:val="009A2E52"/>
    <w:rsid w:val="009A3805"/>
    <w:rsid w:val="009A382C"/>
    <w:rsid w:val="009A4D26"/>
    <w:rsid w:val="009A53EB"/>
    <w:rsid w:val="009A5D2A"/>
    <w:rsid w:val="009A5F45"/>
    <w:rsid w:val="009B0214"/>
    <w:rsid w:val="009B049A"/>
    <w:rsid w:val="009B0546"/>
    <w:rsid w:val="009B0575"/>
    <w:rsid w:val="009B5F63"/>
    <w:rsid w:val="009B5FAE"/>
    <w:rsid w:val="009B6B0A"/>
    <w:rsid w:val="009B6DCC"/>
    <w:rsid w:val="009B6FD8"/>
    <w:rsid w:val="009C071A"/>
    <w:rsid w:val="009C0950"/>
    <w:rsid w:val="009C1285"/>
    <w:rsid w:val="009C1AC2"/>
    <w:rsid w:val="009C1B7F"/>
    <w:rsid w:val="009C2AB0"/>
    <w:rsid w:val="009C3FAD"/>
    <w:rsid w:val="009C49AC"/>
    <w:rsid w:val="009C49F1"/>
    <w:rsid w:val="009C4B05"/>
    <w:rsid w:val="009C578D"/>
    <w:rsid w:val="009C597A"/>
    <w:rsid w:val="009C5FE4"/>
    <w:rsid w:val="009D03B4"/>
    <w:rsid w:val="009D0946"/>
    <w:rsid w:val="009D0B8A"/>
    <w:rsid w:val="009D2458"/>
    <w:rsid w:val="009D249F"/>
    <w:rsid w:val="009D2CF1"/>
    <w:rsid w:val="009D32FE"/>
    <w:rsid w:val="009D3D16"/>
    <w:rsid w:val="009D4764"/>
    <w:rsid w:val="009D47B9"/>
    <w:rsid w:val="009D561C"/>
    <w:rsid w:val="009D5E4A"/>
    <w:rsid w:val="009D6BFB"/>
    <w:rsid w:val="009D7787"/>
    <w:rsid w:val="009D79C7"/>
    <w:rsid w:val="009E02A9"/>
    <w:rsid w:val="009E08D5"/>
    <w:rsid w:val="009E0EB7"/>
    <w:rsid w:val="009E26E8"/>
    <w:rsid w:val="009E3F29"/>
    <w:rsid w:val="009E45C9"/>
    <w:rsid w:val="009E5039"/>
    <w:rsid w:val="009E5B28"/>
    <w:rsid w:val="009F0287"/>
    <w:rsid w:val="009F0A7A"/>
    <w:rsid w:val="009F115F"/>
    <w:rsid w:val="009F1A09"/>
    <w:rsid w:val="009F1DE6"/>
    <w:rsid w:val="009F29F5"/>
    <w:rsid w:val="009F349F"/>
    <w:rsid w:val="009F75E5"/>
    <w:rsid w:val="009F7738"/>
    <w:rsid w:val="009F7C21"/>
    <w:rsid w:val="00A00920"/>
    <w:rsid w:val="00A00BE0"/>
    <w:rsid w:val="00A00C3D"/>
    <w:rsid w:val="00A01216"/>
    <w:rsid w:val="00A01B24"/>
    <w:rsid w:val="00A01C68"/>
    <w:rsid w:val="00A02484"/>
    <w:rsid w:val="00A02746"/>
    <w:rsid w:val="00A03AF7"/>
    <w:rsid w:val="00A03BCD"/>
    <w:rsid w:val="00A03E9E"/>
    <w:rsid w:val="00A04AE9"/>
    <w:rsid w:val="00A04CCB"/>
    <w:rsid w:val="00A04EF5"/>
    <w:rsid w:val="00A050B6"/>
    <w:rsid w:val="00A05289"/>
    <w:rsid w:val="00A05292"/>
    <w:rsid w:val="00A05CB8"/>
    <w:rsid w:val="00A072ED"/>
    <w:rsid w:val="00A1259E"/>
    <w:rsid w:val="00A129B7"/>
    <w:rsid w:val="00A129F5"/>
    <w:rsid w:val="00A12C3F"/>
    <w:rsid w:val="00A12DCD"/>
    <w:rsid w:val="00A14F09"/>
    <w:rsid w:val="00A1514B"/>
    <w:rsid w:val="00A155C5"/>
    <w:rsid w:val="00A15CDA"/>
    <w:rsid w:val="00A15EB1"/>
    <w:rsid w:val="00A165E3"/>
    <w:rsid w:val="00A174BA"/>
    <w:rsid w:val="00A233E3"/>
    <w:rsid w:val="00A24AF8"/>
    <w:rsid w:val="00A24EAA"/>
    <w:rsid w:val="00A24EDC"/>
    <w:rsid w:val="00A25606"/>
    <w:rsid w:val="00A25B32"/>
    <w:rsid w:val="00A264A8"/>
    <w:rsid w:val="00A2679A"/>
    <w:rsid w:val="00A273D8"/>
    <w:rsid w:val="00A27D21"/>
    <w:rsid w:val="00A30100"/>
    <w:rsid w:val="00A314FC"/>
    <w:rsid w:val="00A31D0C"/>
    <w:rsid w:val="00A322DA"/>
    <w:rsid w:val="00A323E6"/>
    <w:rsid w:val="00A325B5"/>
    <w:rsid w:val="00A33A79"/>
    <w:rsid w:val="00A33B79"/>
    <w:rsid w:val="00A33E71"/>
    <w:rsid w:val="00A340D8"/>
    <w:rsid w:val="00A34E99"/>
    <w:rsid w:val="00A35FA4"/>
    <w:rsid w:val="00A36296"/>
    <w:rsid w:val="00A36E7B"/>
    <w:rsid w:val="00A371EA"/>
    <w:rsid w:val="00A372FB"/>
    <w:rsid w:val="00A4046E"/>
    <w:rsid w:val="00A406AD"/>
    <w:rsid w:val="00A41AA1"/>
    <w:rsid w:val="00A42EBA"/>
    <w:rsid w:val="00A437AD"/>
    <w:rsid w:val="00A43C97"/>
    <w:rsid w:val="00A4424A"/>
    <w:rsid w:val="00A4434A"/>
    <w:rsid w:val="00A44C79"/>
    <w:rsid w:val="00A47375"/>
    <w:rsid w:val="00A47AD3"/>
    <w:rsid w:val="00A47F9E"/>
    <w:rsid w:val="00A502EE"/>
    <w:rsid w:val="00A51921"/>
    <w:rsid w:val="00A52B93"/>
    <w:rsid w:val="00A52FC1"/>
    <w:rsid w:val="00A55395"/>
    <w:rsid w:val="00A55A9A"/>
    <w:rsid w:val="00A564F3"/>
    <w:rsid w:val="00A56B28"/>
    <w:rsid w:val="00A57F7C"/>
    <w:rsid w:val="00A601C0"/>
    <w:rsid w:val="00A601EE"/>
    <w:rsid w:val="00A60619"/>
    <w:rsid w:val="00A60AA5"/>
    <w:rsid w:val="00A613E0"/>
    <w:rsid w:val="00A615A0"/>
    <w:rsid w:val="00A616CB"/>
    <w:rsid w:val="00A63829"/>
    <w:rsid w:val="00A644CB"/>
    <w:rsid w:val="00A662D6"/>
    <w:rsid w:val="00A67CBD"/>
    <w:rsid w:val="00A7217A"/>
    <w:rsid w:val="00A72202"/>
    <w:rsid w:val="00A72765"/>
    <w:rsid w:val="00A72D99"/>
    <w:rsid w:val="00A73E36"/>
    <w:rsid w:val="00A745BC"/>
    <w:rsid w:val="00A74734"/>
    <w:rsid w:val="00A750CD"/>
    <w:rsid w:val="00A75F75"/>
    <w:rsid w:val="00A76410"/>
    <w:rsid w:val="00A76627"/>
    <w:rsid w:val="00A76E70"/>
    <w:rsid w:val="00A80AF1"/>
    <w:rsid w:val="00A81EDC"/>
    <w:rsid w:val="00A85236"/>
    <w:rsid w:val="00A853C5"/>
    <w:rsid w:val="00A859C7"/>
    <w:rsid w:val="00A86068"/>
    <w:rsid w:val="00A86C0D"/>
    <w:rsid w:val="00A87D48"/>
    <w:rsid w:val="00A903C4"/>
    <w:rsid w:val="00A9155C"/>
    <w:rsid w:val="00A91909"/>
    <w:rsid w:val="00A91D75"/>
    <w:rsid w:val="00A92EEE"/>
    <w:rsid w:val="00A93186"/>
    <w:rsid w:val="00A93664"/>
    <w:rsid w:val="00A93722"/>
    <w:rsid w:val="00A938E8"/>
    <w:rsid w:val="00A93E5C"/>
    <w:rsid w:val="00A94976"/>
    <w:rsid w:val="00A94A83"/>
    <w:rsid w:val="00A94F2D"/>
    <w:rsid w:val="00A950E4"/>
    <w:rsid w:val="00A95B93"/>
    <w:rsid w:val="00A95D80"/>
    <w:rsid w:val="00A95EC3"/>
    <w:rsid w:val="00A973CA"/>
    <w:rsid w:val="00AA08D9"/>
    <w:rsid w:val="00AA10C1"/>
    <w:rsid w:val="00AA1715"/>
    <w:rsid w:val="00AA27A5"/>
    <w:rsid w:val="00AA3BF3"/>
    <w:rsid w:val="00AA4635"/>
    <w:rsid w:val="00AA4C09"/>
    <w:rsid w:val="00AA4EA9"/>
    <w:rsid w:val="00AA5235"/>
    <w:rsid w:val="00AA5325"/>
    <w:rsid w:val="00AA6171"/>
    <w:rsid w:val="00AA62FB"/>
    <w:rsid w:val="00AA66F1"/>
    <w:rsid w:val="00AA69FB"/>
    <w:rsid w:val="00AA7313"/>
    <w:rsid w:val="00AA73D8"/>
    <w:rsid w:val="00AA7B71"/>
    <w:rsid w:val="00AB00BD"/>
    <w:rsid w:val="00AB0561"/>
    <w:rsid w:val="00AB0648"/>
    <w:rsid w:val="00AB1E17"/>
    <w:rsid w:val="00AB1FF9"/>
    <w:rsid w:val="00AB4D6E"/>
    <w:rsid w:val="00AB69E2"/>
    <w:rsid w:val="00AB7B96"/>
    <w:rsid w:val="00AC134C"/>
    <w:rsid w:val="00AC22E6"/>
    <w:rsid w:val="00AC343A"/>
    <w:rsid w:val="00AC456D"/>
    <w:rsid w:val="00AC4A3E"/>
    <w:rsid w:val="00AC4F9A"/>
    <w:rsid w:val="00AC4FA3"/>
    <w:rsid w:val="00AC50FB"/>
    <w:rsid w:val="00AC5E62"/>
    <w:rsid w:val="00AC65A4"/>
    <w:rsid w:val="00AC6724"/>
    <w:rsid w:val="00AC6E87"/>
    <w:rsid w:val="00AC767B"/>
    <w:rsid w:val="00AC7A14"/>
    <w:rsid w:val="00AD01A8"/>
    <w:rsid w:val="00AD05F6"/>
    <w:rsid w:val="00AD09CF"/>
    <w:rsid w:val="00AD1102"/>
    <w:rsid w:val="00AD18A9"/>
    <w:rsid w:val="00AD19E2"/>
    <w:rsid w:val="00AD2301"/>
    <w:rsid w:val="00AD23AE"/>
    <w:rsid w:val="00AD29F2"/>
    <w:rsid w:val="00AD3234"/>
    <w:rsid w:val="00AD350F"/>
    <w:rsid w:val="00AD42AF"/>
    <w:rsid w:val="00AD4693"/>
    <w:rsid w:val="00AD716A"/>
    <w:rsid w:val="00AD7BD9"/>
    <w:rsid w:val="00AE0060"/>
    <w:rsid w:val="00AE0066"/>
    <w:rsid w:val="00AE0E63"/>
    <w:rsid w:val="00AE114C"/>
    <w:rsid w:val="00AE1591"/>
    <w:rsid w:val="00AE16A6"/>
    <w:rsid w:val="00AE2453"/>
    <w:rsid w:val="00AE25A4"/>
    <w:rsid w:val="00AE2907"/>
    <w:rsid w:val="00AE2C46"/>
    <w:rsid w:val="00AE387D"/>
    <w:rsid w:val="00AE3C3B"/>
    <w:rsid w:val="00AE4662"/>
    <w:rsid w:val="00AE4700"/>
    <w:rsid w:val="00AE4C71"/>
    <w:rsid w:val="00AE578C"/>
    <w:rsid w:val="00AE58D5"/>
    <w:rsid w:val="00AE5E73"/>
    <w:rsid w:val="00AE6A11"/>
    <w:rsid w:val="00AE6A57"/>
    <w:rsid w:val="00AE6FEE"/>
    <w:rsid w:val="00AE78D7"/>
    <w:rsid w:val="00AE7C43"/>
    <w:rsid w:val="00AF0004"/>
    <w:rsid w:val="00AF07BD"/>
    <w:rsid w:val="00AF16D9"/>
    <w:rsid w:val="00AF1853"/>
    <w:rsid w:val="00AF24FD"/>
    <w:rsid w:val="00AF2751"/>
    <w:rsid w:val="00AF34A5"/>
    <w:rsid w:val="00AF3942"/>
    <w:rsid w:val="00AF4584"/>
    <w:rsid w:val="00AF479E"/>
    <w:rsid w:val="00AF4FE1"/>
    <w:rsid w:val="00AF5282"/>
    <w:rsid w:val="00AF5F42"/>
    <w:rsid w:val="00AF6C7A"/>
    <w:rsid w:val="00AF7C1B"/>
    <w:rsid w:val="00B0023D"/>
    <w:rsid w:val="00B02568"/>
    <w:rsid w:val="00B04097"/>
    <w:rsid w:val="00B04D40"/>
    <w:rsid w:val="00B053EB"/>
    <w:rsid w:val="00B06D1C"/>
    <w:rsid w:val="00B06D49"/>
    <w:rsid w:val="00B0711B"/>
    <w:rsid w:val="00B074DD"/>
    <w:rsid w:val="00B078BC"/>
    <w:rsid w:val="00B108E8"/>
    <w:rsid w:val="00B11EC4"/>
    <w:rsid w:val="00B1223E"/>
    <w:rsid w:val="00B12E14"/>
    <w:rsid w:val="00B1430A"/>
    <w:rsid w:val="00B1480A"/>
    <w:rsid w:val="00B1515A"/>
    <w:rsid w:val="00B16089"/>
    <w:rsid w:val="00B1621A"/>
    <w:rsid w:val="00B16722"/>
    <w:rsid w:val="00B16813"/>
    <w:rsid w:val="00B16BC4"/>
    <w:rsid w:val="00B16C1B"/>
    <w:rsid w:val="00B17446"/>
    <w:rsid w:val="00B1773B"/>
    <w:rsid w:val="00B20284"/>
    <w:rsid w:val="00B2055F"/>
    <w:rsid w:val="00B21584"/>
    <w:rsid w:val="00B21661"/>
    <w:rsid w:val="00B21A72"/>
    <w:rsid w:val="00B21C37"/>
    <w:rsid w:val="00B21CAB"/>
    <w:rsid w:val="00B2262C"/>
    <w:rsid w:val="00B24C75"/>
    <w:rsid w:val="00B24E27"/>
    <w:rsid w:val="00B25235"/>
    <w:rsid w:val="00B2556E"/>
    <w:rsid w:val="00B2569F"/>
    <w:rsid w:val="00B26612"/>
    <w:rsid w:val="00B2697D"/>
    <w:rsid w:val="00B278F6"/>
    <w:rsid w:val="00B30ABF"/>
    <w:rsid w:val="00B30D65"/>
    <w:rsid w:val="00B31234"/>
    <w:rsid w:val="00B318D7"/>
    <w:rsid w:val="00B31A07"/>
    <w:rsid w:val="00B3206C"/>
    <w:rsid w:val="00B32349"/>
    <w:rsid w:val="00B32393"/>
    <w:rsid w:val="00B33B41"/>
    <w:rsid w:val="00B34293"/>
    <w:rsid w:val="00B34302"/>
    <w:rsid w:val="00B3436D"/>
    <w:rsid w:val="00B35A8E"/>
    <w:rsid w:val="00B36790"/>
    <w:rsid w:val="00B36C9C"/>
    <w:rsid w:val="00B36F2A"/>
    <w:rsid w:val="00B37375"/>
    <w:rsid w:val="00B3765A"/>
    <w:rsid w:val="00B40BDB"/>
    <w:rsid w:val="00B4108F"/>
    <w:rsid w:val="00B41495"/>
    <w:rsid w:val="00B419FF"/>
    <w:rsid w:val="00B41E2A"/>
    <w:rsid w:val="00B42EC7"/>
    <w:rsid w:val="00B43FFD"/>
    <w:rsid w:val="00B4488F"/>
    <w:rsid w:val="00B45FF5"/>
    <w:rsid w:val="00B463B4"/>
    <w:rsid w:val="00B464BB"/>
    <w:rsid w:val="00B4753E"/>
    <w:rsid w:val="00B47BBC"/>
    <w:rsid w:val="00B47BF4"/>
    <w:rsid w:val="00B50073"/>
    <w:rsid w:val="00B50502"/>
    <w:rsid w:val="00B517E8"/>
    <w:rsid w:val="00B51D04"/>
    <w:rsid w:val="00B520C8"/>
    <w:rsid w:val="00B52F82"/>
    <w:rsid w:val="00B5533A"/>
    <w:rsid w:val="00B55450"/>
    <w:rsid w:val="00B563BA"/>
    <w:rsid w:val="00B56973"/>
    <w:rsid w:val="00B5737A"/>
    <w:rsid w:val="00B57A9D"/>
    <w:rsid w:val="00B60791"/>
    <w:rsid w:val="00B61C04"/>
    <w:rsid w:val="00B61DF4"/>
    <w:rsid w:val="00B62679"/>
    <w:rsid w:val="00B62E60"/>
    <w:rsid w:val="00B62E65"/>
    <w:rsid w:val="00B63355"/>
    <w:rsid w:val="00B64CE3"/>
    <w:rsid w:val="00B66A35"/>
    <w:rsid w:val="00B671BE"/>
    <w:rsid w:val="00B6754E"/>
    <w:rsid w:val="00B70266"/>
    <w:rsid w:val="00B703BD"/>
    <w:rsid w:val="00B705E0"/>
    <w:rsid w:val="00B714E3"/>
    <w:rsid w:val="00B72D34"/>
    <w:rsid w:val="00B72F5C"/>
    <w:rsid w:val="00B74B48"/>
    <w:rsid w:val="00B7567E"/>
    <w:rsid w:val="00B75E4F"/>
    <w:rsid w:val="00B761F9"/>
    <w:rsid w:val="00B762E1"/>
    <w:rsid w:val="00B763B1"/>
    <w:rsid w:val="00B76861"/>
    <w:rsid w:val="00B77987"/>
    <w:rsid w:val="00B80162"/>
    <w:rsid w:val="00B809E0"/>
    <w:rsid w:val="00B80A77"/>
    <w:rsid w:val="00B80E85"/>
    <w:rsid w:val="00B8104D"/>
    <w:rsid w:val="00B811F0"/>
    <w:rsid w:val="00B81B7E"/>
    <w:rsid w:val="00B83B21"/>
    <w:rsid w:val="00B83BE8"/>
    <w:rsid w:val="00B86642"/>
    <w:rsid w:val="00B86904"/>
    <w:rsid w:val="00B86FA0"/>
    <w:rsid w:val="00B90652"/>
    <w:rsid w:val="00B9078F"/>
    <w:rsid w:val="00B925F2"/>
    <w:rsid w:val="00B92828"/>
    <w:rsid w:val="00B931E2"/>
    <w:rsid w:val="00B9334C"/>
    <w:rsid w:val="00B93707"/>
    <w:rsid w:val="00B95B17"/>
    <w:rsid w:val="00B9732C"/>
    <w:rsid w:val="00B973F9"/>
    <w:rsid w:val="00B97735"/>
    <w:rsid w:val="00BA051E"/>
    <w:rsid w:val="00BA14C8"/>
    <w:rsid w:val="00BA1B99"/>
    <w:rsid w:val="00BA1D3B"/>
    <w:rsid w:val="00BA34F1"/>
    <w:rsid w:val="00BA3D72"/>
    <w:rsid w:val="00BA43BE"/>
    <w:rsid w:val="00BA4ECE"/>
    <w:rsid w:val="00BA611A"/>
    <w:rsid w:val="00BA713F"/>
    <w:rsid w:val="00BA7632"/>
    <w:rsid w:val="00BA7EFC"/>
    <w:rsid w:val="00BB0A2C"/>
    <w:rsid w:val="00BB1030"/>
    <w:rsid w:val="00BB1F64"/>
    <w:rsid w:val="00BB24BE"/>
    <w:rsid w:val="00BB2882"/>
    <w:rsid w:val="00BB2C9C"/>
    <w:rsid w:val="00BB301D"/>
    <w:rsid w:val="00BB3CC0"/>
    <w:rsid w:val="00BB44DA"/>
    <w:rsid w:val="00BB47A6"/>
    <w:rsid w:val="00BB5C50"/>
    <w:rsid w:val="00BB5EB4"/>
    <w:rsid w:val="00BB64AB"/>
    <w:rsid w:val="00BB66ED"/>
    <w:rsid w:val="00BB6862"/>
    <w:rsid w:val="00BB7362"/>
    <w:rsid w:val="00BC066C"/>
    <w:rsid w:val="00BC1485"/>
    <w:rsid w:val="00BC1929"/>
    <w:rsid w:val="00BC4CBD"/>
    <w:rsid w:val="00BC53FB"/>
    <w:rsid w:val="00BC5400"/>
    <w:rsid w:val="00BC62BE"/>
    <w:rsid w:val="00BC6332"/>
    <w:rsid w:val="00BC6ADB"/>
    <w:rsid w:val="00BC6EC0"/>
    <w:rsid w:val="00BD0078"/>
    <w:rsid w:val="00BD0158"/>
    <w:rsid w:val="00BD0C35"/>
    <w:rsid w:val="00BD12D0"/>
    <w:rsid w:val="00BD32E7"/>
    <w:rsid w:val="00BD376C"/>
    <w:rsid w:val="00BD46F0"/>
    <w:rsid w:val="00BD4807"/>
    <w:rsid w:val="00BD5054"/>
    <w:rsid w:val="00BD5E73"/>
    <w:rsid w:val="00BD7586"/>
    <w:rsid w:val="00BE013F"/>
    <w:rsid w:val="00BE0992"/>
    <w:rsid w:val="00BE2A82"/>
    <w:rsid w:val="00BE370E"/>
    <w:rsid w:val="00BE3A8F"/>
    <w:rsid w:val="00BE4A28"/>
    <w:rsid w:val="00BE4C86"/>
    <w:rsid w:val="00BE5CBF"/>
    <w:rsid w:val="00BE6F36"/>
    <w:rsid w:val="00BE76E8"/>
    <w:rsid w:val="00BF03DB"/>
    <w:rsid w:val="00BF0E29"/>
    <w:rsid w:val="00BF2755"/>
    <w:rsid w:val="00BF2B18"/>
    <w:rsid w:val="00BF2BF1"/>
    <w:rsid w:val="00BF3BC1"/>
    <w:rsid w:val="00BF4262"/>
    <w:rsid w:val="00BF557D"/>
    <w:rsid w:val="00BF5D2B"/>
    <w:rsid w:val="00BF5E75"/>
    <w:rsid w:val="00BF6163"/>
    <w:rsid w:val="00BF6B59"/>
    <w:rsid w:val="00BF6C88"/>
    <w:rsid w:val="00BF6F09"/>
    <w:rsid w:val="00BF70B6"/>
    <w:rsid w:val="00C00888"/>
    <w:rsid w:val="00C037E3"/>
    <w:rsid w:val="00C051A2"/>
    <w:rsid w:val="00C057F9"/>
    <w:rsid w:val="00C0603E"/>
    <w:rsid w:val="00C06D25"/>
    <w:rsid w:val="00C06FDF"/>
    <w:rsid w:val="00C07267"/>
    <w:rsid w:val="00C07E4D"/>
    <w:rsid w:val="00C07F6D"/>
    <w:rsid w:val="00C101BA"/>
    <w:rsid w:val="00C105AF"/>
    <w:rsid w:val="00C11A9F"/>
    <w:rsid w:val="00C11C51"/>
    <w:rsid w:val="00C12110"/>
    <w:rsid w:val="00C124B0"/>
    <w:rsid w:val="00C131BE"/>
    <w:rsid w:val="00C13308"/>
    <w:rsid w:val="00C13CE8"/>
    <w:rsid w:val="00C143F5"/>
    <w:rsid w:val="00C14758"/>
    <w:rsid w:val="00C14EEA"/>
    <w:rsid w:val="00C14FB7"/>
    <w:rsid w:val="00C1536E"/>
    <w:rsid w:val="00C15ADA"/>
    <w:rsid w:val="00C16229"/>
    <w:rsid w:val="00C17092"/>
    <w:rsid w:val="00C17A4A"/>
    <w:rsid w:val="00C21F1D"/>
    <w:rsid w:val="00C223F0"/>
    <w:rsid w:val="00C23EF2"/>
    <w:rsid w:val="00C24415"/>
    <w:rsid w:val="00C25681"/>
    <w:rsid w:val="00C25B35"/>
    <w:rsid w:val="00C25B3F"/>
    <w:rsid w:val="00C26E76"/>
    <w:rsid w:val="00C27309"/>
    <w:rsid w:val="00C2753F"/>
    <w:rsid w:val="00C27AB0"/>
    <w:rsid w:val="00C27E38"/>
    <w:rsid w:val="00C30678"/>
    <w:rsid w:val="00C30759"/>
    <w:rsid w:val="00C30773"/>
    <w:rsid w:val="00C310CF"/>
    <w:rsid w:val="00C32646"/>
    <w:rsid w:val="00C32D1B"/>
    <w:rsid w:val="00C33313"/>
    <w:rsid w:val="00C33ADE"/>
    <w:rsid w:val="00C33E32"/>
    <w:rsid w:val="00C35460"/>
    <w:rsid w:val="00C35A85"/>
    <w:rsid w:val="00C36FD9"/>
    <w:rsid w:val="00C3744B"/>
    <w:rsid w:val="00C37739"/>
    <w:rsid w:val="00C401E0"/>
    <w:rsid w:val="00C4141A"/>
    <w:rsid w:val="00C41F47"/>
    <w:rsid w:val="00C42102"/>
    <w:rsid w:val="00C4246A"/>
    <w:rsid w:val="00C43094"/>
    <w:rsid w:val="00C434F4"/>
    <w:rsid w:val="00C4362E"/>
    <w:rsid w:val="00C43857"/>
    <w:rsid w:val="00C43CB6"/>
    <w:rsid w:val="00C43D0B"/>
    <w:rsid w:val="00C43FA0"/>
    <w:rsid w:val="00C44A3F"/>
    <w:rsid w:val="00C44C83"/>
    <w:rsid w:val="00C457F4"/>
    <w:rsid w:val="00C4589B"/>
    <w:rsid w:val="00C45B81"/>
    <w:rsid w:val="00C45BF4"/>
    <w:rsid w:val="00C46A4C"/>
    <w:rsid w:val="00C46C0A"/>
    <w:rsid w:val="00C47281"/>
    <w:rsid w:val="00C506DF"/>
    <w:rsid w:val="00C50FEA"/>
    <w:rsid w:val="00C519F4"/>
    <w:rsid w:val="00C537AB"/>
    <w:rsid w:val="00C538C0"/>
    <w:rsid w:val="00C5560D"/>
    <w:rsid w:val="00C5762A"/>
    <w:rsid w:val="00C57F63"/>
    <w:rsid w:val="00C600D6"/>
    <w:rsid w:val="00C60BA3"/>
    <w:rsid w:val="00C619D1"/>
    <w:rsid w:val="00C62024"/>
    <w:rsid w:val="00C622E6"/>
    <w:rsid w:val="00C62BBB"/>
    <w:rsid w:val="00C630F0"/>
    <w:rsid w:val="00C6323A"/>
    <w:rsid w:val="00C6369A"/>
    <w:rsid w:val="00C63E4A"/>
    <w:rsid w:val="00C6453E"/>
    <w:rsid w:val="00C6479D"/>
    <w:rsid w:val="00C64C13"/>
    <w:rsid w:val="00C6591F"/>
    <w:rsid w:val="00C65B9C"/>
    <w:rsid w:val="00C65EF8"/>
    <w:rsid w:val="00C669CB"/>
    <w:rsid w:val="00C66F5B"/>
    <w:rsid w:val="00C6780D"/>
    <w:rsid w:val="00C67A5E"/>
    <w:rsid w:val="00C67AE4"/>
    <w:rsid w:val="00C67D32"/>
    <w:rsid w:val="00C704A3"/>
    <w:rsid w:val="00C70A28"/>
    <w:rsid w:val="00C711E4"/>
    <w:rsid w:val="00C72586"/>
    <w:rsid w:val="00C736A7"/>
    <w:rsid w:val="00C737B3"/>
    <w:rsid w:val="00C73D36"/>
    <w:rsid w:val="00C74102"/>
    <w:rsid w:val="00C74928"/>
    <w:rsid w:val="00C752AE"/>
    <w:rsid w:val="00C75500"/>
    <w:rsid w:val="00C7662A"/>
    <w:rsid w:val="00C767C9"/>
    <w:rsid w:val="00C77017"/>
    <w:rsid w:val="00C771F8"/>
    <w:rsid w:val="00C77373"/>
    <w:rsid w:val="00C77E18"/>
    <w:rsid w:val="00C804FB"/>
    <w:rsid w:val="00C80CB0"/>
    <w:rsid w:val="00C815DA"/>
    <w:rsid w:val="00C81C78"/>
    <w:rsid w:val="00C83454"/>
    <w:rsid w:val="00C83724"/>
    <w:rsid w:val="00C849CA"/>
    <w:rsid w:val="00C8573F"/>
    <w:rsid w:val="00C86BE5"/>
    <w:rsid w:val="00C86C8D"/>
    <w:rsid w:val="00C87193"/>
    <w:rsid w:val="00C877DE"/>
    <w:rsid w:val="00C901EC"/>
    <w:rsid w:val="00C90293"/>
    <w:rsid w:val="00C90546"/>
    <w:rsid w:val="00C906AB"/>
    <w:rsid w:val="00C90FD8"/>
    <w:rsid w:val="00C91386"/>
    <w:rsid w:val="00C91911"/>
    <w:rsid w:val="00C92709"/>
    <w:rsid w:val="00C9541F"/>
    <w:rsid w:val="00C95DB9"/>
    <w:rsid w:val="00C96A94"/>
    <w:rsid w:val="00C971F4"/>
    <w:rsid w:val="00C975BA"/>
    <w:rsid w:val="00C97E2C"/>
    <w:rsid w:val="00CA067F"/>
    <w:rsid w:val="00CA0B8D"/>
    <w:rsid w:val="00CA203B"/>
    <w:rsid w:val="00CA2DD0"/>
    <w:rsid w:val="00CA323B"/>
    <w:rsid w:val="00CA341F"/>
    <w:rsid w:val="00CA3CC7"/>
    <w:rsid w:val="00CA3D54"/>
    <w:rsid w:val="00CA450F"/>
    <w:rsid w:val="00CA4BBB"/>
    <w:rsid w:val="00CA4E1D"/>
    <w:rsid w:val="00CA5467"/>
    <w:rsid w:val="00CA5F28"/>
    <w:rsid w:val="00CA5FD4"/>
    <w:rsid w:val="00CA60C1"/>
    <w:rsid w:val="00CA63EE"/>
    <w:rsid w:val="00CA74AC"/>
    <w:rsid w:val="00CA7FF9"/>
    <w:rsid w:val="00CB1FF6"/>
    <w:rsid w:val="00CB27A1"/>
    <w:rsid w:val="00CB2A5F"/>
    <w:rsid w:val="00CB2AE0"/>
    <w:rsid w:val="00CB2BBC"/>
    <w:rsid w:val="00CB4901"/>
    <w:rsid w:val="00CB4B32"/>
    <w:rsid w:val="00CB4C3A"/>
    <w:rsid w:val="00CB5652"/>
    <w:rsid w:val="00CB582B"/>
    <w:rsid w:val="00CB6490"/>
    <w:rsid w:val="00CB6587"/>
    <w:rsid w:val="00CC0B64"/>
    <w:rsid w:val="00CC11FB"/>
    <w:rsid w:val="00CC1546"/>
    <w:rsid w:val="00CC3186"/>
    <w:rsid w:val="00CC35CD"/>
    <w:rsid w:val="00CC3685"/>
    <w:rsid w:val="00CC3D85"/>
    <w:rsid w:val="00CC4260"/>
    <w:rsid w:val="00CC42FA"/>
    <w:rsid w:val="00CC60F0"/>
    <w:rsid w:val="00CC79AC"/>
    <w:rsid w:val="00CD13C3"/>
    <w:rsid w:val="00CD17D5"/>
    <w:rsid w:val="00CD1E1C"/>
    <w:rsid w:val="00CD1F74"/>
    <w:rsid w:val="00CD2810"/>
    <w:rsid w:val="00CD2B82"/>
    <w:rsid w:val="00CD2F46"/>
    <w:rsid w:val="00CD370A"/>
    <w:rsid w:val="00CD389D"/>
    <w:rsid w:val="00CD3EE9"/>
    <w:rsid w:val="00CD5DA7"/>
    <w:rsid w:val="00CD6302"/>
    <w:rsid w:val="00CD6339"/>
    <w:rsid w:val="00CD6F3C"/>
    <w:rsid w:val="00CE1E51"/>
    <w:rsid w:val="00CE2DF2"/>
    <w:rsid w:val="00CE3337"/>
    <w:rsid w:val="00CE3EE1"/>
    <w:rsid w:val="00CE4108"/>
    <w:rsid w:val="00CE44C0"/>
    <w:rsid w:val="00CE564A"/>
    <w:rsid w:val="00CE59A7"/>
    <w:rsid w:val="00CE6B1E"/>
    <w:rsid w:val="00CE7DD1"/>
    <w:rsid w:val="00CF084D"/>
    <w:rsid w:val="00CF22F5"/>
    <w:rsid w:val="00CF2B7E"/>
    <w:rsid w:val="00CF3093"/>
    <w:rsid w:val="00CF364F"/>
    <w:rsid w:val="00CF3AD2"/>
    <w:rsid w:val="00CF72E3"/>
    <w:rsid w:val="00CF7A22"/>
    <w:rsid w:val="00CF7B57"/>
    <w:rsid w:val="00D00671"/>
    <w:rsid w:val="00D00AF5"/>
    <w:rsid w:val="00D01D67"/>
    <w:rsid w:val="00D021E8"/>
    <w:rsid w:val="00D04A51"/>
    <w:rsid w:val="00D050EF"/>
    <w:rsid w:val="00D06780"/>
    <w:rsid w:val="00D074AE"/>
    <w:rsid w:val="00D10593"/>
    <w:rsid w:val="00D117EB"/>
    <w:rsid w:val="00D11A97"/>
    <w:rsid w:val="00D11E23"/>
    <w:rsid w:val="00D11F58"/>
    <w:rsid w:val="00D120FB"/>
    <w:rsid w:val="00D12390"/>
    <w:rsid w:val="00D12DFE"/>
    <w:rsid w:val="00D12EEF"/>
    <w:rsid w:val="00D13202"/>
    <w:rsid w:val="00D132B0"/>
    <w:rsid w:val="00D13806"/>
    <w:rsid w:val="00D13CCB"/>
    <w:rsid w:val="00D13E98"/>
    <w:rsid w:val="00D15AD9"/>
    <w:rsid w:val="00D164CE"/>
    <w:rsid w:val="00D16ABE"/>
    <w:rsid w:val="00D16B44"/>
    <w:rsid w:val="00D16D04"/>
    <w:rsid w:val="00D16E4C"/>
    <w:rsid w:val="00D1731F"/>
    <w:rsid w:val="00D2044F"/>
    <w:rsid w:val="00D20A89"/>
    <w:rsid w:val="00D21037"/>
    <w:rsid w:val="00D21801"/>
    <w:rsid w:val="00D2186D"/>
    <w:rsid w:val="00D21A38"/>
    <w:rsid w:val="00D2288C"/>
    <w:rsid w:val="00D237CC"/>
    <w:rsid w:val="00D23C06"/>
    <w:rsid w:val="00D23C21"/>
    <w:rsid w:val="00D23D04"/>
    <w:rsid w:val="00D25977"/>
    <w:rsid w:val="00D25A61"/>
    <w:rsid w:val="00D27FCF"/>
    <w:rsid w:val="00D30240"/>
    <w:rsid w:val="00D303F6"/>
    <w:rsid w:val="00D306BF"/>
    <w:rsid w:val="00D32444"/>
    <w:rsid w:val="00D33317"/>
    <w:rsid w:val="00D3400B"/>
    <w:rsid w:val="00D346B3"/>
    <w:rsid w:val="00D34B73"/>
    <w:rsid w:val="00D35218"/>
    <w:rsid w:val="00D35367"/>
    <w:rsid w:val="00D35C2D"/>
    <w:rsid w:val="00D40159"/>
    <w:rsid w:val="00D406E2"/>
    <w:rsid w:val="00D42490"/>
    <w:rsid w:val="00D42F53"/>
    <w:rsid w:val="00D42FAF"/>
    <w:rsid w:val="00D431C8"/>
    <w:rsid w:val="00D43934"/>
    <w:rsid w:val="00D4419D"/>
    <w:rsid w:val="00D44C96"/>
    <w:rsid w:val="00D45B39"/>
    <w:rsid w:val="00D476F7"/>
    <w:rsid w:val="00D5016D"/>
    <w:rsid w:val="00D517BF"/>
    <w:rsid w:val="00D51952"/>
    <w:rsid w:val="00D51BDA"/>
    <w:rsid w:val="00D521A4"/>
    <w:rsid w:val="00D525E2"/>
    <w:rsid w:val="00D53172"/>
    <w:rsid w:val="00D553E1"/>
    <w:rsid w:val="00D55559"/>
    <w:rsid w:val="00D55CBC"/>
    <w:rsid w:val="00D5793C"/>
    <w:rsid w:val="00D57F2D"/>
    <w:rsid w:val="00D6004D"/>
    <w:rsid w:val="00D60872"/>
    <w:rsid w:val="00D60DBF"/>
    <w:rsid w:val="00D61110"/>
    <w:rsid w:val="00D62D24"/>
    <w:rsid w:val="00D63421"/>
    <w:rsid w:val="00D63FA6"/>
    <w:rsid w:val="00D64877"/>
    <w:rsid w:val="00D64BFA"/>
    <w:rsid w:val="00D653BE"/>
    <w:rsid w:val="00D6611E"/>
    <w:rsid w:val="00D66797"/>
    <w:rsid w:val="00D66D1B"/>
    <w:rsid w:val="00D703C3"/>
    <w:rsid w:val="00D706E3"/>
    <w:rsid w:val="00D71311"/>
    <w:rsid w:val="00D73B15"/>
    <w:rsid w:val="00D747EF"/>
    <w:rsid w:val="00D754A1"/>
    <w:rsid w:val="00D754A8"/>
    <w:rsid w:val="00D76430"/>
    <w:rsid w:val="00D76549"/>
    <w:rsid w:val="00D76728"/>
    <w:rsid w:val="00D77737"/>
    <w:rsid w:val="00D77C6B"/>
    <w:rsid w:val="00D8056E"/>
    <w:rsid w:val="00D8066D"/>
    <w:rsid w:val="00D81AC5"/>
    <w:rsid w:val="00D81E73"/>
    <w:rsid w:val="00D829C4"/>
    <w:rsid w:val="00D82A45"/>
    <w:rsid w:val="00D831A0"/>
    <w:rsid w:val="00D83C7C"/>
    <w:rsid w:val="00D8409C"/>
    <w:rsid w:val="00D84BC8"/>
    <w:rsid w:val="00D8631A"/>
    <w:rsid w:val="00D8772A"/>
    <w:rsid w:val="00D87AD7"/>
    <w:rsid w:val="00D87AE2"/>
    <w:rsid w:val="00D87CD8"/>
    <w:rsid w:val="00D9042B"/>
    <w:rsid w:val="00D90BA1"/>
    <w:rsid w:val="00D910EE"/>
    <w:rsid w:val="00D91157"/>
    <w:rsid w:val="00D91E39"/>
    <w:rsid w:val="00D931A5"/>
    <w:rsid w:val="00D93FF5"/>
    <w:rsid w:val="00D947FC"/>
    <w:rsid w:val="00D94CE7"/>
    <w:rsid w:val="00D955BF"/>
    <w:rsid w:val="00D95C53"/>
    <w:rsid w:val="00D967F6"/>
    <w:rsid w:val="00D96A2A"/>
    <w:rsid w:val="00D96B25"/>
    <w:rsid w:val="00D96BC3"/>
    <w:rsid w:val="00D9753C"/>
    <w:rsid w:val="00DA027A"/>
    <w:rsid w:val="00DA0D43"/>
    <w:rsid w:val="00DA0E74"/>
    <w:rsid w:val="00DA1A2E"/>
    <w:rsid w:val="00DA1CE1"/>
    <w:rsid w:val="00DA269B"/>
    <w:rsid w:val="00DA33A0"/>
    <w:rsid w:val="00DA4892"/>
    <w:rsid w:val="00DA4CD4"/>
    <w:rsid w:val="00DA570A"/>
    <w:rsid w:val="00DA5CC4"/>
    <w:rsid w:val="00DA7550"/>
    <w:rsid w:val="00DA7F4F"/>
    <w:rsid w:val="00DB00C1"/>
    <w:rsid w:val="00DB1804"/>
    <w:rsid w:val="00DB1CAE"/>
    <w:rsid w:val="00DB1CB3"/>
    <w:rsid w:val="00DB1EA4"/>
    <w:rsid w:val="00DB1ECC"/>
    <w:rsid w:val="00DB2005"/>
    <w:rsid w:val="00DB251C"/>
    <w:rsid w:val="00DB3355"/>
    <w:rsid w:val="00DB3ABA"/>
    <w:rsid w:val="00DB4121"/>
    <w:rsid w:val="00DB7FA6"/>
    <w:rsid w:val="00DC2E14"/>
    <w:rsid w:val="00DC2F29"/>
    <w:rsid w:val="00DC2FF7"/>
    <w:rsid w:val="00DC32D4"/>
    <w:rsid w:val="00DC472F"/>
    <w:rsid w:val="00DC5641"/>
    <w:rsid w:val="00DC5F95"/>
    <w:rsid w:val="00DC61D6"/>
    <w:rsid w:val="00DC666F"/>
    <w:rsid w:val="00DD070C"/>
    <w:rsid w:val="00DD0BDD"/>
    <w:rsid w:val="00DD0E8A"/>
    <w:rsid w:val="00DD252E"/>
    <w:rsid w:val="00DD28F9"/>
    <w:rsid w:val="00DD302B"/>
    <w:rsid w:val="00DD5865"/>
    <w:rsid w:val="00DD6AF8"/>
    <w:rsid w:val="00DD7149"/>
    <w:rsid w:val="00DD7342"/>
    <w:rsid w:val="00DD7879"/>
    <w:rsid w:val="00DE03DE"/>
    <w:rsid w:val="00DE19A2"/>
    <w:rsid w:val="00DE2021"/>
    <w:rsid w:val="00DE242C"/>
    <w:rsid w:val="00DE3946"/>
    <w:rsid w:val="00DE3A88"/>
    <w:rsid w:val="00DE3D89"/>
    <w:rsid w:val="00DE4519"/>
    <w:rsid w:val="00DE5AED"/>
    <w:rsid w:val="00DE5B8B"/>
    <w:rsid w:val="00DE76B6"/>
    <w:rsid w:val="00DE7E97"/>
    <w:rsid w:val="00DF0A8C"/>
    <w:rsid w:val="00DF1CFA"/>
    <w:rsid w:val="00DF23B9"/>
    <w:rsid w:val="00DF2528"/>
    <w:rsid w:val="00DF2805"/>
    <w:rsid w:val="00DF2BF7"/>
    <w:rsid w:val="00DF39D4"/>
    <w:rsid w:val="00DF412C"/>
    <w:rsid w:val="00DF414D"/>
    <w:rsid w:val="00DF4A73"/>
    <w:rsid w:val="00DF56BE"/>
    <w:rsid w:val="00DF68DA"/>
    <w:rsid w:val="00DF68EF"/>
    <w:rsid w:val="00E00656"/>
    <w:rsid w:val="00E00EDB"/>
    <w:rsid w:val="00E01591"/>
    <w:rsid w:val="00E01EFE"/>
    <w:rsid w:val="00E02D26"/>
    <w:rsid w:val="00E0431C"/>
    <w:rsid w:val="00E047EE"/>
    <w:rsid w:val="00E04BF5"/>
    <w:rsid w:val="00E04CFA"/>
    <w:rsid w:val="00E04D16"/>
    <w:rsid w:val="00E0565C"/>
    <w:rsid w:val="00E0657E"/>
    <w:rsid w:val="00E07EEC"/>
    <w:rsid w:val="00E100AB"/>
    <w:rsid w:val="00E101AB"/>
    <w:rsid w:val="00E103D3"/>
    <w:rsid w:val="00E11DB3"/>
    <w:rsid w:val="00E12507"/>
    <w:rsid w:val="00E12702"/>
    <w:rsid w:val="00E13043"/>
    <w:rsid w:val="00E130F4"/>
    <w:rsid w:val="00E13A08"/>
    <w:rsid w:val="00E14D22"/>
    <w:rsid w:val="00E15713"/>
    <w:rsid w:val="00E173F3"/>
    <w:rsid w:val="00E17DE1"/>
    <w:rsid w:val="00E20447"/>
    <w:rsid w:val="00E204E0"/>
    <w:rsid w:val="00E20B97"/>
    <w:rsid w:val="00E211DC"/>
    <w:rsid w:val="00E222E4"/>
    <w:rsid w:val="00E2287F"/>
    <w:rsid w:val="00E236A4"/>
    <w:rsid w:val="00E23785"/>
    <w:rsid w:val="00E23B98"/>
    <w:rsid w:val="00E23DD0"/>
    <w:rsid w:val="00E243EF"/>
    <w:rsid w:val="00E24708"/>
    <w:rsid w:val="00E25CC5"/>
    <w:rsid w:val="00E26436"/>
    <w:rsid w:val="00E27361"/>
    <w:rsid w:val="00E2779A"/>
    <w:rsid w:val="00E27AB0"/>
    <w:rsid w:val="00E27AE9"/>
    <w:rsid w:val="00E27D0F"/>
    <w:rsid w:val="00E303B2"/>
    <w:rsid w:val="00E31205"/>
    <w:rsid w:val="00E31EE7"/>
    <w:rsid w:val="00E33D59"/>
    <w:rsid w:val="00E33FFF"/>
    <w:rsid w:val="00E358E3"/>
    <w:rsid w:val="00E35963"/>
    <w:rsid w:val="00E35A67"/>
    <w:rsid w:val="00E36853"/>
    <w:rsid w:val="00E373DF"/>
    <w:rsid w:val="00E3784F"/>
    <w:rsid w:val="00E37EB9"/>
    <w:rsid w:val="00E402CD"/>
    <w:rsid w:val="00E40EB2"/>
    <w:rsid w:val="00E41466"/>
    <w:rsid w:val="00E4282B"/>
    <w:rsid w:val="00E42FF2"/>
    <w:rsid w:val="00E434C7"/>
    <w:rsid w:val="00E43F0E"/>
    <w:rsid w:val="00E44652"/>
    <w:rsid w:val="00E453DC"/>
    <w:rsid w:val="00E456B2"/>
    <w:rsid w:val="00E45F6C"/>
    <w:rsid w:val="00E46979"/>
    <w:rsid w:val="00E46E6A"/>
    <w:rsid w:val="00E4739A"/>
    <w:rsid w:val="00E4763B"/>
    <w:rsid w:val="00E504E5"/>
    <w:rsid w:val="00E507D5"/>
    <w:rsid w:val="00E50F39"/>
    <w:rsid w:val="00E51154"/>
    <w:rsid w:val="00E511BC"/>
    <w:rsid w:val="00E512DF"/>
    <w:rsid w:val="00E51533"/>
    <w:rsid w:val="00E523C3"/>
    <w:rsid w:val="00E52BFF"/>
    <w:rsid w:val="00E5310A"/>
    <w:rsid w:val="00E5319B"/>
    <w:rsid w:val="00E5388E"/>
    <w:rsid w:val="00E548AF"/>
    <w:rsid w:val="00E54E5B"/>
    <w:rsid w:val="00E55268"/>
    <w:rsid w:val="00E55680"/>
    <w:rsid w:val="00E56C68"/>
    <w:rsid w:val="00E5711B"/>
    <w:rsid w:val="00E57C7D"/>
    <w:rsid w:val="00E6016B"/>
    <w:rsid w:val="00E60521"/>
    <w:rsid w:val="00E6258C"/>
    <w:rsid w:val="00E6277C"/>
    <w:rsid w:val="00E62BD8"/>
    <w:rsid w:val="00E62E05"/>
    <w:rsid w:val="00E639DD"/>
    <w:rsid w:val="00E63A64"/>
    <w:rsid w:val="00E641F1"/>
    <w:rsid w:val="00E6461F"/>
    <w:rsid w:val="00E656AA"/>
    <w:rsid w:val="00E67074"/>
    <w:rsid w:val="00E67C30"/>
    <w:rsid w:val="00E708F5"/>
    <w:rsid w:val="00E711ED"/>
    <w:rsid w:val="00E71C0A"/>
    <w:rsid w:val="00E72E8A"/>
    <w:rsid w:val="00E736A6"/>
    <w:rsid w:val="00E73C27"/>
    <w:rsid w:val="00E73F23"/>
    <w:rsid w:val="00E7468A"/>
    <w:rsid w:val="00E758EA"/>
    <w:rsid w:val="00E75ACC"/>
    <w:rsid w:val="00E769EF"/>
    <w:rsid w:val="00E77D2B"/>
    <w:rsid w:val="00E77E12"/>
    <w:rsid w:val="00E77FDA"/>
    <w:rsid w:val="00E8030C"/>
    <w:rsid w:val="00E81157"/>
    <w:rsid w:val="00E813C6"/>
    <w:rsid w:val="00E827FD"/>
    <w:rsid w:val="00E82833"/>
    <w:rsid w:val="00E82CA7"/>
    <w:rsid w:val="00E82F6A"/>
    <w:rsid w:val="00E83011"/>
    <w:rsid w:val="00E84C61"/>
    <w:rsid w:val="00E85EF5"/>
    <w:rsid w:val="00E85F85"/>
    <w:rsid w:val="00E85F94"/>
    <w:rsid w:val="00E86ADC"/>
    <w:rsid w:val="00E91023"/>
    <w:rsid w:val="00E91DD2"/>
    <w:rsid w:val="00E92609"/>
    <w:rsid w:val="00E92B00"/>
    <w:rsid w:val="00E93507"/>
    <w:rsid w:val="00E936C5"/>
    <w:rsid w:val="00E938A0"/>
    <w:rsid w:val="00E94B95"/>
    <w:rsid w:val="00E9509B"/>
    <w:rsid w:val="00E95DB3"/>
    <w:rsid w:val="00E96EFF"/>
    <w:rsid w:val="00EA0749"/>
    <w:rsid w:val="00EA1578"/>
    <w:rsid w:val="00EA1A3A"/>
    <w:rsid w:val="00EA1AE6"/>
    <w:rsid w:val="00EA2763"/>
    <w:rsid w:val="00EA2A7A"/>
    <w:rsid w:val="00EA2B3D"/>
    <w:rsid w:val="00EA3E7F"/>
    <w:rsid w:val="00EA4802"/>
    <w:rsid w:val="00EA5624"/>
    <w:rsid w:val="00EA5FF3"/>
    <w:rsid w:val="00EA6364"/>
    <w:rsid w:val="00EA63A9"/>
    <w:rsid w:val="00EA763A"/>
    <w:rsid w:val="00EA76AC"/>
    <w:rsid w:val="00EA7F52"/>
    <w:rsid w:val="00EB0A8C"/>
    <w:rsid w:val="00EB0D1A"/>
    <w:rsid w:val="00EB1EDE"/>
    <w:rsid w:val="00EB1FBC"/>
    <w:rsid w:val="00EB4A6A"/>
    <w:rsid w:val="00EB4D09"/>
    <w:rsid w:val="00EB57B8"/>
    <w:rsid w:val="00EB5D8E"/>
    <w:rsid w:val="00EB7799"/>
    <w:rsid w:val="00EC0055"/>
    <w:rsid w:val="00EC0D9E"/>
    <w:rsid w:val="00EC166E"/>
    <w:rsid w:val="00EC1AD0"/>
    <w:rsid w:val="00EC34EB"/>
    <w:rsid w:val="00EC3B63"/>
    <w:rsid w:val="00EC446F"/>
    <w:rsid w:val="00EC46B4"/>
    <w:rsid w:val="00EC5B2B"/>
    <w:rsid w:val="00EC5EDC"/>
    <w:rsid w:val="00EC6860"/>
    <w:rsid w:val="00EC6E10"/>
    <w:rsid w:val="00ED052B"/>
    <w:rsid w:val="00ED223E"/>
    <w:rsid w:val="00ED260A"/>
    <w:rsid w:val="00ED333E"/>
    <w:rsid w:val="00ED3A05"/>
    <w:rsid w:val="00ED3D5D"/>
    <w:rsid w:val="00ED41F8"/>
    <w:rsid w:val="00ED4282"/>
    <w:rsid w:val="00ED564B"/>
    <w:rsid w:val="00ED5FAE"/>
    <w:rsid w:val="00ED6905"/>
    <w:rsid w:val="00EE0209"/>
    <w:rsid w:val="00EE186E"/>
    <w:rsid w:val="00EE3641"/>
    <w:rsid w:val="00EE3F79"/>
    <w:rsid w:val="00EE483D"/>
    <w:rsid w:val="00EE49A2"/>
    <w:rsid w:val="00EE4B46"/>
    <w:rsid w:val="00EE54E2"/>
    <w:rsid w:val="00EE5A59"/>
    <w:rsid w:val="00EE5A71"/>
    <w:rsid w:val="00EE61F5"/>
    <w:rsid w:val="00EE7B8F"/>
    <w:rsid w:val="00EF0401"/>
    <w:rsid w:val="00EF1181"/>
    <w:rsid w:val="00EF1AC2"/>
    <w:rsid w:val="00EF1B3C"/>
    <w:rsid w:val="00EF1DCD"/>
    <w:rsid w:val="00EF275F"/>
    <w:rsid w:val="00EF29CB"/>
    <w:rsid w:val="00EF2B24"/>
    <w:rsid w:val="00EF2DB3"/>
    <w:rsid w:val="00EF2F1C"/>
    <w:rsid w:val="00EF3FC4"/>
    <w:rsid w:val="00EF4975"/>
    <w:rsid w:val="00EF509C"/>
    <w:rsid w:val="00EF577A"/>
    <w:rsid w:val="00EF622E"/>
    <w:rsid w:val="00EF64C7"/>
    <w:rsid w:val="00EF75B6"/>
    <w:rsid w:val="00EF790D"/>
    <w:rsid w:val="00EF7BBE"/>
    <w:rsid w:val="00F0066E"/>
    <w:rsid w:val="00F008AE"/>
    <w:rsid w:val="00F01812"/>
    <w:rsid w:val="00F019D3"/>
    <w:rsid w:val="00F0212D"/>
    <w:rsid w:val="00F0334E"/>
    <w:rsid w:val="00F03C77"/>
    <w:rsid w:val="00F05D37"/>
    <w:rsid w:val="00F061C0"/>
    <w:rsid w:val="00F06FE8"/>
    <w:rsid w:val="00F1107B"/>
    <w:rsid w:val="00F11852"/>
    <w:rsid w:val="00F1392A"/>
    <w:rsid w:val="00F15FC2"/>
    <w:rsid w:val="00F163A3"/>
    <w:rsid w:val="00F165DE"/>
    <w:rsid w:val="00F172A9"/>
    <w:rsid w:val="00F17C84"/>
    <w:rsid w:val="00F216FC"/>
    <w:rsid w:val="00F21819"/>
    <w:rsid w:val="00F21C3C"/>
    <w:rsid w:val="00F223C9"/>
    <w:rsid w:val="00F22F00"/>
    <w:rsid w:val="00F232DA"/>
    <w:rsid w:val="00F23FEF"/>
    <w:rsid w:val="00F24678"/>
    <w:rsid w:val="00F2497F"/>
    <w:rsid w:val="00F24A6D"/>
    <w:rsid w:val="00F24CE7"/>
    <w:rsid w:val="00F25CC2"/>
    <w:rsid w:val="00F26D50"/>
    <w:rsid w:val="00F273E7"/>
    <w:rsid w:val="00F331DF"/>
    <w:rsid w:val="00F33556"/>
    <w:rsid w:val="00F33D49"/>
    <w:rsid w:val="00F34395"/>
    <w:rsid w:val="00F350DB"/>
    <w:rsid w:val="00F353B8"/>
    <w:rsid w:val="00F36545"/>
    <w:rsid w:val="00F3676D"/>
    <w:rsid w:val="00F36CBF"/>
    <w:rsid w:val="00F36F70"/>
    <w:rsid w:val="00F377DD"/>
    <w:rsid w:val="00F40526"/>
    <w:rsid w:val="00F40632"/>
    <w:rsid w:val="00F40EA8"/>
    <w:rsid w:val="00F40F13"/>
    <w:rsid w:val="00F41186"/>
    <w:rsid w:val="00F42A3E"/>
    <w:rsid w:val="00F445BD"/>
    <w:rsid w:val="00F44870"/>
    <w:rsid w:val="00F45F1F"/>
    <w:rsid w:val="00F46217"/>
    <w:rsid w:val="00F47548"/>
    <w:rsid w:val="00F50086"/>
    <w:rsid w:val="00F515D7"/>
    <w:rsid w:val="00F52848"/>
    <w:rsid w:val="00F53008"/>
    <w:rsid w:val="00F53E8B"/>
    <w:rsid w:val="00F544F9"/>
    <w:rsid w:val="00F55070"/>
    <w:rsid w:val="00F5526C"/>
    <w:rsid w:val="00F558F9"/>
    <w:rsid w:val="00F55D6F"/>
    <w:rsid w:val="00F56620"/>
    <w:rsid w:val="00F56C92"/>
    <w:rsid w:val="00F60366"/>
    <w:rsid w:val="00F607BB"/>
    <w:rsid w:val="00F610F9"/>
    <w:rsid w:val="00F6162D"/>
    <w:rsid w:val="00F61904"/>
    <w:rsid w:val="00F61B78"/>
    <w:rsid w:val="00F63988"/>
    <w:rsid w:val="00F63C72"/>
    <w:rsid w:val="00F64129"/>
    <w:rsid w:val="00F66A28"/>
    <w:rsid w:val="00F6700A"/>
    <w:rsid w:val="00F706DF"/>
    <w:rsid w:val="00F71DB3"/>
    <w:rsid w:val="00F7204D"/>
    <w:rsid w:val="00F72545"/>
    <w:rsid w:val="00F7323F"/>
    <w:rsid w:val="00F737FC"/>
    <w:rsid w:val="00F739F5"/>
    <w:rsid w:val="00F73A5E"/>
    <w:rsid w:val="00F73E34"/>
    <w:rsid w:val="00F74E73"/>
    <w:rsid w:val="00F76BE2"/>
    <w:rsid w:val="00F776A9"/>
    <w:rsid w:val="00F7771B"/>
    <w:rsid w:val="00F8087B"/>
    <w:rsid w:val="00F81B68"/>
    <w:rsid w:val="00F81DD9"/>
    <w:rsid w:val="00F81F94"/>
    <w:rsid w:val="00F8267D"/>
    <w:rsid w:val="00F82C00"/>
    <w:rsid w:val="00F83375"/>
    <w:rsid w:val="00F83B25"/>
    <w:rsid w:val="00F845AE"/>
    <w:rsid w:val="00F84B78"/>
    <w:rsid w:val="00F85ADC"/>
    <w:rsid w:val="00F85B03"/>
    <w:rsid w:val="00F85DC4"/>
    <w:rsid w:val="00F860EB"/>
    <w:rsid w:val="00F86E95"/>
    <w:rsid w:val="00F870B3"/>
    <w:rsid w:val="00F8713C"/>
    <w:rsid w:val="00F87B02"/>
    <w:rsid w:val="00F9010B"/>
    <w:rsid w:val="00F904BE"/>
    <w:rsid w:val="00F91040"/>
    <w:rsid w:val="00F9139C"/>
    <w:rsid w:val="00F914A6"/>
    <w:rsid w:val="00F91A85"/>
    <w:rsid w:val="00F922AE"/>
    <w:rsid w:val="00F92BCB"/>
    <w:rsid w:val="00F92C70"/>
    <w:rsid w:val="00F94CD6"/>
    <w:rsid w:val="00F954F5"/>
    <w:rsid w:val="00F957A8"/>
    <w:rsid w:val="00F973F9"/>
    <w:rsid w:val="00F97F7A"/>
    <w:rsid w:val="00FA03B8"/>
    <w:rsid w:val="00FA0B3F"/>
    <w:rsid w:val="00FA1107"/>
    <w:rsid w:val="00FA191F"/>
    <w:rsid w:val="00FA1F8A"/>
    <w:rsid w:val="00FA2039"/>
    <w:rsid w:val="00FA228B"/>
    <w:rsid w:val="00FA24A8"/>
    <w:rsid w:val="00FA3B8D"/>
    <w:rsid w:val="00FA5920"/>
    <w:rsid w:val="00FA669F"/>
    <w:rsid w:val="00FA6CB3"/>
    <w:rsid w:val="00FA70BE"/>
    <w:rsid w:val="00FB1749"/>
    <w:rsid w:val="00FB2F13"/>
    <w:rsid w:val="00FB32E1"/>
    <w:rsid w:val="00FB343E"/>
    <w:rsid w:val="00FB3B55"/>
    <w:rsid w:val="00FB3B7A"/>
    <w:rsid w:val="00FB4461"/>
    <w:rsid w:val="00FB4EDB"/>
    <w:rsid w:val="00FB59E3"/>
    <w:rsid w:val="00FB7A90"/>
    <w:rsid w:val="00FC212F"/>
    <w:rsid w:val="00FC2266"/>
    <w:rsid w:val="00FC2A9C"/>
    <w:rsid w:val="00FC2E53"/>
    <w:rsid w:val="00FC33A0"/>
    <w:rsid w:val="00FC50A6"/>
    <w:rsid w:val="00FC627D"/>
    <w:rsid w:val="00FC6611"/>
    <w:rsid w:val="00FC7496"/>
    <w:rsid w:val="00FC7C9B"/>
    <w:rsid w:val="00FD1BE5"/>
    <w:rsid w:val="00FD1EB6"/>
    <w:rsid w:val="00FD2533"/>
    <w:rsid w:val="00FD40AC"/>
    <w:rsid w:val="00FD40EB"/>
    <w:rsid w:val="00FD4295"/>
    <w:rsid w:val="00FD4CB0"/>
    <w:rsid w:val="00FD535D"/>
    <w:rsid w:val="00FD5BED"/>
    <w:rsid w:val="00FD7628"/>
    <w:rsid w:val="00FD78BD"/>
    <w:rsid w:val="00FD7DCA"/>
    <w:rsid w:val="00FE0825"/>
    <w:rsid w:val="00FE0D24"/>
    <w:rsid w:val="00FE0D74"/>
    <w:rsid w:val="00FE2018"/>
    <w:rsid w:val="00FE31EC"/>
    <w:rsid w:val="00FE3670"/>
    <w:rsid w:val="00FE367B"/>
    <w:rsid w:val="00FE3ABD"/>
    <w:rsid w:val="00FE3D2C"/>
    <w:rsid w:val="00FE4558"/>
    <w:rsid w:val="00FE46A9"/>
    <w:rsid w:val="00FE494B"/>
    <w:rsid w:val="00FE4987"/>
    <w:rsid w:val="00FE4C00"/>
    <w:rsid w:val="00FE4FD3"/>
    <w:rsid w:val="00FE6264"/>
    <w:rsid w:val="00FE6336"/>
    <w:rsid w:val="00FE63C7"/>
    <w:rsid w:val="00FE65F0"/>
    <w:rsid w:val="00FE730F"/>
    <w:rsid w:val="00FE7403"/>
    <w:rsid w:val="00FE77DA"/>
    <w:rsid w:val="00FF08C7"/>
    <w:rsid w:val="00FF1B1A"/>
    <w:rsid w:val="00FF1F12"/>
    <w:rsid w:val="00FF267E"/>
    <w:rsid w:val="00FF2A10"/>
    <w:rsid w:val="00FF3523"/>
    <w:rsid w:val="00FF45F5"/>
    <w:rsid w:val="00FF50A8"/>
    <w:rsid w:val="00FF63D3"/>
    <w:rsid w:val="00FF64D1"/>
    <w:rsid w:val="00FF68CE"/>
    <w:rsid w:val="00FF6F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ED0E3E"/>
  <w15:docId w15:val="{DDD16AA7-8D0D-4CDD-8D2B-47588E2B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F49"/>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rsid w:val="0008152C"/>
    <w:pPr>
      <w:keepNext/>
      <w:keepLines/>
      <w:shd w:val="clear" w:color="auto" w:fill="0067B9" w:themeFill="accent3"/>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002250"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spacing w:line="240" w:lineRule="auto"/>
      <w:ind w:left="29" w:right="144"/>
    </w:pPr>
    <w:rPr>
      <w:color w:val="002250" w:themeColor="accent1" w:themeShade="BF"/>
    </w:rPr>
  </w:style>
  <w:style w:type="character" w:customStyle="1" w:styleId="FooterChar">
    <w:name w:val="Footer Char"/>
    <w:basedOn w:val="DefaultParagraphFont"/>
    <w:link w:val="Footer"/>
    <w:uiPriority w:val="99"/>
    <w:rPr>
      <w:color w:val="002250"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0E2841"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002250"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0E2841"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002250" w:themeColor="accent1" w:themeShade="BF"/>
    </w:rPr>
  </w:style>
  <w:style w:type="paragraph" w:styleId="TOC1">
    <w:name w:val="toc 1"/>
    <w:basedOn w:val="Normal"/>
    <w:next w:val="Normal"/>
    <w:autoRedefine/>
    <w:uiPriority w:val="39"/>
    <w:unhideWhenUsed/>
    <w:rsid w:val="008E203D"/>
    <w:pPr>
      <w:tabs>
        <w:tab w:val="left" w:pos="660"/>
        <w:tab w:val="right" w:leader="underscore" w:pos="9923"/>
      </w:tabs>
      <w:spacing w:before="40" w:after="100" w:line="480"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sid w:val="0008152C"/>
    <w:rPr>
      <w:rFonts w:asciiTheme="majorHAnsi" w:eastAsiaTheme="majorEastAsia" w:hAnsiTheme="majorHAnsi" w:cstheme="majorBidi"/>
      <w:b/>
      <w:bCs/>
      <w:color w:val="000000" w:themeColor="text1"/>
      <w:sz w:val="28"/>
      <w:shd w:val="clear" w:color="auto" w:fill="0067B9" w:themeFill="accent3"/>
    </w:rPr>
  </w:style>
  <w:style w:type="paragraph" w:styleId="Quote">
    <w:name w:val="Quote"/>
    <w:basedOn w:val="Normal"/>
    <w:next w:val="Normal"/>
    <w:link w:val="QuoteChar"/>
    <w:uiPriority w:val="3"/>
    <w:unhideWhenUsed/>
    <w:qFormat/>
    <w:rsid w:val="00D55CBC"/>
    <w:pPr>
      <w:spacing w:line="240" w:lineRule="auto"/>
    </w:pPr>
    <w:rPr>
      <w:b/>
      <w:i/>
      <w:iCs/>
      <w:color w:val="002250" w:themeColor="accent1" w:themeShade="BF"/>
      <w:kern w:val="20"/>
      <w:sz w:val="36"/>
    </w:rPr>
  </w:style>
  <w:style w:type="character" w:customStyle="1" w:styleId="QuoteChar">
    <w:name w:val="Quote Char"/>
    <w:basedOn w:val="DefaultParagraphFont"/>
    <w:link w:val="Quote"/>
    <w:uiPriority w:val="3"/>
    <w:rsid w:val="00D55CBC"/>
    <w:rPr>
      <w:b/>
      <w:i/>
      <w:iCs/>
      <w:color w:val="002250"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002250"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002250" w:themeColor="accent1" w:themeShade="BF"/>
        <w:bottom w:val="single" w:sz="4" w:space="10" w:color="002250" w:themeColor="accent1" w:themeShade="BF"/>
      </w:pBdr>
      <w:spacing w:before="360" w:after="360"/>
      <w:ind w:left="864" w:right="864"/>
      <w:jc w:val="center"/>
    </w:pPr>
    <w:rPr>
      <w:i/>
      <w:iCs/>
      <w:color w:val="002250" w:themeColor="accent1" w:themeShade="BF"/>
    </w:rPr>
  </w:style>
  <w:style w:type="character" w:customStyle="1" w:styleId="IntenseQuoteChar">
    <w:name w:val="Intense Quote Char"/>
    <w:basedOn w:val="DefaultParagraphFont"/>
    <w:link w:val="IntenseQuote"/>
    <w:uiPriority w:val="30"/>
    <w:semiHidden/>
    <w:rsid w:val="00FE3D2C"/>
    <w:rPr>
      <w:i/>
      <w:iCs/>
      <w:color w:val="002250"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8E203D"/>
    <w:pPr>
      <w:tabs>
        <w:tab w:val="right" w:leader="underscore" w:pos="9926"/>
      </w:tabs>
      <w:spacing w:before="480" w:after="120" w:line="480" w:lineRule="auto"/>
      <w:ind w:left="240"/>
    </w:pPr>
  </w:style>
  <w:style w:type="character" w:styleId="Hyperlink">
    <w:name w:val="Hyperlink"/>
    <w:basedOn w:val="DefaultParagraphFont"/>
    <w:uiPriority w:val="99"/>
    <w:unhideWhenUsed/>
    <w:rsid w:val="00E523C3"/>
    <w:rPr>
      <w:color w:val="467886"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BAB8B5" w:themeColor="accent6" w:themeTint="99"/>
        </w:tcBorders>
      </w:tcPr>
    </w:tblStylePr>
    <w:tblStylePr w:type="lastRow">
      <w:rPr>
        <w:b/>
        <w:bCs/>
      </w:rPr>
      <w:tblPr/>
      <w:tcPr>
        <w:tcBorders>
          <w:top w:val="single" w:sz="4" w:space="0" w:color="BAB8B5" w:themeColor="accent6" w:themeTint="99"/>
        </w:tcBorders>
      </w:tcPr>
    </w:tblStylePr>
    <w:tblStylePr w:type="firstCol">
      <w:rPr>
        <w:b/>
        <w:bCs/>
      </w:rPr>
    </w:tblStylePr>
    <w:tblStylePr w:type="lastCol">
      <w:rPr>
        <w:b/>
        <w:bCs/>
      </w:rPr>
    </w:tblStylePr>
    <w:tblStylePr w:type="band1Vert">
      <w:tblPr/>
      <w:tcPr>
        <w:shd w:val="clear" w:color="auto" w:fill="E8E7E6" w:themeFill="accent6" w:themeFillTint="33"/>
      </w:tcPr>
    </w:tblStylePr>
    <w:tblStylePr w:type="band1Horz">
      <w:tblPr/>
      <w:tcPr>
        <w:shd w:val="clear" w:color="auto" w:fill="E8E7E6" w:themeFill="accent6" w:themeFillTint="33"/>
      </w:tcPr>
    </w:tblStylePr>
  </w:style>
  <w:style w:type="paragraph" w:customStyle="1" w:styleId="obl31textnospacing">
    <w:name w:val="obl_31_text (no spacing)"/>
    <w:basedOn w:val="Normal"/>
    <w:rsid w:val="00C41F47"/>
    <w:pPr>
      <w:suppressAutoHyphens/>
      <w:spacing w:line="276" w:lineRule="auto"/>
      <w:contextualSpacing w:val="0"/>
    </w:pPr>
    <w:rPr>
      <w:rFonts w:ascii="Calibri" w:eastAsia="Calibri" w:hAnsi="Calibri" w:cs="font228"/>
      <w:color w:val="auto"/>
      <w:kern w:val="1"/>
      <w:sz w:val="22"/>
      <w:szCs w:val="22"/>
      <w:lang w:eastAsia="en-US"/>
    </w:rPr>
  </w:style>
  <w:style w:type="paragraph" w:customStyle="1" w:styleId="obl40numberingnospacing">
    <w:name w:val="obl_40_numbering (no spacing)"/>
    <w:basedOn w:val="Normal"/>
    <w:rsid w:val="00C41F47"/>
    <w:pPr>
      <w:tabs>
        <w:tab w:val="left" w:pos="993"/>
      </w:tabs>
      <w:suppressAutoHyphens/>
      <w:spacing w:line="276" w:lineRule="auto"/>
      <w:ind w:left="993" w:hanging="284"/>
      <w:contextualSpacing w:val="0"/>
    </w:pPr>
    <w:rPr>
      <w:rFonts w:ascii="Calibri" w:eastAsia="Calibri" w:hAnsi="Calibri" w:cs="font228"/>
      <w:color w:val="auto"/>
      <w:kern w:val="1"/>
      <w:sz w:val="22"/>
      <w:szCs w:val="22"/>
      <w:lang w:eastAsia="en-US"/>
    </w:rPr>
  </w:style>
  <w:style w:type="paragraph" w:customStyle="1" w:styleId="obl41numberingspacing">
    <w:name w:val="obl_41_numbering (spacing)"/>
    <w:basedOn w:val="obl40numberingnospacing"/>
    <w:rsid w:val="00C41F47"/>
    <w:pPr>
      <w:spacing w:after="120"/>
    </w:pPr>
  </w:style>
  <w:style w:type="paragraph" w:styleId="ListParagraph">
    <w:name w:val="List Paragraph"/>
    <w:basedOn w:val="Normal"/>
    <w:uiPriority w:val="34"/>
    <w:qFormat/>
    <w:rsid w:val="00AE7C43"/>
    <w:pPr>
      <w:ind w:left="720"/>
    </w:pPr>
  </w:style>
  <w:style w:type="paragraph" w:styleId="TOC3">
    <w:name w:val="toc 3"/>
    <w:basedOn w:val="Normal"/>
    <w:next w:val="Normal"/>
    <w:autoRedefine/>
    <w:uiPriority w:val="39"/>
    <w:unhideWhenUsed/>
    <w:rsid w:val="00A615A0"/>
    <w:pPr>
      <w:spacing w:after="100"/>
      <w:ind w:left="480"/>
    </w:pPr>
  </w:style>
  <w:style w:type="character" w:customStyle="1" w:styleId="tlid-translation">
    <w:name w:val="tlid-translation"/>
    <w:rsid w:val="006B70FF"/>
  </w:style>
  <w:style w:type="paragraph" w:customStyle="1" w:styleId="obl30text">
    <w:name w:val="obl_30_text"/>
    <w:basedOn w:val="Normal"/>
    <w:rsid w:val="005438B2"/>
    <w:pPr>
      <w:suppressAutoHyphens/>
      <w:spacing w:after="120" w:line="276" w:lineRule="auto"/>
      <w:contextualSpacing w:val="0"/>
    </w:pPr>
    <w:rPr>
      <w:rFonts w:ascii="Calibri" w:eastAsia="Calibri" w:hAnsi="Calibri" w:cs="font228"/>
      <w:color w:val="auto"/>
      <w:kern w:val="1"/>
      <w:sz w:val="22"/>
      <w:szCs w:val="22"/>
      <w:lang w:eastAsia="en-US"/>
    </w:rPr>
  </w:style>
  <w:style w:type="character" w:customStyle="1" w:styleId="shorttext">
    <w:name w:val="short_text"/>
    <w:rsid w:val="005438B2"/>
  </w:style>
  <w:style w:type="paragraph" w:customStyle="1" w:styleId="obl20Article">
    <w:name w:val="obl_20_Article"/>
    <w:basedOn w:val="Normal"/>
    <w:rsid w:val="00FA191F"/>
    <w:pPr>
      <w:keepNext/>
      <w:keepLines/>
      <w:suppressAutoHyphens/>
      <w:spacing w:before="480" w:after="200" w:line="240" w:lineRule="auto"/>
      <w:contextualSpacing w:val="0"/>
      <w:jc w:val="center"/>
    </w:pPr>
    <w:rPr>
      <w:rFonts w:ascii="Calibri" w:eastAsia="Calibri" w:hAnsi="Calibri" w:cs="font228"/>
      <w:b/>
      <w:color w:val="auto"/>
      <w:kern w:val="1"/>
      <w:sz w:val="22"/>
      <w:szCs w:val="22"/>
      <w:lang w:eastAsia="en-US"/>
    </w:rPr>
  </w:style>
  <w:style w:type="paragraph" w:styleId="NormalWeb">
    <w:name w:val="Normal (Web)"/>
    <w:basedOn w:val="Normal"/>
    <w:uiPriority w:val="99"/>
    <w:unhideWhenUsed/>
    <w:rsid w:val="00FE31EC"/>
    <w:rPr>
      <w:rFonts w:ascii="Times New Roman" w:hAnsi="Times New Roman" w:cs="Times New Roman"/>
      <w:szCs w:val="24"/>
    </w:rPr>
  </w:style>
  <w:style w:type="table" w:styleId="ListTable2-Accent1">
    <w:name w:val="List Table 2 Accent 1"/>
    <w:basedOn w:val="TableNormal"/>
    <w:uiPriority w:val="47"/>
    <w:rsid w:val="00DF23B9"/>
    <w:pPr>
      <w:spacing w:after="0" w:line="240" w:lineRule="auto"/>
    </w:pPr>
    <w:tblPr>
      <w:tblStyleRowBandSize w:val="1"/>
      <w:tblStyleColBandSize w:val="1"/>
      <w:tblBorders>
        <w:top w:val="single" w:sz="4" w:space="0" w:color="0D75FF" w:themeColor="accent1" w:themeTint="99"/>
        <w:bottom w:val="single" w:sz="4" w:space="0" w:color="0D75FF" w:themeColor="accent1" w:themeTint="99"/>
        <w:insideH w:val="single" w:sz="4" w:space="0" w:color="0D75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D1FF" w:themeFill="accent1" w:themeFillTint="33"/>
      </w:tcPr>
    </w:tblStylePr>
    <w:tblStylePr w:type="band1Horz">
      <w:tblPr/>
      <w:tcPr>
        <w:shd w:val="clear" w:color="auto" w:fill="AED1FF" w:themeFill="accent1" w:themeFillTint="33"/>
      </w:tcPr>
    </w:tblStylePr>
  </w:style>
  <w:style w:type="paragraph" w:styleId="FootnoteText">
    <w:name w:val="footnote text"/>
    <w:basedOn w:val="Normal"/>
    <w:link w:val="FootnoteTextChar"/>
    <w:uiPriority w:val="99"/>
    <w:semiHidden/>
    <w:unhideWhenUsed/>
    <w:rsid w:val="00EA2A7A"/>
    <w:pPr>
      <w:spacing w:line="240" w:lineRule="auto"/>
    </w:pPr>
    <w:rPr>
      <w:sz w:val="20"/>
    </w:rPr>
  </w:style>
  <w:style w:type="character" w:customStyle="1" w:styleId="FootnoteTextChar">
    <w:name w:val="Footnote Text Char"/>
    <w:basedOn w:val="DefaultParagraphFont"/>
    <w:link w:val="FootnoteText"/>
    <w:uiPriority w:val="99"/>
    <w:semiHidden/>
    <w:rsid w:val="00EA2A7A"/>
    <w:rPr>
      <w:color w:val="000000" w:themeColor="text1"/>
    </w:rPr>
  </w:style>
  <w:style w:type="character" w:styleId="FootnoteReference">
    <w:name w:val="footnote reference"/>
    <w:aliases w:val="ftref,Ref,de nota al pie,Footnotes refss,Footnote Reference1,16 Point,Superscript 6 Point,Times 10 Point,Exposant 3 Point,Footnote symbol,Footnote reference number,EN Footnote Reference,note TESI,сноска,Знак сноски-FN,Знак сноски 1,f"/>
    <w:unhideWhenUsed/>
    <w:rsid w:val="00EA2A7A"/>
    <w:rPr>
      <w:vertAlign w:val="superscript"/>
    </w:rPr>
  </w:style>
  <w:style w:type="table" w:styleId="PlainTable2">
    <w:name w:val="Plain Table 2"/>
    <w:basedOn w:val="TableNormal"/>
    <w:uiPriority w:val="41"/>
    <w:rsid w:val="00D840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59137C"/>
    <w:rPr>
      <w:color w:val="96607D" w:themeColor="followedHyperlink"/>
      <w:u w:val="single"/>
    </w:rPr>
  </w:style>
  <w:style w:type="paragraph" w:styleId="BodyText">
    <w:name w:val="Body Text"/>
    <w:basedOn w:val="Normal"/>
    <w:link w:val="BodyTextChar"/>
    <w:semiHidden/>
    <w:rsid w:val="00B1480A"/>
    <w:pPr>
      <w:widowControl w:val="0"/>
      <w:suppressAutoHyphens/>
      <w:spacing w:after="120" w:line="240" w:lineRule="auto"/>
      <w:contextualSpacing w:val="0"/>
    </w:pPr>
    <w:rPr>
      <w:rFonts w:ascii="Times New Roman" w:eastAsia="Arial Unicode MS" w:hAnsi="Times New Roman" w:cs="Times New Roman"/>
      <w:color w:val="auto"/>
      <w:kern w:val="1"/>
      <w:szCs w:val="24"/>
      <w:lang w:val="mk-MK"/>
    </w:rPr>
  </w:style>
  <w:style w:type="character" w:customStyle="1" w:styleId="BodyTextChar">
    <w:name w:val="Body Text Char"/>
    <w:basedOn w:val="DefaultParagraphFont"/>
    <w:link w:val="BodyText"/>
    <w:semiHidden/>
    <w:rsid w:val="00B1480A"/>
    <w:rPr>
      <w:rFonts w:ascii="Times New Roman" w:eastAsia="Arial Unicode MS" w:hAnsi="Times New Roman" w:cs="Times New Roman"/>
      <w:color w:val="auto"/>
      <w:kern w:val="1"/>
      <w:sz w:val="24"/>
      <w:szCs w:val="24"/>
      <w:lang w:val="mk-MK"/>
    </w:rPr>
  </w:style>
  <w:style w:type="paragraph" w:customStyle="1" w:styleId="Default">
    <w:name w:val="Default"/>
    <w:rsid w:val="00B1480A"/>
    <w:pPr>
      <w:autoSpaceDE w:val="0"/>
      <w:autoSpaceDN w:val="0"/>
      <w:adjustRightInd w:val="0"/>
      <w:spacing w:after="0" w:line="240" w:lineRule="auto"/>
    </w:pPr>
    <w:rPr>
      <w:rFonts w:ascii="Times New Roman" w:eastAsia="Times New Roman" w:hAnsi="Times New Roman" w:cs="Times New Roman"/>
      <w:color w:val="000000"/>
      <w:sz w:val="24"/>
      <w:szCs w:val="24"/>
      <w:lang w:val="mk-MK" w:eastAsia="mk-MK"/>
    </w:rPr>
  </w:style>
  <w:style w:type="table" w:customStyle="1" w:styleId="TableGrid1">
    <w:name w:val="Table Grid1"/>
    <w:basedOn w:val="TableNormal"/>
    <w:next w:val="TableGrid"/>
    <w:uiPriority w:val="39"/>
    <w:rsid w:val="001951D9"/>
    <w:pPr>
      <w:spacing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TableNormal"/>
    <w:uiPriority w:val="41"/>
    <w:rsid w:val="00447B9B"/>
    <w:pPr>
      <w:spacing w:after="0" w:line="240" w:lineRule="auto"/>
    </w:pPr>
    <w:rPr>
      <w:color w:val="4E4484"/>
    </w:rPr>
    <w:tblPr>
      <w:tblStyleRowBandSize w:val="1"/>
      <w:tblStyleColBandSize w:val="1"/>
      <w:tblBorders>
        <w:top w:val="single" w:sz="4" w:space="0" w:color="8076B8"/>
        <w:bottom w:val="single" w:sz="4" w:space="0" w:color="8076B8"/>
      </w:tblBorders>
    </w:tblPr>
    <w:tblStylePr w:type="firstRow">
      <w:rPr>
        <w:b/>
        <w:bCs/>
      </w:rPr>
      <w:tblPr/>
      <w:tcPr>
        <w:tcBorders>
          <w:bottom w:val="single" w:sz="4" w:space="0" w:color="8076B8"/>
        </w:tcBorders>
      </w:tcPr>
    </w:tblStylePr>
    <w:tblStylePr w:type="lastRow">
      <w:rPr>
        <w:b/>
        <w:bCs/>
      </w:rPr>
      <w:tblPr/>
      <w:tcPr>
        <w:tcBorders>
          <w:top w:val="single" w:sz="4" w:space="0" w:color="8076B8"/>
        </w:tcBorders>
      </w:tcPr>
    </w:tblStylePr>
    <w:tblStylePr w:type="firstCol">
      <w:rPr>
        <w:b/>
        <w:bCs/>
      </w:rPr>
    </w:tblStylePr>
    <w:tblStylePr w:type="lastCol">
      <w:rPr>
        <w:b/>
        <w:bCs/>
      </w:rPr>
    </w:tblStylePr>
    <w:tblStylePr w:type="band1Vert">
      <w:tblPr/>
      <w:tcPr>
        <w:tcBorders>
          <w:left w:val="single" w:sz="4" w:space="0" w:color="8076B8"/>
          <w:right w:val="single" w:sz="4" w:space="0" w:color="8076B8"/>
        </w:tcBorders>
      </w:tcPr>
    </w:tblStylePr>
    <w:tblStylePr w:type="band2Vert">
      <w:tblPr/>
      <w:tcPr>
        <w:tcBorders>
          <w:left w:val="single" w:sz="4" w:space="0" w:color="8076B8"/>
          <w:right w:val="single" w:sz="4" w:space="0" w:color="8076B8"/>
        </w:tcBorders>
      </w:tcPr>
    </w:tblStylePr>
    <w:tblStylePr w:type="band1Horz">
      <w:tblPr/>
      <w:tcPr>
        <w:tcBorders>
          <w:top w:val="single" w:sz="4" w:space="0" w:color="8076B8"/>
          <w:bottom w:val="single" w:sz="4" w:space="0" w:color="8076B8"/>
        </w:tcBorders>
      </w:tcPr>
    </w:tblStylePr>
  </w:style>
  <w:style w:type="table" w:customStyle="1" w:styleId="TableGrid2">
    <w:name w:val="Table Grid2"/>
    <w:basedOn w:val="TableNormal"/>
    <w:next w:val="TableGrid"/>
    <w:uiPriority w:val="39"/>
    <w:rsid w:val="0075060F"/>
    <w:pPr>
      <w:spacing w:after="0" w:line="240" w:lineRule="auto"/>
    </w:pPr>
    <w:rPr>
      <w:color w:val="auto"/>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75060F"/>
    <w:pPr>
      <w:spacing w:after="0" w:line="240" w:lineRule="auto"/>
    </w:pPr>
    <w:rPr>
      <w:color w:val="auto"/>
      <w:sz w:val="22"/>
      <w:szCs w:val="22"/>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5"/>
    <w:rsid w:val="007506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1536E"/>
    <w:pPr>
      <w:spacing w:after="0" w:line="240" w:lineRule="auto"/>
    </w:pPr>
    <w:rPr>
      <w:color w:val="000000" w:themeColor="text1"/>
      <w:sz w:val="24"/>
    </w:rPr>
  </w:style>
  <w:style w:type="table" w:styleId="GridTable4-Accent3">
    <w:name w:val="Grid Table 4 Accent 3"/>
    <w:basedOn w:val="TableNormal"/>
    <w:uiPriority w:val="49"/>
    <w:rsid w:val="00EF622E"/>
    <w:pPr>
      <w:spacing w:after="0" w:line="240" w:lineRule="auto"/>
    </w:pPr>
    <w:tblPr>
      <w:tblStyleRowBandSize w:val="1"/>
      <w:tblStyleColBandSize w:val="1"/>
      <w:tblBorders>
        <w:top w:val="single" w:sz="4" w:space="0" w:color="3CA7FF" w:themeColor="accent3" w:themeTint="99"/>
        <w:left w:val="single" w:sz="4" w:space="0" w:color="3CA7FF" w:themeColor="accent3" w:themeTint="99"/>
        <w:bottom w:val="single" w:sz="4" w:space="0" w:color="3CA7FF" w:themeColor="accent3" w:themeTint="99"/>
        <w:right w:val="single" w:sz="4" w:space="0" w:color="3CA7FF" w:themeColor="accent3" w:themeTint="99"/>
        <w:insideH w:val="single" w:sz="4" w:space="0" w:color="3CA7FF" w:themeColor="accent3" w:themeTint="99"/>
        <w:insideV w:val="single" w:sz="4" w:space="0" w:color="3CA7FF" w:themeColor="accent3" w:themeTint="99"/>
      </w:tblBorders>
    </w:tblPr>
    <w:tblStylePr w:type="firstRow">
      <w:rPr>
        <w:b/>
        <w:bCs/>
        <w:color w:val="FFFFFF" w:themeColor="background1"/>
      </w:rPr>
      <w:tblPr/>
      <w:tcPr>
        <w:tcBorders>
          <w:top w:val="single" w:sz="4" w:space="0" w:color="0067B9" w:themeColor="accent3"/>
          <w:left w:val="single" w:sz="4" w:space="0" w:color="0067B9" w:themeColor="accent3"/>
          <w:bottom w:val="single" w:sz="4" w:space="0" w:color="0067B9" w:themeColor="accent3"/>
          <w:right w:val="single" w:sz="4" w:space="0" w:color="0067B9" w:themeColor="accent3"/>
          <w:insideH w:val="nil"/>
          <w:insideV w:val="nil"/>
        </w:tcBorders>
        <w:shd w:val="clear" w:color="auto" w:fill="0067B9" w:themeFill="accent3"/>
      </w:tcPr>
    </w:tblStylePr>
    <w:tblStylePr w:type="lastRow">
      <w:rPr>
        <w:b/>
        <w:bCs/>
      </w:rPr>
      <w:tblPr/>
      <w:tcPr>
        <w:tcBorders>
          <w:top w:val="double" w:sz="4" w:space="0" w:color="0067B9" w:themeColor="accent3"/>
        </w:tcBorders>
      </w:tcPr>
    </w:tblStylePr>
    <w:tblStylePr w:type="firstCol">
      <w:rPr>
        <w:b/>
        <w:bCs/>
      </w:rPr>
    </w:tblStylePr>
    <w:tblStylePr w:type="lastCol">
      <w:rPr>
        <w:b/>
        <w:bCs/>
      </w:rPr>
    </w:tblStylePr>
    <w:tblStylePr w:type="band1Vert">
      <w:tblPr/>
      <w:tcPr>
        <w:shd w:val="clear" w:color="auto" w:fill="BEE1FF" w:themeFill="accent3" w:themeFillTint="33"/>
      </w:tcPr>
    </w:tblStylePr>
    <w:tblStylePr w:type="band1Horz">
      <w:tblPr/>
      <w:tcPr>
        <w:shd w:val="clear" w:color="auto" w:fill="BEE1FF" w:themeFill="accent3" w:themeFillTint="33"/>
      </w:tcPr>
    </w:tblStylePr>
  </w:style>
  <w:style w:type="table" w:styleId="ListTable3-Accent3">
    <w:name w:val="List Table 3 Accent 3"/>
    <w:basedOn w:val="TableNormal"/>
    <w:uiPriority w:val="48"/>
    <w:rsid w:val="001F08B8"/>
    <w:pPr>
      <w:spacing w:after="0" w:line="240" w:lineRule="auto"/>
    </w:pPr>
    <w:tblPr>
      <w:tblStyleRowBandSize w:val="1"/>
      <w:tblStyleColBandSize w:val="1"/>
      <w:tblBorders>
        <w:top w:val="single" w:sz="4" w:space="0" w:color="0067B9" w:themeColor="accent3"/>
        <w:left w:val="single" w:sz="4" w:space="0" w:color="0067B9" w:themeColor="accent3"/>
        <w:bottom w:val="single" w:sz="4" w:space="0" w:color="0067B9" w:themeColor="accent3"/>
        <w:right w:val="single" w:sz="4" w:space="0" w:color="0067B9" w:themeColor="accent3"/>
      </w:tblBorders>
    </w:tblPr>
    <w:tblStylePr w:type="firstRow">
      <w:rPr>
        <w:b/>
        <w:bCs/>
        <w:color w:val="FFFFFF" w:themeColor="background1"/>
      </w:rPr>
      <w:tblPr/>
      <w:tcPr>
        <w:shd w:val="clear" w:color="auto" w:fill="0067B9" w:themeFill="accent3"/>
      </w:tcPr>
    </w:tblStylePr>
    <w:tblStylePr w:type="lastRow">
      <w:rPr>
        <w:b/>
        <w:bCs/>
      </w:rPr>
      <w:tblPr/>
      <w:tcPr>
        <w:tcBorders>
          <w:top w:val="double" w:sz="4" w:space="0" w:color="0067B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7B9" w:themeColor="accent3"/>
          <w:right w:val="single" w:sz="4" w:space="0" w:color="0067B9" w:themeColor="accent3"/>
        </w:tcBorders>
      </w:tcPr>
    </w:tblStylePr>
    <w:tblStylePr w:type="band1Horz">
      <w:tblPr/>
      <w:tcPr>
        <w:tcBorders>
          <w:top w:val="single" w:sz="4" w:space="0" w:color="0067B9" w:themeColor="accent3"/>
          <w:bottom w:val="single" w:sz="4" w:space="0" w:color="0067B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7B9" w:themeColor="accent3"/>
          <w:left w:val="nil"/>
        </w:tcBorders>
      </w:tcPr>
    </w:tblStylePr>
    <w:tblStylePr w:type="swCell">
      <w:tblPr/>
      <w:tcPr>
        <w:tcBorders>
          <w:top w:val="double" w:sz="4" w:space="0" w:color="0067B9" w:themeColor="accent3"/>
          <w:right w:val="nil"/>
        </w:tcBorders>
      </w:tcPr>
    </w:tblStylePr>
  </w:style>
  <w:style w:type="table" w:styleId="ListTable4-Accent1">
    <w:name w:val="List Table 4 Accent 1"/>
    <w:basedOn w:val="TableNormal"/>
    <w:uiPriority w:val="49"/>
    <w:rsid w:val="001F08B8"/>
    <w:pPr>
      <w:spacing w:after="0" w:line="240" w:lineRule="auto"/>
    </w:pPr>
    <w:tblPr>
      <w:tblStyleRowBandSize w:val="1"/>
      <w:tblStyleColBandSize w:val="1"/>
      <w:tblBorders>
        <w:top w:val="single" w:sz="4" w:space="0" w:color="0D75FF" w:themeColor="accent1" w:themeTint="99"/>
        <w:left w:val="single" w:sz="4" w:space="0" w:color="0D75FF" w:themeColor="accent1" w:themeTint="99"/>
        <w:bottom w:val="single" w:sz="4" w:space="0" w:color="0D75FF" w:themeColor="accent1" w:themeTint="99"/>
        <w:right w:val="single" w:sz="4" w:space="0" w:color="0D75FF" w:themeColor="accent1" w:themeTint="99"/>
        <w:insideH w:val="single" w:sz="4" w:space="0" w:color="0D75FF" w:themeColor="accent1" w:themeTint="99"/>
      </w:tblBorders>
    </w:tblPr>
    <w:tblStylePr w:type="firstRow">
      <w:rPr>
        <w:b/>
        <w:bCs/>
        <w:color w:val="FFFFFF" w:themeColor="background1"/>
      </w:rPr>
      <w:tblPr/>
      <w:tcPr>
        <w:tcBorders>
          <w:top w:val="single" w:sz="4" w:space="0" w:color="002F6C" w:themeColor="accent1"/>
          <w:left w:val="single" w:sz="4" w:space="0" w:color="002F6C" w:themeColor="accent1"/>
          <w:bottom w:val="single" w:sz="4" w:space="0" w:color="002F6C" w:themeColor="accent1"/>
          <w:right w:val="single" w:sz="4" w:space="0" w:color="002F6C" w:themeColor="accent1"/>
          <w:insideH w:val="nil"/>
        </w:tcBorders>
        <w:shd w:val="clear" w:color="auto" w:fill="002F6C" w:themeFill="accent1"/>
      </w:tcPr>
    </w:tblStylePr>
    <w:tblStylePr w:type="lastRow">
      <w:rPr>
        <w:b/>
        <w:bCs/>
      </w:rPr>
      <w:tblPr/>
      <w:tcPr>
        <w:tcBorders>
          <w:top w:val="double" w:sz="4" w:space="0" w:color="0D75FF" w:themeColor="accent1" w:themeTint="99"/>
        </w:tcBorders>
      </w:tcPr>
    </w:tblStylePr>
    <w:tblStylePr w:type="firstCol">
      <w:rPr>
        <w:b/>
        <w:bCs/>
      </w:rPr>
    </w:tblStylePr>
    <w:tblStylePr w:type="lastCol">
      <w:rPr>
        <w:b/>
        <w:bCs/>
      </w:rPr>
    </w:tblStylePr>
    <w:tblStylePr w:type="band1Vert">
      <w:tblPr/>
      <w:tcPr>
        <w:shd w:val="clear" w:color="auto" w:fill="AED1FF" w:themeFill="accent1" w:themeFillTint="33"/>
      </w:tcPr>
    </w:tblStylePr>
    <w:tblStylePr w:type="band1Horz">
      <w:tblPr/>
      <w:tcPr>
        <w:shd w:val="clear" w:color="auto" w:fill="AED1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4220">
      <w:bodyDiv w:val="1"/>
      <w:marLeft w:val="0"/>
      <w:marRight w:val="0"/>
      <w:marTop w:val="0"/>
      <w:marBottom w:val="0"/>
      <w:divBdr>
        <w:top w:val="none" w:sz="0" w:space="0" w:color="auto"/>
        <w:left w:val="none" w:sz="0" w:space="0" w:color="auto"/>
        <w:bottom w:val="none" w:sz="0" w:space="0" w:color="auto"/>
        <w:right w:val="none" w:sz="0" w:space="0" w:color="auto"/>
      </w:divBdr>
    </w:div>
    <w:div w:id="7954818">
      <w:bodyDiv w:val="1"/>
      <w:marLeft w:val="0"/>
      <w:marRight w:val="0"/>
      <w:marTop w:val="0"/>
      <w:marBottom w:val="0"/>
      <w:divBdr>
        <w:top w:val="none" w:sz="0" w:space="0" w:color="auto"/>
        <w:left w:val="none" w:sz="0" w:space="0" w:color="auto"/>
        <w:bottom w:val="none" w:sz="0" w:space="0" w:color="auto"/>
        <w:right w:val="none" w:sz="0" w:space="0" w:color="auto"/>
      </w:divBdr>
    </w:div>
    <w:div w:id="15540579">
      <w:bodyDiv w:val="1"/>
      <w:marLeft w:val="0"/>
      <w:marRight w:val="0"/>
      <w:marTop w:val="0"/>
      <w:marBottom w:val="0"/>
      <w:divBdr>
        <w:top w:val="none" w:sz="0" w:space="0" w:color="auto"/>
        <w:left w:val="none" w:sz="0" w:space="0" w:color="auto"/>
        <w:bottom w:val="none" w:sz="0" w:space="0" w:color="auto"/>
        <w:right w:val="none" w:sz="0" w:space="0" w:color="auto"/>
      </w:divBdr>
    </w:div>
    <w:div w:id="42601134">
      <w:bodyDiv w:val="1"/>
      <w:marLeft w:val="0"/>
      <w:marRight w:val="0"/>
      <w:marTop w:val="0"/>
      <w:marBottom w:val="0"/>
      <w:divBdr>
        <w:top w:val="none" w:sz="0" w:space="0" w:color="auto"/>
        <w:left w:val="none" w:sz="0" w:space="0" w:color="auto"/>
        <w:bottom w:val="none" w:sz="0" w:space="0" w:color="auto"/>
        <w:right w:val="none" w:sz="0" w:space="0" w:color="auto"/>
      </w:divBdr>
    </w:div>
    <w:div w:id="84542860">
      <w:bodyDiv w:val="1"/>
      <w:marLeft w:val="0"/>
      <w:marRight w:val="0"/>
      <w:marTop w:val="0"/>
      <w:marBottom w:val="0"/>
      <w:divBdr>
        <w:top w:val="none" w:sz="0" w:space="0" w:color="auto"/>
        <w:left w:val="none" w:sz="0" w:space="0" w:color="auto"/>
        <w:bottom w:val="none" w:sz="0" w:space="0" w:color="auto"/>
        <w:right w:val="none" w:sz="0" w:space="0" w:color="auto"/>
      </w:divBdr>
    </w:div>
    <w:div w:id="91517904">
      <w:bodyDiv w:val="1"/>
      <w:marLeft w:val="0"/>
      <w:marRight w:val="0"/>
      <w:marTop w:val="0"/>
      <w:marBottom w:val="0"/>
      <w:divBdr>
        <w:top w:val="none" w:sz="0" w:space="0" w:color="auto"/>
        <w:left w:val="none" w:sz="0" w:space="0" w:color="auto"/>
        <w:bottom w:val="none" w:sz="0" w:space="0" w:color="auto"/>
        <w:right w:val="none" w:sz="0" w:space="0" w:color="auto"/>
      </w:divBdr>
      <w:divsChild>
        <w:div w:id="1577083581">
          <w:marLeft w:val="720"/>
          <w:marRight w:val="0"/>
          <w:marTop w:val="0"/>
          <w:marBottom w:val="0"/>
          <w:divBdr>
            <w:top w:val="none" w:sz="0" w:space="0" w:color="auto"/>
            <w:left w:val="none" w:sz="0" w:space="0" w:color="auto"/>
            <w:bottom w:val="none" w:sz="0" w:space="0" w:color="auto"/>
            <w:right w:val="none" w:sz="0" w:space="0" w:color="auto"/>
          </w:divBdr>
        </w:div>
      </w:divsChild>
    </w:div>
    <w:div w:id="94324712">
      <w:bodyDiv w:val="1"/>
      <w:marLeft w:val="0"/>
      <w:marRight w:val="0"/>
      <w:marTop w:val="0"/>
      <w:marBottom w:val="0"/>
      <w:divBdr>
        <w:top w:val="none" w:sz="0" w:space="0" w:color="auto"/>
        <w:left w:val="none" w:sz="0" w:space="0" w:color="auto"/>
        <w:bottom w:val="none" w:sz="0" w:space="0" w:color="auto"/>
        <w:right w:val="none" w:sz="0" w:space="0" w:color="auto"/>
      </w:divBdr>
    </w:div>
    <w:div w:id="129518252">
      <w:bodyDiv w:val="1"/>
      <w:marLeft w:val="0"/>
      <w:marRight w:val="0"/>
      <w:marTop w:val="0"/>
      <w:marBottom w:val="0"/>
      <w:divBdr>
        <w:top w:val="none" w:sz="0" w:space="0" w:color="auto"/>
        <w:left w:val="none" w:sz="0" w:space="0" w:color="auto"/>
        <w:bottom w:val="none" w:sz="0" w:space="0" w:color="auto"/>
        <w:right w:val="none" w:sz="0" w:space="0" w:color="auto"/>
      </w:divBdr>
      <w:divsChild>
        <w:div w:id="991299655">
          <w:marLeft w:val="547"/>
          <w:marRight w:val="0"/>
          <w:marTop w:val="0"/>
          <w:marBottom w:val="0"/>
          <w:divBdr>
            <w:top w:val="none" w:sz="0" w:space="0" w:color="auto"/>
            <w:left w:val="none" w:sz="0" w:space="0" w:color="auto"/>
            <w:bottom w:val="none" w:sz="0" w:space="0" w:color="auto"/>
            <w:right w:val="none" w:sz="0" w:space="0" w:color="auto"/>
          </w:divBdr>
        </w:div>
      </w:divsChild>
    </w:div>
    <w:div w:id="157617563">
      <w:bodyDiv w:val="1"/>
      <w:marLeft w:val="0"/>
      <w:marRight w:val="0"/>
      <w:marTop w:val="0"/>
      <w:marBottom w:val="0"/>
      <w:divBdr>
        <w:top w:val="none" w:sz="0" w:space="0" w:color="auto"/>
        <w:left w:val="none" w:sz="0" w:space="0" w:color="auto"/>
        <w:bottom w:val="none" w:sz="0" w:space="0" w:color="auto"/>
        <w:right w:val="none" w:sz="0" w:space="0" w:color="auto"/>
      </w:divBdr>
      <w:divsChild>
        <w:div w:id="473907677">
          <w:marLeft w:val="720"/>
          <w:marRight w:val="0"/>
          <w:marTop w:val="0"/>
          <w:marBottom w:val="0"/>
          <w:divBdr>
            <w:top w:val="none" w:sz="0" w:space="0" w:color="auto"/>
            <w:left w:val="none" w:sz="0" w:space="0" w:color="auto"/>
            <w:bottom w:val="none" w:sz="0" w:space="0" w:color="auto"/>
            <w:right w:val="none" w:sz="0" w:space="0" w:color="auto"/>
          </w:divBdr>
        </w:div>
        <w:div w:id="598220128">
          <w:marLeft w:val="720"/>
          <w:marRight w:val="0"/>
          <w:marTop w:val="0"/>
          <w:marBottom w:val="0"/>
          <w:divBdr>
            <w:top w:val="none" w:sz="0" w:space="0" w:color="auto"/>
            <w:left w:val="none" w:sz="0" w:space="0" w:color="auto"/>
            <w:bottom w:val="none" w:sz="0" w:space="0" w:color="auto"/>
            <w:right w:val="none" w:sz="0" w:space="0" w:color="auto"/>
          </w:divBdr>
        </w:div>
        <w:div w:id="2086678338">
          <w:marLeft w:val="720"/>
          <w:marRight w:val="0"/>
          <w:marTop w:val="0"/>
          <w:marBottom w:val="0"/>
          <w:divBdr>
            <w:top w:val="none" w:sz="0" w:space="0" w:color="auto"/>
            <w:left w:val="none" w:sz="0" w:space="0" w:color="auto"/>
            <w:bottom w:val="none" w:sz="0" w:space="0" w:color="auto"/>
            <w:right w:val="none" w:sz="0" w:space="0" w:color="auto"/>
          </w:divBdr>
        </w:div>
      </w:divsChild>
    </w:div>
    <w:div w:id="172037079">
      <w:bodyDiv w:val="1"/>
      <w:marLeft w:val="0"/>
      <w:marRight w:val="0"/>
      <w:marTop w:val="0"/>
      <w:marBottom w:val="0"/>
      <w:divBdr>
        <w:top w:val="none" w:sz="0" w:space="0" w:color="auto"/>
        <w:left w:val="none" w:sz="0" w:space="0" w:color="auto"/>
        <w:bottom w:val="none" w:sz="0" w:space="0" w:color="auto"/>
        <w:right w:val="none" w:sz="0" w:space="0" w:color="auto"/>
      </w:divBdr>
      <w:divsChild>
        <w:div w:id="875315858">
          <w:marLeft w:val="720"/>
          <w:marRight w:val="0"/>
          <w:marTop w:val="240"/>
          <w:marBottom w:val="0"/>
          <w:divBdr>
            <w:top w:val="none" w:sz="0" w:space="0" w:color="auto"/>
            <w:left w:val="none" w:sz="0" w:space="0" w:color="auto"/>
            <w:bottom w:val="none" w:sz="0" w:space="0" w:color="auto"/>
            <w:right w:val="none" w:sz="0" w:space="0" w:color="auto"/>
          </w:divBdr>
        </w:div>
        <w:div w:id="1234655320">
          <w:marLeft w:val="720"/>
          <w:marRight w:val="0"/>
          <w:marTop w:val="0"/>
          <w:marBottom w:val="0"/>
          <w:divBdr>
            <w:top w:val="none" w:sz="0" w:space="0" w:color="auto"/>
            <w:left w:val="none" w:sz="0" w:space="0" w:color="auto"/>
            <w:bottom w:val="none" w:sz="0" w:space="0" w:color="auto"/>
            <w:right w:val="none" w:sz="0" w:space="0" w:color="auto"/>
          </w:divBdr>
        </w:div>
        <w:div w:id="1250046536">
          <w:marLeft w:val="720"/>
          <w:marRight w:val="0"/>
          <w:marTop w:val="240"/>
          <w:marBottom w:val="0"/>
          <w:divBdr>
            <w:top w:val="none" w:sz="0" w:space="0" w:color="auto"/>
            <w:left w:val="none" w:sz="0" w:space="0" w:color="auto"/>
            <w:bottom w:val="none" w:sz="0" w:space="0" w:color="auto"/>
            <w:right w:val="none" w:sz="0" w:space="0" w:color="auto"/>
          </w:divBdr>
        </w:div>
      </w:divsChild>
    </w:div>
    <w:div w:id="195969486">
      <w:bodyDiv w:val="1"/>
      <w:marLeft w:val="0"/>
      <w:marRight w:val="0"/>
      <w:marTop w:val="0"/>
      <w:marBottom w:val="0"/>
      <w:divBdr>
        <w:top w:val="none" w:sz="0" w:space="0" w:color="auto"/>
        <w:left w:val="none" w:sz="0" w:space="0" w:color="auto"/>
        <w:bottom w:val="none" w:sz="0" w:space="0" w:color="auto"/>
        <w:right w:val="none" w:sz="0" w:space="0" w:color="auto"/>
      </w:divBdr>
    </w:div>
    <w:div w:id="263458755">
      <w:bodyDiv w:val="1"/>
      <w:marLeft w:val="0"/>
      <w:marRight w:val="0"/>
      <w:marTop w:val="0"/>
      <w:marBottom w:val="0"/>
      <w:divBdr>
        <w:top w:val="none" w:sz="0" w:space="0" w:color="auto"/>
        <w:left w:val="none" w:sz="0" w:space="0" w:color="auto"/>
        <w:bottom w:val="none" w:sz="0" w:space="0" w:color="auto"/>
        <w:right w:val="none" w:sz="0" w:space="0" w:color="auto"/>
      </w:divBdr>
      <w:divsChild>
        <w:div w:id="873078492">
          <w:marLeft w:val="720"/>
          <w:marRight w:val="0"/>
          <w:marTop w:val="180"/>
          <w:marBottom w:val="0"/>
          <w:divBdr>
            <w:top w:val="none" w:sz="0" w:space="0" w:color="auto"/>
            <w:left w:val="none" w:sz="0" w:space="0" w:color="auto"/>
            <w:bottom w:val="none" w:sz="0" w:space="0" w:color="auto"/>
            <w:right w:val="none" w:sz="0" w:space="0" w:color="auto"/>
          </w:divBdr>
        </w:div>
        <w:div w:id="1073744317">
          <w:marLeft w:val="720"/>
          <w:marRight w:val="0"/>
          <w:marTop w:val="180"/>
          <w:marBottom w:val="0"/>
          <w:divBdr>
            <w:top w:val="none" w:sz="0" w:space="0" w:color="auto"/>
            <w:left w:val="none" w:sz="0" w:space="0" w:color="auto"/>
            <w:bottom w:val="none" w:sz="0" w:space="0" w:color="auto"/>
            <w:right w:val="none" w:sz="0" w:space="0" w:color="auto"/>
          </w:divBdr>
        </w:div>
        <w:div w:id="1144203874">
          <w:marLeft w:val="720"/>
          <w:marRight w:val="0"/>
          <w:marTop w:val="180"/>
          <w:marBottom w:val="0"/>
          <w:divBdr>
            <w:top w:val="none" w:sz="0" w:space="0" w:color="auto"/>
            <w:left w:val="none" w:sz="0" w:space="0" w:color="auto"/>
            <w:bottom w:val="none" w:sz="0" w:space="0" w:color="auto"/>
            <w:right w:val="none" w:sz="0" w:space="0" w:color="auto"/>
          </w:divBdr>
        </w:div>
        <w:div w:id="1210070750">
          <w:marLeft w:val="720"/>
          <w:marRight w:val="0"/>
          <w:marTop w:val="0"/>
          <w:marBottom w:val="0"/>
          <w:divBdr>
            <w:top w:val="none" w:sz="0" w:space="0" w:color="auto"/>
            <w:left w:val="none" w:sz="0" w:space="0" w:color="auto"/>
            <w:bottom w:val="none" w:sz="0" w:space="0" w:color="auto"/>
            <w:right w:val="none" w:sz="0" w:space="0" w:color="auto"/>
          </w:divBdr>
        </w:div>
      </w:divsChild>
    </w:div>
    <w:div w:id="264728325">
      <w:bodyDiv w:val="1"/>
      <w:marLeft w:val="0"/>
      <w:marRight w:val="0"/>
      <w:marTop w:val="0"/>
      <w:marBottom w:val="0"/>
      <w:divBdr>
        <w:top w:val="none" w:sz="0" w:space="0" w:color="auto"/>
        <w:left w:val="none" w:sz="0" w:space="0" w:color="auto"/>
        <w:bottom w:val="none" w:sz="0" w:space="0" w:color="auto"/>
        <w:right w:val="none" w:sz="0" w:space="0" w:color="auto"/>
      </w:divBdr>
    </w:div>
    <w:div w:id="279144138">
      <w:bodyDiv w:val="1"/>
      <w:marLeft w:val="0"/>
      <w:marRight w:val="0"/>
      <w:marTop w:val="0"/>
      <w:marBottom w:val="0"/>
      <w:divBdr>
        <w:top w:val="none" w:sz="0" w:space="0" w:color="auto"/>
        <w:left w:val="none" w:sz="0" w:space="0" w:color="auto"/>
        <w:bottom w:val="none" w:sz="0" w:space="0" w:color="auto"/>
        <w:right w:val="none" w:sz="0" w:space="0" w:color="auto"/>
      </w:divBdr>
      <w:divsChild>
        <w:div w:id="1804036178">
          <w:marLeft w:val="547"/>
          <w:marRight w:val="0"/>
          <w:marTop w:val="106"/>
          <w:marBottom w:val="0"/>
          <w:divBdr>
            <w:top w:val="none" w:sz="0" w:space="0" w:color="auto"/>
            <w:left w:val="none" w:sz="0" w:space="0" w:color="auto"/>
            <w:bottom w:val="none" w:sz="0" w:space="0" w:color="auto"/>
            <w:right w:val="none" w:sz="0" w:space="0" w:color="auto"/>
          </w:divBdr>
        </w:div>
        <w:div w:id="1710450100">
          <w:marLeft w:val="547"/>
          <w:marRight w:val="0"/>
          <w:marTop w:val="106"/>
          <w:marBottom w:val="0"/>
          <w:divBdr>
            <w:top w:val="none" w:sz="0" w:space="0" w:color="auto"/>
            <w:left w:val="none" w:sz="0" w:space="0" w:color="auto"/>
            <w:bottom w:val="none" w:sz="0" w:space="0" w:color="auto"/>
            <w:right w:val="none" w:sz="0" w:space="0" w:color="auto"/>
          </w:divBdr>
        </w:div>
        <w:div w:id="1835609965">
          <w:marLeft w:val="547"/>
          <w:marRight w:val="0"/>
          <w:marTop w:val="106"/>
          <w:marBottom w:val="0"/>
          <w:divBdr>
            <w:top w:val="none" w:sz="0" w:space="0" w:color="auto"/>
            <w:left w:val="none" w:sz="0" w:space="0" w:color="auto"/>
            <w:bottom w:val="none" w:sz="0" w:space="0" w:color="auto"/>
            <w:right w:val="none" w:sz="0" w:space="0" w:color="auto"/>
          </w:divBdr>
        </w:div>
        <w:div w:id="38602065">
          <w:marLeft w:val="547"/>
          <w:marRight w:val="0"/>
          <w:marTop w:val="106"/>
          <w:marBottom w:val="0"/>
          <w:divBdr>
            <w:top w:val="none" w:sz="0" w:space="0" w:color="auto"/>
            <w:left w:val="none" w:sz="0" w:space="0" w:color="auto"/>
            <w:bottom w:val="none" w:sz="0" w:space="0" w:color="auto"/>
            <w:right w:val="none" w:sz="0" w:space="0" w:color="auto"/>
          </w:divBdr>
        </w:div>
      </w:divsChild>
    </w:div>
    <w:div w:id="293869416">
      <w:bodyDiv w:val="1"/>
      <w:marLeft w:val="0"/>
      <w:marRight w:val="0"/>
      <w:marTop w:val="0"/>
      <w:marBottom w:val="0"/>
      <w:divBdr>
        <w:top w:val="none" w:sz="0" w:space="0" w:color="auto"/>
        <w:left w:val="none" w:sz="0" w:space="0" w:color="auto"/>
        <w:bottom w:val="none" w:sz="0" w:space="0" w:color="auto"/>
        <w:right w:val="none" w:sz="0" w:space="0" w:color="auto"/>
      </w:divBdr>
    </w:div>
    <w:div w:id="364717280">
      <w:bodyDiv w:val="1"/>
      <w:marLeft w:val="0"/>
      <w:marRight w:val="0"/>
      <w:marTop w:val="0"/>
      <w:marBottom w:val="0"/>
      <w:divBdr>
        <w:top w:val="none" w:sz="0" w:space="0" w:color="auto"/>
        <w:left w:val="none" w:sz="0" w:space="0" w:color="auto"/>
        <w:bottom w:val="none" w:sz="0" w:space="0" w:color="auto"/>
        <w:right w:val="none" w:sz="0" w:space="0" w:color="auto"/>
      </w:divBdr>
    </w:div>
    <w:div w:id="370883250">
      <w:bodyDiv w:val="1"/>
      <w:marLeft w:val="0"/>
      <w:marRight w:val="0"/>
      <w:marTop w:val="0"/>
      <w:marBottom w:val="0"/>
      <w:divBdr>
        <w:top w:val="none" w:sz="0" w:space="0" w:color="auto"/>
        <w:left w:val="none" w:sz="0" w:space="0" w:color="auto"/>
        <w:bottom w:val="none" w:sz="0" w:space="0" w:color="auto"/>
        <w:right w:val="none" w:sz="0" w:space="0" w:color="auto"/>
      </w:divBdr>
      <w:divsChild>
        <w:div w:id="140856705">
          <w:marLeft w:val="1166"/>
          <w:marRight w:val="0"/>
          <w:marTop w:val="0"/>
          <w:marBottom w:val="0"/>
          <w:divBdr>
            <w:top w:val="none" w:sz="0" w:space="0" w:color="auto"/>
            <w:left w:val="none" w:sz="0" w:space="0" w:color="auto"/>
            <w:bottom w:val="none" w:sz="0" w:space="0" w:color="auto"/>
            <w:right w:val="none" w:sz="0" w:space="0" w:color="auto"/>
          </w:divBdr>
        </w:div>
        <w:div w:id="1285847052">
          <w:marLeft w:val="1166"/>
          <w:marRight w:val="0"/>
          <w:marTop w:val="0"/>
          <w:marBottom w:val="0"/>
          <w:divBdr>
            <w:top w:val="none" w:sz="0" w:space="0" w:color="auto"/>
            <w:left w:val="none" w:sz="0" w:space="0" w:color="auto"/>
            <w:bottom w:val="none" w:sz="0" w:space="0" w:color="auto"/>
            <w:right w:val="none" w:sz="0" w:space="0" w:color="auto"/>
          </w:divBdr>
        </w:div>
        <w:div w:id="1918780629">
          <w:marLeft w:val="1166"/>
          <w:marRight w:val="0"/>
          <w:marTop w:val="0"/>
          <w:marBottom w:val="0"/>
          <w:divBdr>
            <w:top w:val="none" w:sz="0" w:space="0" w:color="auto"/>
            <w:left w:val="none" w:sz="0" w:space="0" w:color="auto"/>
            <w:bottom w:val="none" w:sz="0" w:space="0" w:color="auto"/>
            <w:right w:val="none" w:sz="0" w:space="0" w:color="auto"/>
          </w:divBdr>
        </w:div>
        <w:div w:id="1965503433">
          <w:marLeft w:val="1166"/>
          <w:marRight w:val="0"/>
          <w:marTop w:val="0"/>
          <w:marBottom w:val="0"/>
          <w:divBdr>
            <w:top w:val="none" w:sz="0" w:space="0" w:color="auto"/>
            <w:left w:val="none" w:sz="0" w:space="0" w:color="auto"/>
            <w:bottom w:val="none" w:sz="0" w:space="0" w:color="auto"/>
            <w:right w:val="none" w:sz="0" w:space="0" w:color="auto"/>
          </w:divBdr>
        </w:div>
      </w:divsChild>
    </w:div>
    <w:div w:id="399013889">
      <w:bodyDiv w:val="1"/>
      <w:marLeft w:val="0"/>
      <w:marRight w:val="0"/>
      <w:marTop w:val="0"/>
      <w:marBottom w:val="0"/>
      <w:divBdr>
        <w:top w:val="none" w:sz="0" w:space="0" w:color="auto"/>
        <w:left w:val="none" w:sz="0" w:space="0" w:color="auto"/>
        <w:bottom w:val="none" w:sz="0" w:space="0" w:color="auto"/>
        <w:right w:val="none" w:sz="0" w:space="0" w:color="auto"/>
      </w:divBdr>
    </w:div>
    <w:div w:id="402026763">
      <w:bodyDiv w:val="1"/>
      <w:marLeft w:val="0"/>
      <w:marRight w:val="0"/>
      <w:marTop w:val="0"/>
      <w:marBottom w:val="0"/>
      <w:divBdr>
        <w:top w:val="none" w:sz="0" w:space="0" w:color="auto"/>
        <w:left w:val="none" w:sz="0" w:space="0" w:color="auto"/>
        <w:bottom w:val="none" w:sz="0" w:space="0" w:color="auto"/>
        <w:right w:val="none" w:sz="0" w:space="0" w:color="auto"/>
      </w:divBdr>
    </w:div>
    <w:div w:id="417024223">
      <w:bodyDiv w:val="1"/>
      <w:marLeft w:val="0"/>
      <w:marRight w:val="0"/>
      <w:marTop w:val="0"/>
      <w:marBottom w:val="0"/>
      <w:divBdr>
        <w:top w:val="none" w:sz="0" w:space="0" w:color="auto"/>
        <w:left w:val="none" w:sz="0" w:space="0" w:color="auto"/>
        <w:bottom w:val="none" w:sz="0" w:space="0" w:color="auto"/>
        <w:right w:val="none" w:sz="0" w:space="0" w:color="auto"/>
      </w:divBdr>
    </w:div>
    <w:div w:id="495146411">
      <w:bodyDiv w:val="1"/>
      <w:marLeft w:val="0"/>
      <w:marRight w:val="0"/>
      <w:marTop w:val="0"/>
      <w:marBottom w:val="0"/>
      <w:divBdr>
        <w:top w:val="none" w:sz="0" w:space="0" w:color="auto"/>
        <w:left w:val="none" w:sz="0" w:space="0" w:color="auto"/>
        <w:bottom w:val="none" w:sz="0" w:space="0" w:color="auto"/>
        <w:right w:val="none" w:sz="0" w:space="0" w:color="auto"/>
      </w:divBdr>
    </w:div>
    <w:div w:id="545874835">
      <w:bodyDiv w:val="1"/>
      <w:marLeft w:val="0"/>
      <w:marRight w:val="0"/>
      <w:marTop w:val="0"/>
      <w:marBottom w:val="0"/>
      <w:divBdr>
        <w:top w:val="none" w:sz="0" w:space="0" w:color="auto"/>
        <w:left w:val="none" w:sz="0" w:space="0" w:color="auto"/>
        <w:bottom w:val="none" w:sz="0" w:space="0" w:color="auto"/>
        <w:right w:val="none" w:sz="0" w:space="0" w:color="auto"/>
      </w:divBdr>
      <w:divsChild>
        <w:div w:id="492257228">
          <w:marLeft w:val="720"/>
          <w:marRight w:val="0"/>
          <w:marTop w:val="0"/>
          <w:marBottom w:val="0"/>
          <w:divBdr>
            <w:top w:val="none" w:sz="0" w:space="0" w:color="auto"/>
            <w:left w:val="none" w:sz="0" w:space="0" w:color="auto"/>
            <w:bottom w:val="none" w:sz="0" w:space="0" w:color="auto"/>
            <w:right w:val="none" w:sz="0" w:space="0" w:color="auto"/>
          </w:divBdr>
        </w:div>
        <w:div w:id="898445440">
          <w:marLeft w:val="720"/>
          <w:marRight w:val="0"/>
          <w:marTop w:val="0"/>
          <w:marBottom w:val="0"/>
          <w:divBdr>
            <w:top w:val="none" w:sz="0" w:space="0" w:color="auto"/>
            <w:left w:val="none" w:sz="0" w:space="0" w:color="auto"/>
            <w:bottom w:val="none" w:sz="0" w:space="0" w:color="auto"/>
            <w:right w:val="none" w:sz="0" w:space="0" w:color="auto"/>
          </w:divBdr>
        </w:div>
        <w:div w:id="910237302">
          <w:marLeft w:val="720"/>
          <w:marRight w:val="0"/>
          <w:marTop w:val="0"/>
          <w:marBottom w:val="0"/>
          <w:divBdr>
            <w:top w:val="none" w:sz="0" w:space="0" w:color="auto"/>
            <w:left w:val="none" w:sz="0" w:space="0" w:color="auto"/>
            <w:bottom w:val="none" w:sz="0" w:space="0" w:color="auto"/>
            <w:right w:val="none" w:sz="0" w:space="0" w:color="auto"/>
          </w:divBdr>
        </w:div>
      </w:divsChild>
    </w:div>
    <w:div w:id="550575488">
      <w:bodyDiv w:val="1"/>
      <w:marLeft w:val="0"/>
      <w:marRight w:val="0"/>
      <w:marTop w:val="0"/>
      <w:marBottom w:val="0"/>
      <w:divBdr>
        <w:top w:val="none" w:sz="0" w:space="0" w:color="auto"/>
        <w:left w:val="none" w:sz="0" w:space="0" w:color="auto"/>
        <w:bottom w:val="none" w:sz="0" w:space="0" w:color="auto"/>
        <w:right w:val="none" w:sz="0" w:space="0" w:color="auto"/>
      </w:divBdr>
    </w:div>
    <w:div w:id="567229233">
      <w:bodyDiv w:val="1"/>
      <w:marLeft w:val="0"/>
      <w:marRight w:val="0"/>
      <w:marTop w:val="0"/>
      <w:marBottom w:val="0"/>
      <w:divBdr>
        <w:top w:val="none" w:sz="0" w:space="0" w:color="auto"/>
        <w:left w:val="none" w:sz="0" w:space="0" w:color="auto"/>
        <w:bottom w:val="none" w:sz="0" w:space="0" w:color="auto"/>
        <w:right w:val="none" w:sz="0" w:space="0" w:color="auto"/>
      </w:divBdr>
    </w:div>
    <w:div w:id="589199965">
      <w:bodyDiv w:val="1"/>
      <w:marLeft w:val="0"/>
      <w:marRight w:val="0"/>
      <w:marTop w:val="0"/>
      <w:marBottom w:val="0"/>
      <w:divBdr>
        <w:top w:val="none" w:sz="0" w:space="0" w:color="auto"/>
        <w:left w:val="none" w:sz="0" w:space="0" w:color="auto"/>
        <w:bottom w:val="none" w:sz="0" w:space="0" w:color="auto"/>
        <w:right w:val="none" w:sz="0" w:space="0" w:color="auto"/>
      </w:divBdr>
    </w:div>
    <w:div w:id="595021214">
      <w:bodyDiv w:val="1"/>
      <w:marLeft w:val="0"/>
      <w:marRight w:val="0"/>
      <w:marTop w:val="0"/>
      <w:marBottom w:val="0"/>
      <w:divBdr>
        <w:top w:val="none" w:sz="0" w:space="0" w:color="auto"/>
        <w:left w:val="none" w:sz="0" w:space="0" w:color="auto"/>
        <w:bottom w:val="none" w:sz="0" w:space="0" w:color="auto"/>
        <w:right w:val="none" w:sz="0" w:space="0" w:color="auto"/>
      </w:divBdr>
      <w:divsChild>
        <w:div w:id="469057451">
          <w:marLeft w:val="547"/>
          <w:marRight w:val="0"/>
          <w:marTop w:val="0"/>
          <w:marBottom w:val="0"/>
          <w:divBdr>
            <w:top w:val="none" w:sz="0" w:space="0" w:color="auto"/>
            <w:left w:val="none" w:sz="0" w:space="0" w:color="auto"/>
            <w:bottom w:val="none" w:sz="0" w:space="0" w:color="auto"/>
            <w:right w:val="none" w:sz="0" w:space="0" w:color="auto"/>
          </w:divBdr>
        </w:div>
      </w:divsChild>
    </w:div>
    <w:div w:id="632635753">
      <w:bodyDiv w:val="1"/>
      <w:marLeft w:val="0"/>
      <w:marRight w:val="0"/>
      <w:marTop w:val="0"/>
      <w:marBottom w:val="0"/>
      <w:divBdr>
        <w:top w:val="none" w:sz="0" w:space="0" w:color="auto"/>
        <w:left w:val="none" w:sz="0" w:space="0" w:color="auto"/>
        <w:bottom w:val="none" w:sz="0" w:space="0" w:color="auto"/>
        <w:right w:val="none" w:sz="0" w:space="0" w:color="auto"/>
      </w:divBdr>
    </w:div>
    <w:div w:id="638614016">
      <w:bodyDiv w:val="1"/>
      <w:marLeft w:val="0"/>
      <w:marRight w:val="0"/>
      <w:marTop w:val="0"/>
      <w:marBottom w:val="0"/>
      <w:divBdr>
        <w:top w:val="none" w:sz="0" w:space="0" w:color="auto"/>
        <w:left w:val="none" w:sz="0" w:space="0" w:color="auto"/>
        <w:bottom w:val="none" w:sz="0" w:space="0" w:color="auto"/>
        <w:right w:val="none" w:sz="0" w:space="0" w:color="auto"/>
      </w:divBdr>
    </w:div>
    <w:div w:id="646671744">
      <w:bodyDiv w:val="1"/>
      <w:marLeft w:val="0"/>
      <w:marRight w:val="0"/>
      <w:marTop w:val="0"/>
      <w:marBottom w:val="0"/>
      <w:divBdr>
        <w:top w:val="none" w:sz="0" w:space="0" w:color="auto"/>
        <w:left w:val="none" w:sz="0" w:space="0" w:color="auto"/>
        <w:bottom w:val="none" w:sz="0" w:space="0" w:color="auto"/>
        <w:right w:val="none" w:sz="0" w:space="0" w:color="auto"/>
      </w:divBdr>
    </w:div>
    <w:div w:id="703672536">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6054181">
      <w:bodyDiv w:val="1"/>
      <w:marLeft w:val="0"/>
      <w:marRight w:val="0"/>
      <w:marTop w:val="0"/>
      <w:marBottom w:val="0"/>
      <w:divBdr>
        <w:top w:val="none" w:sz="0" w:space="0" w:color="auto"/>
        <w:left w:val="none" w:sz="0" w:space="0" w:color="auto"/>
        <w:bottom w:val="none" w:sz="0" w:space="0" w:color="auto"/>
        <w:right w:val="none" w:sz="0" w:space="0" w:color="auto"/>
      </w:divBdr>
    </w:div>
    <w:div w:id="716586094">
      <w:bodyDiv w:val="1"/>
      <w:marLeft w:val="0"/>
      <w:marRight w:val="0"/>
      <w:marTop w:val="0"/>
      <w:marBottom w:val="0"/>
      <w:divBdr>
        <w:top w:val="none" w:sz="0" w:space="0" w:color="auto"/>
        <w:left w:val="none" w:sz="0" w:space="0" w:color="auto"/>
        <w:bottom w:val="none" w:sz="0" w:space="0" w:color="auto"/>
        <w:right w:val="none" w:sz="0" w:space="0" w:color="auto"/>
      </w:divBdr>
    </w:div>
    <w:div w:id="738794446">
      <w:bodyDiv w:val="1"/>
      <w:marLeft w:val="0"/>
      <w:marRight w:val="0"/>
      <w:marTop w:val="0"/>
      <w:marBottom w:val="0"/>
      <w:divBdr>
        <w:top w:val="none" w:sz="0" w:space="0" w:color="auto"/>
        <w:left w:val="none" w:sz="0" w:space="0" w:color="auto"/>
        <w:bottom w:val="none" w:sz="0" w:space="0" w:color="auto"/>
        <w:right w:val="none" w:sz="0" w:space="0" w:color="auto"/>
      </w:divBdr>
    </w:div>
    <w:div w:id="740367874">
      <w:bodyDiv w:val="1"/>
      <w:marLeft w:val="0"/>
      <w:marRight w:val="0"/>
      <w:marTop w:val="0"/>
      <w:marBottom w:val="0"/>
      <w:divBdr>
        <w:top w:val="none" w:sz="0" w:space="0" w:color="auto"/>
        <w:left w:val="none" w:sz="0" w:space="0" w:color="auto"/>
        <w:bottom w:val="none" w:sz="0" w:space="0" w:color="auto"/>
        <w:right w:val="none" w:sz="0" w:space="0" w:color="auto"/>
      </w:divBdr>
    </w:div>
    <w:div w:id="751926857">
      <w:bodyDiv w:val="1"/>
      <w:marLeft w:val="0"/>
      <w:marRight w:val="0"/>
      <w:marTop w:val="0"/>
      <w:marBottom w:val="0"/>
      <w:divBdr>
        <w:top w:val="none" w:sz="0" w:space="0" w:color="auto"/>
        <w:left w:val="none" w:sz="0" w:space="0" w:color="auto"/>
        <w:bottom w:val="none" w:sz="0" w:space="0" w:color="auto"/>
        <w:right w:val="none" w:sz="0" w:space="0" w:color="auto"/>
      </w:divBdr>
    </w:div>
    <w:div w:id="760376942">
      <w:bodyDiv w:val="1"/>
      <w:marLeft w:val="0"/>
      <w:marRight w:val="0"/>
      <w:marTop w:val="0"/>
      <w:marBottom w:val="0"/>
      <w:divBdr>
        <w:top w:val="none" w:sz="0" w:space="0" w:color="auto"/>
        <w:left w:val="none" w:sz="0" w:space="0" w:color="auto"/>
        <w:bottom w:val="none" w:sz="0" w:space="0" w:color="auto"/>
        <w:right w:val="none" w:sz="0" w:space="0" w:color="auto"/>
      </w:divBdr>
      <w:divsChild>
        <w:div w:id="138770234">
          <w:marLeft w:val="720"/>
          <w:marRight w:val="0"/>
          <w:marTop w:val="0"/>
          <w:marBottom w:val="0"/>
          <w:divBdr>
            <w:top w:val="none" w:sz="0" w:space="0" w:color="auto"/>
            <w:left w:val="none" w:sz="0" w:space="0" w:color="auto"/>
            <w:bottom w:val="none" w:sz="0" w:space="0" w:color="auto"/>
            <w:right w:val="none" w:sz="0" w:space="0" w:color="auto"/>
          </w:divBdr>
        </w:div>
        <w:div w:id="1724475274">
          <w:marLeft w:val="720"/>
          <w:marRight w:val="0"/>
          <w:marTop w:val="0"/>
          <w:marBottom w:val="0"/>
          <w:divBdr>
            <w:top w:val="none" w:sz="0" w:space="0" w:color="auto"/>
            <w:left w:val="none" w:sz="0" w:space="0" w:color="auto"/>
            <w:bottom w:val="none" w:sz="0" w:space="0" w:color="auto"/>
            <w:right w:val="none" w:sz="0" w:space="0" w:color="auto"/>
          </w:divBdr>
        </w:div>
        <w:div w:id="1863737378">
          <w:marLeft w:val="720"/>
          <w:marRight w:val="0"/>
          <w:marTop w:val="100"/>
          <w:marBottom w:val="0"/>
          <w:divBdr>
            <w:top w:val="none" w:sz="0" w:space="0" w:color="auto"/>
            <w:left w:val="none" w:sz="0" w:space="0" w:color="auto"/>
            <w:bottom w:val="none" w:sz="0" w:space="0" w:color="auto"/>
            <w:right w:val="none" w:sz="0" w:space="0" w:color="auto"/>
          </w:divBdr>
        </w:div>
      </w:divsChild>
    </w:div>
    <w:div w:id="815611486">
      <w:bodyDiv w:val="1"/>
      <w:marLeft w:val="0"/>
      <w:marRight w:val="0"/>
      <w:marTop w:val="0"/>
      <w:marBottom w:val="0"/>
      <w:divBdr>
        <w:top w:val="none" w:sz="0" w:space="0" w:color="auto"/>
        <w:left w:val="none" w:sz="0" w:space="0" w:color="auto"/>
        <w:bottom w:val="none" w:sz="0" w:space="0" w:color="auto"/>
        <w:right w:val="none" w:sz="0" w:space="0" w:color="auto"/>
      </w:divBdr>
    </w:div>
    <w:div w:id="824513466">
      <w:bodyDiv w:val="1"/>
      <w:marLeft w:val="0"/>
      <w:marRight w:val="0"/>
      <w:marTop w:val="0"/>
      <w:marBottom w:val="0"/>
      <w:divBdr>
        <w:top w:val="none" w:sz="0" w:space="0" w:color="auto"/>
        <w:left w:val="none" w:sz="0" w:space="0" w:color="auto"/>
        <w:bottom w:val="none" w:sz="0" w:space="0" w:color="auto"/>
        <w:right w:val="none" w:sz="0" w:space="0" w:color="auto"/>
      </w:divBdr>
    </w:div>
    <w:div w:id="849101674">
      <w:bodyDiv w:val="1"/>
      <w:marLeft w:val="0"/>
      <w:marRight w:val="0"/>
      <w:marTop w:val="0"/>
      <w:marBottom w:val="0"/>
      <w:divBdr>
        <w:top w:val="none" w:sz="0" w:space="0" w:color="auto"/>
        <w:left w:val="none" w:sz="0" w:space="0" w:color="auto"/>
        <w:bottom w:val="none" w:sz="0" w:space="0" w:color="auto"/>
        <w:right w:val="none" w:sz="0" w:space="0" w:color="auto"/>
      </w:divBdr>
    </w:div>
    <w:div w:id="879632735">
      <w:bodyDiv w:val="1"/>
      <w:marLeft w:val="0"/>
      <w:marRight w:val="0"/>
      <w:marTop w:val="0"/>
      <w:marBottom w:val="0"/>
      <w:divBdr>
        <w:top w:val="none" w:sz="0" w:space="0" w:color="auto"/>
        <w:left w:val="none" w:sz="0" w:space="0" w:color="auto"/>
        <w:bottom w:val="none" w:sz="0" w:space="0" w:color="auto"/>
        <w:right w:val="none" w:sz="0" w:space="0" w:color="auto"/>
      </w:divBdr>
      <w:divsChild>
        <w:div w:id="211235975">
          <w:marLeft w:val="547"/>
          <w:marRight w:val="0"/>
          <w:marTop w:val="0"/>
          <w:marBottom w:val="0"/>
          <w:divBdr>
            <w:top w:val="none" w:sz="0" w:space="0" w:color="auto"/>
            <w:left w:val="none" w:sz="0" w:space="0" w:color="auto"/>
            <w:bottom w:val="none" w:sz="0" w:space="0" w:color="auto"/>
            <w:right w:val="none" w:sz="0" w:space="0" w:color="auto"/>
          </w:divBdr>
        </w:div>
      </w:divsChild>
    </w:div>
    <w:div w:id="892230472">
      <w:bodyDiv w:val="1"/>
      <w:marLeft w:val="0"/>
      <w:marRight w:val="0"/>
      <w:marTop w:val="0"/>
      <w:marBottom w:val="0"/>
      <w:divBdr>
        <w:top w:val="none" w:sz="0" w:space="0" w:color="auto"/>
        <w:left w:val="none" w:sz="0" w:space="0" w:color="auto"/>
        <w:bottom w:val="none" w:sz="0" w:space="0" w:color="auto"/>
        <w:right w:val="none" w:sz="0" w:space="0" w:color="auto"/>
      </w:divBdr>
    </w:div>
    <w:div w:id="908468594">
      <w:bodyDiv w:val="1"/>
      <w:marLeft w:val="0"/>
      <w:marRight w:val="0"/>
      <w:marTop w:val="0"/>
      <w:marBottom w:val="0"/>
      <w:divBdr>
        <w:top w:val="none" w:sz="0" w:space="0" w:color="auto"/>
        <w:left w:val="none" w:sz="0" w:space="0" w:color="auto"/>
        <w:bottom w:val="none" w:sz="0" w:space="0" w:color="auto"/>
        <w:right w:val="none" w:sz="0" w:space="0" w:color="auto"/>
      </w:divBdr>
    </w:div>
    <w:div w:id="931427598">
      <w:bodyDiv w:val="1"/>
      <w:marLeft w:val="0"/>
      <w:marRight w:val="0"/>
      <w:marTop w:val="0"/>
      <w:marBottom w:val="0"/>
      <w:divBdr>
        <w:top w:val="none" w:sz="0" w:space="0" w:color="auto"/>
        <w:left w:val="none" w:sz="0" w:space="0" w:color="auto"/>
        <w:bottom w:val="none" w:sz="0" w:space="0" w:color="auto"/>
        <w:right w:val="none" w:sz="0" w:space="0" w:color="auto"/>
      </w:divBdr>
      <w:divsChild>
        <w:div w:id="474566213">
          <w:marLeft w:val="547"/>
          <w:marRight w:val="0"/>
          <w:marTop w:val="360"/>
          <w:marBottom w:val="200"/>
          <w:divBdr>
            <w:top w:val="none" w:sz="0" w:space="0" w:color="auto"/>
            <w:left w:val="none" w:sz="0" w:space="0" w:color="auto"/>
            <w:bottom w:val="none" w:sz="0" w:space="0" w:color="auto"/>
            <w:right w:val="none" w:sz="0" w:space="0" w:color="auto"/>
          </w:divBdr>
        </w:div>
        <w:div w:id="960845027">
          <w:marLeft w:val="547"/>
          <w:marRight w:val="0"/>
          <w:marTop w:val="360"/>
          <w:marBottom w:val="200"/>
          <w:divBdr>
            <w:top w:val="none" w:sz="0" w:space="0" w:color="auto"/>
            <w:left w:val="none" w:sz="0" w:space="0" w:color="auto"/>
            <w:bottom w:val="none" w:sz="0" w:space="0" w:color="auto"/>
            <w:right w:val="none" w:sz="0" w:space="0" w:color="auto"/>
          </w:divBdr>
        </w:div>
      </w:divsChild>
    </w:div>
    <w:div w:id="932324236">
      <w:bodyDiv w:val="1"/>
      <w:marLeft w:val="0"/>
      <w:marRight w:val="0"/>
      <w:marTop w:val="0"/>
      <w:marBottom w:val="0"/>
      <w:divBdr>
        <w:top w:val="none" w:sz="0" w:space="0" w:color="auto"/>
        <w:left w:val="none" w:sz="0" w:space="0" w:color="auto"/>
        <w:bottom w:val="none" w:sz="0" w:space="0" w:color="auto"/>
        <w:right w:val="none" w:sz="0" w:space="0" w:color="auto"/>
      </w:divBdr>
      <w:divsChild>
        <w:div w:id="164321347">
          <w:marLeft w:val="547"/>
          <w:marRight w:val="0"/>
          <w:marTop w:val="360"/>
          <w:marBottom w:val="200"/>
          <w:divBdr>
            <w:top w:val="none" w:sz="0" w:space="0" w:color="auto"/>
            <w:left w:val="none" w:sz="0" w:space="0" w:color="auto"/>
            <w:bottom w:val="none" w:sz="0" w:space="0" w:color="auto"/>
            <w:right w:val="none" w:sz="0" w:space="0" w:color="auto"/>
          </w:divBdr>
        </w:div>
        <w:div w:id="1727220049">
          <w:marLeft w:val="547"/>
          <w:marRight w:val="0"/>
          <w:marTop w:val="360"/>
          <w:marBottom w:val="200"/>
          <w:divBdr>
            <w:top w:val="none" w:sz="0" w:space="0" w:color="auto"/>
            <w:left w:val="none" w:sz="0" w:space="0" w:color="auto"/>
            <w:bottom w:val="none" w:sz="0" w:space="0" w:color="auto"/>
            <w:right w:val="none" w:sz="0" w:space="0" w:color="auto"/>
          </w:divBdr>
        </w:div>
      </w:divsChild>
    </w:div>
    <w:div w:id="934283659">
      <w:bodyDiv w:val="1"/>
      <w:marLeft w:val="0"/>
      <w:marRight w:val="0"/>
      <w:marTop w:val="0"/>
      <w:marBottom w:val="0"/>
      <w:divBdr>
        <w:top w:val="none" w:sz="0" w:space="0" w:color="auto"/>
        <w:left w:val="none" w:sz="0" w:space="0" w:color="auto"/>
        <w:bottom w:val="none" w:sz="0" w:space="0" w:color="auto"/>
        <w:right w:val="none" w:sz="0" w:space="0" w:color="auto"/>
      </w:divBdr>
    </w:div>
    <w:div w:id="954485773">
      <w:bodyDiv w:val="1"/>
      <w:marLeft w:val="0"/>
      <w:marRight w:val="0"/>
      <w:marTop w:val="0"/>
      <w:marBottom w:val="0"/>
      <w:divBdr>
        <w:top w:val="none" w:sz="0" w:space="0" w:color="auto"/>
        <w:left w:val="none" w:sz="0" w:space="0" w:color="auto"/>
        <w:bottom w:val="none" w:sz="0" w:space="0" w:color="auto"/>
        <w:right w:val="none" w:sz="0" w:space="0" w:color="auto"/>
      </w:divBdr>
    </w:div>
    <w:div w:id="963539686">
      <w:bodyDiv w:val="1"/>
      <w:marLeft w:val="0"/>
      <w:marRight w:val="0"/>
      <w:marTop w:val="0"/>
      <w:marBottom w:val="0"/>
      <w:divBdr>
        <w:top w:val="none" w:sz="0" w:space="0" w:color="auto"/>
        <w:left w:val="none" w:sz="0" w:space="0" w:color="auto"/>
        <w:bottom w:val="none" w:sz="0" w:space="0" w:color="auto"/>
        <w:right w:val="none" w:sz="0" w:space="0" w:color="auto"/>
      </w:divBdr>
    </w:div>
    <w:div w:id="969439175">
      <w:bodyDiv w:val="1"/>
      <w:marLeft w:val="0"/>
      <w:marRight w:val="0"/>
      <w:marTop w:val="0"/>
      <w:marBottom w:val="0"/>
      <w:divBdr>
        <w:top w:val="none" w:sz="0" w:space="0" w:color="auto"/>
        <w:left w:val="none" w:sz="0" w:space="0" w:color="auto"/>
        <w:bottom w:val="none" w:sz="0" w:space="0" w:color="auto"/>
        <w:right w:val="none" w:sz="0" w:space="0" w:color="auto"/>
      </w:divBdr>
      <w:divsChild>
        <w:div w:id="447479874">
          <w:marLeft w:val="547"/>
          <w:marRight w:val="0"/>
          <w:marTop w:val="120"/>
          <w:marBottom w:val="200"/>
          <w:divBdr>
            <w:top w:val="none" w:sz="0" w:space="0" w:color="auto"/>
            <w:left w:val="none" w:sz="0" w:space="0" w:color="auto"/>
            <w:bottom w:val="none" w:sz="0" w:space="0" w:color="auto"/>
            <w:right w:val="none" w:sz="0" w:space="0" w:color="auto"/>
          </w:divBdr>
        </w:div>
        <w:div w:id="449015567">
          <w:marLeft w:val="547"/>
          <w:marRight w:val="0"/>
          <w:marTop w:val="120"/>
          <w:marBottom w:val="200"/>
          <w:divBdr>
            <w:top w:val="none" w:sz="0" w:space="0" w:color="auto"/>
            <w:left w:val="none" w:sz="0" w:space="0" w:color="auto"/>
            <w:bottom w:val="none" w:sz="0" w:space="0" w:color="auto"/>
            <w:right w:val="none" w:sz="0" w:space="0" w:color="auto"/>
          </w:divBdr>
        </w:div>
        <w:div w:id="1774322693">
          <w:marLeft w:val="547"/>
          <w:marRight w:val="0"/>
          <w:marTop w:val="120"/>
          <w:marBottom w:val="200"/>
          <w:divBdr>
            <w:top w:val="none" w:sz="0" w:space="0" w:color="auto"/>
            <w:left w:val="none" w:sz="0" w:space="0" w:color="auto"/>
            <w:bottom w:val="none" w:sz="0" w:space="0" w:color="auto"/>
            <w:right w:val="none" w:sz="0" w:space="0" w:color="auto"/>
          </w:divBdr>
        </w:div>
        <w:div w:id="1959482286">
          <w:marLeft w:val="547"/>
          <w:marRight w:val="0"/>
          <w:marTop w:val="120"/>
          <w:marBottom w:val="200"/>
          <w:divBdr>
            <w:top w:val="none" w:sz="0" w:space="0" w:color="auto"/>
            <w:left w:val="none" w:sz="0" w:space="0" w:color="auto"/>
            <w:bottom w:val="none" w:sz="0" w:space="0" w:color="auto"/>
            <w:right w:val="none" w:sz="0" w:space="0" w:color="auto"/>
          </w:divBdr>
        </w:div>
        <w:div w:id="2109689079">
          <w:marLeft w:val="547"/>
          <w:marRight w:val="0"/>
          <w:marTop w:val="120"/>
          <w:marBottom w:val="200"/>
          <w:divBdr>
            <w:top w:val="none" w:sz="0" w:space="0" w:color="auto"/>
            <w:left w:val="none" w:sz="0" w:space="0" w:color="auto"/>
            <w:bottom w:val="none" w:sz="0" w:space="0" w:color="auto"/>
            <w:right w:val="none" w:sz="0" w:space="0" w:color="auto"/>
          </w:divBdr>
        </w:div>
      </w:divsChild>
    </w:div>
    <w:div w:id="992835203">
      <w:bodyDiv w:val="1"/>
      <w:marLeft w:val="0"/>
      <w:marRight w:val="0"/>
      <w:marTop w:val="0"/>
      <w:marBottom w:val="0"/>
      <w:divBdr>
        <w:top w:val="none" w:sz="0" w:space="0" w:color="auto"/>
        <w:left w:val="none" w:sz="0" w:space="0" w:color="auto"/>
        <w:bottom w:val="none" w:sz="0" w:space="0" w:color="auto"/>
        <w:right w:val="none" w:sz="0" w:space="0" w:color="auto"/>
      </w:divBdr>
      <w:divsChild>
        <w:div w:id="276453258">
          <w:marLeft w:val="1166"/>
          <w:marRight w:val="0"/>
          <w:marTop w:val="81"/>
          <w:marBottom w:val="0"/>
          <w:divBdr>
            <w:top w:val="none" w:sz="0" w:space="0" w:color="auto"/>
            <w:left w:val="none" w:sz="0" w:space="0" w:color="auto"/>
            <w:bottom w:val="none" w:sz="0" w:space="0" w:color="auto"/>
            <w:right w:val="none" w:sz="0" w:space="0" w:color="auto"/>
          </w:divBdr>
        </w:div>
        <w:div w:id="604534668">
          <w:marLeft w:val="547"/>
          <w:marRight w:val="0"/>
          <w:marTop w:val="0"/>
          <w:marBottom w:val="0"/>
          <w:divBdr>
            <w:top w:val="none" w:sz="0" w:space="0" w:color="auto"/>
            <w:left w:val="none" w:sz="0" w:space="0" w:color="auto"/>
            <w:bottom w:val="none" w:sz="0" w:space="0" w:color="auto"/>
            <w:right w:val="none" w:sz="0" w:space="0" w:color="auto"/>
          </w:divBdr>
        </w:div>
        <w:div w:id="670252254">
          <w:marLeft w:val="1166"/>
          <w:marRight w:val="0"/>
          <w:marTop w:val="81"/>
          <w:marBottom w:val="0"/>
          <w:divBdr>
            <w:top w:val="none" w:sz="0" w:space="0" w:color="auto"/>
            <w:left w:val="none" w:sz="0" w:space="0" w:color="auto"/>
            <w:bottom w:val="none" w:sz="0" w:space="0" w:color="auto"/>
            <w:right w:val="none" w:sz="0" w:space="0" w:color="auto"/>
          </w:divBdr>
        </w:div>
        <w:div w:id="1217738887">
          <w:marLeft w:val="1166"/>
          <w:marRight w:val="0"/>
          <w:marTop w:val="81"/>
          <w:marBottom w:val="0"/>
          <w:divBdr>
            <w:top w:val="none" w:sz="0" w:space="0" w:color="auto"/>
            <w:left w:val="none" w:sz="0" w:space="0" w:color="auto"/>
            <w:bottom w:val="none" w:sz="0" w:space="0" w:color="auto"/>
            <w:right w:val="none" w:sz="0" w:space="0" w:color="auto"/>
          </w:divBdr>
        </w:div>
        <w:div w:id="2029021410">
          <w:marLeft w:val="1166"/>
          <w:marRight w:val="0"/>
          <w:marTop w:val="81"/>
          <w:marBottom w:val="0"/>
          <w:divBdr>
            <w:top w:val="none" w:sz="0" w:space="0" w:color="auto"/>
            <w:left w:val="none" w:sz="0" w:space="0" w:color="auto"/>
            <w:bottom w:val="none" w:sz="0" w:space="0" w:color="auto"/>
            <w:right w:val="none" w:sz="0" w:space="0" w:color="auto"/>
          </w:divBdr>
        </w:div>
      </w:divsChild>
    </w:div>
    <w:div w:id="1005474896">
      <w:bodyDiv w:val="1"/>
      <w:marLeft w:val="0"/>
      <w:marRight w:val="0"/>
      <w:marTop w:val="0"/>
      <w:marBottom w:val="0"/>
      <w:divBdr>
        <w:top w:val="none" w:sz="0" w:space="0" w:color="auto"/>
        <w:left w:val="none" w:sz="0" w:space="0" w:color="auto"/>
        <w:bottom w:val="none" w:sz="0" w:space="0" w:color="auto"/>
        <w:right w:val="none" w:sz="0" w:space="0" w:color="auto"/>
      </w:divBdr>
    </w:div>
    <w:div w:id="1015614107">
      <w:bodyDiv w:val="1"/>
      <w:marLeft w:val="0"/>
      <w:marRight w:val="0"/>
      <w:marTop w:val="0"/>
      <w:marBottom w:val="0"/>
      <w:divBdr>
        <w:top w:val="none" w:sz="0" w:space="0" w:color="auto"/>
        <w:left w:val="none" w:sz="0" w:space="0" w:color="auto"/>
        <w:bottom w:val="none" w:sz="0" w:space="0" w:color="auto"/>
        <w:right w:val="none" w:sz="0" w:space="0" w:color="auto"/>
      </w:divBdr>
      <w:divsChild>
        <w:div w:id="546646925">
          <w:marLeft w:val="547"/>
          <w:marRight w:val="0"/>
          <w:marTop w:val="128"/>
          <w:marBottom w:val="0"/>
          <w:divBdr>
            <w:top w:val="none" w:sz="0" w:space="0" w:color="auto"/>
            <w:left w:val="none" w:sz="0" w:space="0" w:color="auto"/>
            <w:bottom w:val="none" w:sz="0" w:space="0" w:color="auto"/>
            <w:right w:val="none" w:sz="0" w:space="0" w:color="auto"/>
          </w:divBdr>
        </w:div>
        <w:div w:id="1111240242">
          <w:marLeft w:val="547"/>
          <w:marRight w:val="0"/>
          <w:marTop w:val="0"/>
          <w:marBottom w:val="0"/>
          <w:divBdr>
            <w:top w:val="none" w:sz="0" w:space="0" w:color="auto"/>
            <w:left w:val="none" w:sz="0" w:space="0" w:color="auto"/>
            <w:bottom w:val="none" w:sz="0" w:space="0" w:color="auto"/>
            <w:right w:val="none" w:sz="0" w:space="0" w:color="auto"/>
          </w:divBdr>
        </w:div>
        <w:div w:id="1563059892">
          <w:marLeft w:val="547"/>
          <w:marRight w:val="0"/>
          <w:marTop w:val="128"/>
          <w:marBottom w:val="0"/>
          <w:divBdr>
            <w:top w:val="none" w:sz="0" w:space="0" w:color="auto"/>
            <w:left w:val="none" w:sz="0" w:space="0" w:color="auto"/>
            <w:bottom w:val="none" w:sz="0" w:space="0" w:color="auto"/>
            <w:right w:val="none" w:sz="0" w:space="0" w:color="auto"/>
          </w:divBdr>
        </w:div>
        <w:div w:id="2047094250">
          <w:marLeft w:val="547"/>
          <w:marRight w:val="0"/>
          <w:marTop w:val="128"/>
          <w:marBottom w:val="0"/>
          <w:divBdr>
            <w:top w:val="none" w:sz="0" w:space="0" w:color="auto"/>
            <w:left w:val="none" w:sz="0" w:space="0" w:color="auto"/>
            <w:bottom w:val="none" w:sz="0" w:space="0" w:color="auto"/>
            <w:right w:val="none" w:sz="0" w:space="0" w:color="auto"/>
          </w:divBdr>
        </w:div>
      </w:divsChild>
    </w:div>
    <w:div w:id="1027414347">
      <w:bodyDiv w:val="1"/>
      <w:marLeft w:val="0"/>
      <w:marRight w:val="0"/>
      <w:marTop w:val="0"/>
      <w:marBottom w:val="0"/>
      <w:divBdr>
        <w:top w:val="none" w:sz="0" w:space="0" w:color="auto"/>
        <w:left w:val="none" w:sz="0" w:space="0" w:color="auto"/>
        <w:bottom w:val="none" w:sz="0" w:space="0" w:color="auto"/>
        <w:right w:val="none" w:sz="0" w:space="0" w:color="auto"/>
      </w:divBdr>
      <w:divsChild>
        <w:div w:id="75251897">
          <w:marLeft w:val="720"/>
          <w:marRight w:val="0"/>
          <w:marTop w:val="0"/>
          <w:marBottom w:val="0"/>
          <w:divBdr>
            <w:top w:val="none" w:sz="0" w:space="0" w:color="auto"/>
            <w:left w:val="none" w:sz="0" w:space="0" w:color="auto"/>
            <w:bottom w:val="none" w:sz="0" w:space="0" w:color="auto"/>
            <w:right w:val="none" w:sz="0" w:space="0" w:color="auto"/>
          </w:divBdr>
        </w:div>
        <w:div w:id="1322123913">
          <w:marLeft w:val="720"/>
          <w:marRight w:val="0"/>
          <w:marTop w:val="0"/>
          <w:marBottom w:val="0"/>
          <w:divBdr>
            <w:top w:val="none" w:sz="0" w:space="0" w:color="auto"/>
            <w:left w:val="none" w:sz="0" w:space="0" w:color="auto"/>
            <w:bottom w:val="none" w:sz="0" w:space="0" w:color="auto"/>
            <w:right w:val="none" w:sz="0" w:space="0" w:color="auto"/>
          </w:divBdr>
        </w:div>
        <w:div w:id="1528790517">
          <w:marLeft w:val="720"/>
          <w:marRight w:val="0"/>
          <w:marTop w:val="100"/>
          <w:marBottom w:val="0"/>
          <w:divBdr>
            <w:top w:val="none" w:sz="0" w:space="0" w:color="auto"/>
            <w:left w:val="none" w:sz="0" w:space="0" w:color="auto"/>
            <w:bottom w:val="none" w:sz="0" w:space="0" w:color="auto"/>
            <w:right w:val="none" w:sz="0" w:space="0" w:color="auto"/>
          </w:divBdr>
        </w:div>
      </w:divsChild>
    </w:div>
    <w:div w:id="1030643231">
      <w:bodyDiv w:val="1"/>
      <w:marLeft w:val="0"/>
      <w:marRight w:val="0"/>
      <w:marTop w:val="0"/>
      <w:marBottom w:val="0"/>
      <w:divBdr>
        <w:top w:val="none" w:sz="0" w:space="0" w:color="auto"/>
        <w:left w:val="none" w:sz="0" w:space="0" w:color="auto"/>
        <w:bottom w:val="none" w:sz="0" w:space="0" w:color="auto"/>
        <w:right w:val="none" w:sz="0" w:space="0" w:color="auto"/>
      </w:divBdr>
    </w:div>
    <w:div w:id="1055666352">
      <w:bodyDiv w:val="1"/>
      <w:marLeft w:val="0"/>
      <w:marRight w:val="0"/>
      <w:marTop w:val="0"/>
      <w:marBottom w:val="0"/>
      <w:divBdr>
        <w:top w:val="none" w:sz="0" w:space="0" w:color="auto"/>
        <w:left w:val="none" w:sz="0" w:space="0" w:color="auto"/>
        <w:bottom w:val="none" w:sz="0" w:space="0" w:color="auto"/>
        <w:right w:val="none" w:sz="0" w:space="0" w:color="auto"/>
      </w:divBdr>
      <w:divsChild>
        <w:div w:id="9256807">
          <w:marLeft w:val="720"/>
          <w:marRight w:val="0"/>
          <w:marTop w:val="0"/>
          <w:marBottom w:val="0"/>
          <w:divBdr>
            <w:top w:val="none" w:sz="0" w:space="0" w:color="auto"/>
            <w:left w:val="none" w:sz="0" w:space="0" w:color="auto"/>
            <w:bottom w:val="none" w:sz="0" w:space="0" w:color="auto"/>
            <w:right w:val="none" w:sz="0" w:space="0" w:color="auto"/>
          </w:divBdr>
        </w:div>
        <w:div w:id="158204841">
          <w:marLeft w:val="720"/>
          <w:marRight w:val="0"/>
          <w:marTop w:val="0"/>
          <w:marBottom w:val="0"/>
          <w:divBdr>
            <w:top w:val="none" w:sz="0" w:space="0" w:color="auto"/>
            <w:left w:val="none" w:sz="0" w:space="0" w:color="auto"/>
            <w:bottom w:val="none" w:sz="0" w:space="0" w:color="auto"/>
            <w:right w:val="none" w:sz="0" w:space="0" w:color="auto"/>
          </w:divBdr>
        </w:div>
        <w:div w:id="317805885">
          <w:marLeft w:val="720"/>
          <w:marRight w:val="0"/>
          <w:marTop w:val="0"/>
          <w:marBottom w:val="0"/>
          <w:divBdr>
            <w:top w:val="none" w:sz="0" w:space="0" w:color="auto"/>
            <w:left w:val="none" w:sz="0" w:space="0" w:color="auto"/>
            <w:bottom w:val="none" w:sz="0" w:space="0" w:color="auto"/>
            <w:right w:val="none" w:sz="0" w:space="0" w:color="auto"/>
          </w:divBdr>
        </w:div>
        <w:div w:id="600188372">
          <w:marLeft w:val="720"/>
          <w:marRight w:val="0"/>
          <w:marTop w:val="0"/>
          <w:marBottom w:val="0"/>
          <w:divBdr>
            <w:top w:val="none" w:sz="0" w:space="0" w:color="auto"/>
            <w:left w:val="none" w:sz="0" w:space="0" w:color="auto"/>
            <w:bottom w:val="none" w:sz="0" w:space="0" w:color="auto"/>
            <w:right w:val="none" w:sz="0" w:space="0" w:color="auto"/>
          </w:divBdr>
        </w:div>
      </w:divsChild>
    </w:div>
    <w:div w:id="1061828466">
      <w:bodyDiv w:val="1"/>
      <w:marLeft w:val="0"/>
      <w:marRight w:val="0"/>
      <w:marTop w:val="0"/>
      <w:marBottom w:val="0"/>
      <w:divBdr>
        <w:top w:val="none" w:sz="0" w:space="0" w:color="auto"/>
        <w:left w:val="none" w:sz="0" w:space="0" w:color="auto"/>
        <w:bottom w:val="none" w:sz="0" w:space="0" w:color="auto"/>
        <w:right w:val="none" w:sz="0" w:space="0" w:color="auto"/>
      </w:divBdr>
    </w:div>
    <w:div w:id="1119952287">
      <w:bodyDiv w:val="1"/>
      <w:marLeft w:val="0"/>
      <w:marRight w:val="0"/>
      <w:marTop w:val="0"/>
      <w:marBottom w:val="0"/>
      <w:divBdr>
        <w:top w:val="none" w:sz="0" w:space="0" w:color="auto"/>
        <w:left w:val="none" w:sz="0" w:space="0" w:color="auto"/>
        <w:bottom w:val="none" w:sz="0" w:space="0" w:color="auto"/>
        <w:right w:val="none" w:sz="0" w:space="0" w:color="auto"/>
      </w:divBdr>
    </w:div>
    <w:div w:id="1122768007">
      <w:bodyDiv w:val="1"/>
      <w:marLeft w:val="0"/>
      <w:marRight w:val="0"/>
      <w:marTop w:val="0"/>
      <w:marBottom w:val="0"/>
      <w:divBdr>
        <w:top w:val="none" w:sz="0" w:space="0" w:color="auto"/>
        <w:left w:val="none" w:sz="0" w:space="0" w:color="auto"/>
        <w:bottom w:val="none" w:sz="0" w:space="0" w:color="auto"/>
        <w:right w:val="none" w:sz="0" w:space="0" w:color="auto"/>
      </w:divBdr>
    </w:div>
    <w:div w:id="1140457742">
      <w:bodyDiv w:val="1"/>
      <w:marLeft w:val="0"/>
      <w:marRight w:val="0"/>
      <w:marTop w:val="0"/>
      <w:marBottom w:val="0"/>
      <w:divBdr>
        <w:top w:val="none" w:sz="0" w:space="0" w:color="auto"/>
        <w:left w:val="none" w:sz="0" w:space="0" w:color="auto"/>
        <w:bottom w:val="none" w:sz="0" w:space="0" w:color="auto"/>
        <w:right w:val="none" w:sz="0" w:space="0" w:color="auto"/>
      </w:divBdr>
    </w:div>
    <w:div w:id="1159537780">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37547928">
      <w:bodyDiv w:val="1"/>
      <w:marLeft w:val="0"/>
      <w:marRight w:val="0"/>
      <w:marTop w:val="0"/>
      <w:marBottom w:val="0"/>
      <w:divBdr>
        <w:top w:val="none" w:sz="0" w:space="0" w:color="auto"/>
        <w:left w:val="none" w:sz="0" w:space="0" w:color="auto"/>
        <w:bottom w:val="none" w:sz="0" w:space="0" w:color="auto"/>
        <w:right w:val="none" w:sz="0" w:space="0" w:color="auto"/>
      </w:divBdr>
    </w:div>
    <w:div w:id="1292636983">
      <w:bodyDiv w:val="1"/>
      <w:marLeft w:val="0"/>
      <w:marRight w:val="0"/>
      <w:marTop w:val="0"/>
      <w:marBottom w:val="0"/>
      <w:divBdr>
        <w:top w:val="none" w:sz="0" w:space="0" w:color="auto"/>
        <w:left w:val="none" w:sz="0" w:space="0" w:color="auto"/>
        <w:bottom w:val="none" w:sz="0" w:space="0" w:color="auto"/>
        <w:right w:val="none" w:sz="0" w:space="0" w:color="auto"/>
      </w:divBdr>
    </w:div>
    <w:div w:id="1298680251">
      <w:bodyDiv w:val="1"/>
      <w:marLeft w:val="0"/>
      <w:marRight w:val="0"/>
      <w:marTop w:val="0"/>
      <w:marBottom w:val="0"/>
      <w:divBdr>
        <w:top w:val="none" w:sz="0" w:space="0" w:color="auto"/>
        <w:left w:val="none" w:sz="0" w:space="0" w:color="auto"/>
        <w:bottom w:val="none" w:sz="0" w:space="0" w:color="auto"/>
        <w:right w:val="none" w:sz="0" w:space="0" w:color="auto"/>
      </w:divBdr>
    </w:div>
    <w:div w:id="1306005257">
      <w:bodyDiv w:val="1"/>
      <w:marLeft w:val="0"/>
      <w:marRight w:val="0"/>
      <w:marTop w:val="0"/>
      <w:marBottom w:val="0"/>
      <w:divBdr>
        <w:top w:val="none" w:sz="0" w:space="0" w:color="auto"/>
        <w:left w:val="none" w:sz="0" w:space="0" w:color="auto"/>
        <w:bottom w:val="none" w:sz="0" w:space="0" w:color="auto"/>
        <w:right w:val="none" w:sz="0" w:space="0" w:color="auto"/>
      </w:divBdr>
      <w:divsChild>
        <w:div w:id="214704088">
          <w:marLeft w:val="1166"/>
          <w:marRight w:val="0"/>
          <w:marTop w:val="81"/>
          <w:marBottom w:val="0"/>
          <w:divBdr>
            <w:top w:val="none" w:sz="0" w:space="0" w:color="auto"/>
            <w:left w:val="none" w:sz="0" w:space="0" w:color="auto"/>
            <w:bottom w:val="none" w:sz="0" w:space="0" w:color="auto"/>
            <w:right w:val="none" w:sz="0" w:space="0" w:color="auto"/>
          </w:divBdr>
        </w:div>
        <w:div w:id="750197167">
          <w:marLeft w:val="1166"/>
          <w:marRight w:val="0"/>
          <w:marTop w:val="81"/>
          <w:marBottom w:val="0"/>
          <w:divBdr>
            <w:top w:val="none" w:sz="0" w:space="0" w:color="auto"/>
            <w:left w:val="none" w:sz="0" w:space="0" w:color="auto"/>
            <w:bottom w:val="none" w:sz="0" w:space="0" w:color="auto"/>
            <w:right w:val="none" w:sz="0" w:space="0" w:color="auto"/>
          </w:divBdr>
        </w:div>
        <w:div w:id="865140932">
          <w:marLeft w:val="547"/>
          <w:marRight w:val="0"/>
          <w:marTop w:val="0"/>
          <w:marBottom w:val="0"/>
          <w:divBdr>
            <w:top w:val="none" w:sz="0" w:space="0" w:color="auto"/>
            <w:left w:val="none" w:sz="0" w:space="0" w:color="auto"/>
            <w:bottom w:val="none" w:sz="0" w:space="0" w:color="auto"/>
            <w:right w:val="none" w:sz="0" w:space="0" w:color="auto"/>
          </w:divBdr>
        </w:div>
        <w:div w:id="1233808261">
          <w:marLeft w:val="1166"/>
          <w:marRight w:val="0"/>
          <w:marTop w:val="81"/>
          <w:marBottom w:val="0"/>
          <w:divBdr>
            <w:top w:val="none" w:sz="0" w:space="0" w:color="auto"/>
            <w:left w:val="none" w:sz="0" w:space="0" w:color="auto"/>
            <w:bottom w:val="none" w:sz="0" w:space="0" w:color="auto"/>
            <w:right w:val="none" w:sz="0" w:space="0" w:color="auto"/>
          </w:divBdr>
        </w:div>
        <w:div w:id="2076388297">
          <w:marLeft w:val="1166"/>
          <w:marRight w:val="0"/>
          <w:marTop w:val="81"/>
          <w:marBottom w:val="0"/>
          <w:divBdr>
            <w:top w:val="none" w:sz="0" w:space="0" w:color="auto"/>
            <w:left w:val="none" w:sz="0" w:space="0" w:color="auto"/>
            <w:bottom w:val="none" w:sz="0" w:space="0" w:color="auto"/>
            <w:right w:val="none" w:sz="0" w:space="0" w:color="auto"/>
          </w:divBdr>
        </w:div>
      </w:divsChild>
    </w:div>
    <w:div w:id="1309751669">
      <w:bodyDiv w:val="1"/>
      <w:marLeft w:val="0"/>
      <w:marRight w:val="0"/>
      <w:marTop w:val="0"/>
      <w:marBottom w:val="0"/>
      <w:divBdr>
        <w:top w:val="none" w:sz="0" w:space="0" w:color="auto"/>
        <w:left w:val="none" w:sz="0" w:space="0" w:color="auto"/>
        <w:bottom w:val="none" w:sz="0" w:space="0" w:color="auto"/>
        <w:right w:val="none" w:sz="0" w:space="0" w:color="auto"/>
      </w:divBdr>
      <w:divsChild>
        <w:div w:id="656155712">
          <w:marLeft w:val="720"/>
          <w:marRight w:val="0"/>
          <w:marTop w:val="240"/>
          <w:marBottom w:val="0"/>
          <w:divBdr>
            <w:top w:val="none" w:sz="0" w:space="0" w:color="auto"/>
            <w:left w:val="none" w:sz="0" w:space="0" w:color="auto"/>
            <w:bottom w:val="none" w:sz="0" w:space="0" w:color="auto"/>
            <w:right w:val="none" w:sz="0" w:space="0" w:color="auto"/>
          </w:divBdr>
        </w:div>
        <w:div w:id="1389957316">
          <w:marLeft w:val="720"/>
          <w:marRight w:val="0"/>
          <w:marTop w:val="240"/>
          <w:marBottom w:val="0"/>
          <w:divBdr>
            <w:top w:val="none" w:sz="0" w:space="0" w:color="auto"/>
            <w:left w:val="none" w:sz="0" w:space="0" w:color="auto"/>
            <w:bottom w:val="none" w:sz="0" w:space="0" w:color="auto"/>
            <w:right w:val="none" w:sz="0" w:space="0" w:color="auto"/>
          </w:divBdr>
        </w:div>
        <w:div w:id="1556045905">
          <w:marLeft w:val="720"/>
          <w:marRight w:val="0"/>
          <w:marTop w:val="240"/>
          <w:marBottom w:val="0"/>
          <w:divBdr>
            <w:top w:val="none" w:sz="0" w:space="0" w:color="auto"/>
            <w:left w:val="none" w:sz="0" w:space="0" w:color="auto"/>
            <w:bottom w:val="none" w:sz="0" w:space="0" w:color="auto"/>
            <w:right w:val="none" w:sz="0" w:space="0" w:color="auto"/>
          </w:divBdr>
        </w:div>
        <w:div w:id="1591350889">
          <w:marLeft w:val="720"/>
          <w:marRight w:val="0"/>
          <w:marTop w:val="0"/>
          <w:marBottom w:val="0"/>
          <w:divBdr>
            <w:top w:val="none" w:sz="0" w:space="0" w:color="auto"/>
            <w:left w:val="none" w:sz="0" w:space="0" w:color="auto"/>
            <w:bottom w:val="none" w:sz="0" w:space="0" w:color="auto"/>
            <w:right w:val="none" w:sz="0" w:space="0" w:color="auto"/>
          </w:divBdr>
        </w:div>
        <w:div w:id="1916208629">
          <w:marLeft w:val="720"/>
          <w:marRight w:val="0"/>
          <w:marTop w:val="240"/>
          <w:marBottom w:val="0"/>
          <w:divBdr>
            <w:top w:val="none" w:sz="0" w:space="0" w:color="auto"/>
            <w:left w:val="none" w:sz="0" w:space="0" w:color="auto"/>
            <w:bottom w:val="none" w:sz="0" w:space="0" w:color="auto"/>
            <w:right w:val="none" w:sz="0" w:space="0" w:color="auto"/>
          </w:divBdr>
        </w:div>
      </w:divsChild>
    </w:div>
    <w:div w:id="1322394641">
      <w:bodyDiv w:val="1"/>
      <w:marLeft w:val="0"/>
      <w:marRight w:val="0"/>
      <w:marTop w:val="0"/>
      <w:marBottom w:val="0"/>
      <w:divBdr>
        <w:top w:val="none" w:sz="0" w:space="0" w:color="auto"/>
        <w:left w:val="none" w:sz="0" w:space="0" w:color="auto"/>
        <w:bottom w:val="none" w:sz="0" w:space="0" w:color="auto"/>
        <w:right w:val="none" w:sz="0" w:space="0" w:color="auto"/>
      </w:divBdr>
    </w:div>
    <w:div w:id="1325742542">
      <w:bodyDiv w:val="1"/>
      <w:marLeft w:val="0"/>
      <w:marRight w:val="0"/>
      <w:marTop w:val="0"/>
      <w:marBottom w:val="0"/>
      <w:divBdr>
        <w:top w:val="none" w:sz="0" w:space="0" w:color="auto"/>
        <w:left w:val="none" w:sz="0" w:space="0" w:color="auto"/>
        <w:bottom w:val="none" w:sz="0" w:space="0" w:color="auto"/>
        <w:right w:val="none" w:sz="0" w:space="0" w:color="auto"/>
      </w:divBdr>
    </w:div>
    <w:div w:id="1330208589">
      <w:bodyDiv w:val="1"/>
      <w:marLeft w:val="0"/>
      <w:marRight w:val="0"/>
      <w:marTop w:val="0"/>
      <w:marBottom w:val="0"/>
      <w:divBdr>
        <w:top w:val="none" w:sz="0" w:space="0" w:color="auto"/>
        <w:left w:val="none" w:sz="0" w:space="0" w:color="auto"/>
        <w:bottom w:val="none" w:sz="0" w:space="0" w:color="auto"/>
        <w:right w:val="none" w:sz="0" w:space="0" w:color="auto"/>
      </w:divBdr>
      <w:divsChild>
        <w:div w:id="163711855">
          <w:marLeft w:val="1267"/>
          <w:marRight w:val="0"/>
          <w:marTop w:val="240"/>
          <w:marBottom w:val="0"/>
          <w:divBdr>
            <w:top w:val="none" w:sz="0" w:space="0" w:color="auto"/>
            <w:left w:val="none" w:sz="0" w:space="0" w:color="auto"/>
            <w:bottom w:val="none" w:sz="0" w:space="0" w:color="auto"/>
            <w:right w:val="none" w:sz="0" w:space="0" w:color="auto"/>
          </w:divBdr>
        </w:div>
        <w:div w:id="340619998">
          <w:marLeft w:val="1267"/>
          <w:marRight w:val="0"/>
          <w:marTop w:val="240"/>
          <w:marBottom w:val="0"/>
          <w:divBdr>
            <w:top w:val="none" w:sz="0" w:space="0" w:color="auto"/>
            <w:left w:val="none" w:sz="0" w:space="0" w:color="auto"/>
            <w:bottom w:val="none" w:sz="0" w:space="0" w:color="auto"/>
            <w:right w:val="none" w:sz="0" w:space="0" w:color="auto"/>
          </w:divBdr>
        </w:div>
        <w:div w:id="812597831">
          <w:marLeft w:val="1267"/>
          <w:marRight w:val="0"/>
          <w:marTop w:val="240"/>
          <w:marBottom w:val="0"/>
          <w:divBdr>
            <w:top w:val="none" w:sz="0" w:space="0" w:color="auto"/>
            <w:left w:val="none" w:sz="0" w:space="0" w:color="auto"/>
            <w:bottom w:val="none" w:sz="0" w:space="0" w:color="auto"/>
            <w:right w:val="none" w:sz="0" w:space="0" w:color="auto"/>
          </w:divBdr>
        </w:div>
      </w:divsChild>
    </w:div>
    <w:div w:id="1393769153">
      <w:bodyDiv w:val="1"/>
      <w:marLeft w:val="0"/>
      <w:marRight w:val="0"/>
      <w:marTop w:val="0"/>
      <w:marBottom w:val="0"/>
      <w:divBdr>
        <w:top w:val="none" w:sz="0" w:space="0" w:color="auto"/>
        <w:left w:val="none" w:sz="0" w:space="0" w:color="auto"/>
        <w:bottom w:val="none" w:sz="0" w:space="0" w:color="auto"/>
        <w:right w:val="none" w:sz="0" w:space="0" w:color="auto"/>
      </w:divBdr>
    </w:div>
    <w:div w:id="1398701979">
      <w:bodyDiv w:val="1"/>
      <w:marLeft w:val="0"/>
      <w:marRight w:val="0"/>
      <w:marTop w:val="0"/>
      <w:marBottom w:val="0"/>
      <w:divBdr>
        <w:top w:val="none" w:sz="0" w:space="0" w:color="auto"/>
        <w:left w:val="none" w:sz="0" w:space="0" w:color="auto"/>
        <w:bottom w:val="none" w:sz="0" w:space="0" w:color="auto"/>
        <w:right w:val="none" w:sz="0" w:space="0" w:color="auto"/>
      </w:divBdr>
    </w:div>
    <w:div w:id="1430933972">
      <w:bodyDiv w:val="1"/>
      <w:marLeft w:val="0"/>
      <w:marRight w:val="0"/>
      <w:marTop w:val="0"/>
      <w:marBottom w:val="0"/>
      <w:divBdr>
        <w:top w:val="none" w:sz="0" w:space="0" w:color="auto"/>
        <w:left w:val="none" w:sz="0" w:space="0" w:color="auto"/>
        <w:bottom w:val="none" w:sz="0" w:space="0" w:color="auto"/>
        <w:right w:val="none" w:sz="0" w:space="0" w:color="auto"/>
      </w:divBdr>
    </w:div>
    <w:div w:id="1434473956">
      <w:bodyDiv w:val="1"/>
      <w:marLeft w:val="0"/>
      <w:marRight w:val="0"/>
      <w:marTop w:val="0"/>
      <w:marBottom w:val="0"/>
      <w:divBdr>
        <w:top w:val="none" w:sz="0" w:space="0" w:color="auto"/>
        <w:left w:val="none" w:sz="0" w:space="0" w:color="auto"/>
        <w:bottom w:val="none" w:sz="0" w:space="0" w:color="auto"/>
        <w:right w:val="none" w:sz="0" w:space="0" w:color="auto"/>
      </w:divBdr>
    </w:div>
    <w:div w:id="1466196936">
      <w:bodyDiv w:val="1"/>
      <w:marLeft w:val="0"/>
      <w:marRight w:val="0"/>
      <w:marTop w:val="0"/>
      <w:marBottom w:val="0"/>
      <w:divBdr>
        <w:top w:val="none" w:sz="0" w:space="0" w:color="auto"/>
        <w:left w:val="none" w:sz="0" w:space="0" w:color="auto"/>
        <w:bottom w:val="none" w:sz="0" w:space="0" w:color="auto"/>
        <w:right w:val="none" w:sz="0" w:space="0" w:color="auto"/>
      </w:divBdr>
    </w:div>
    <w:div w:id="1591236222">
      <w:bodyDiv w:val="1"/>
      <w:marLeft w:val="0"/>
      <w:marRight w:val="0"/>
      <w:marTop w:val="0"/>
      <w:marBottom w:val="0"/>
      <w:divBdr>
        <w:top w:val="none" w:sz="0" w:space="0" w:color="auto"/>
        <w:left w:val="none" w:sz="0" w:space="0" w:color="auto"/>
        <w:bottom w:val="none" w:sz="0" w:space="0" w:color="auto"/>
        <w:right w:val="none" w:sz="0" w:space="0" w:color="auto"/>
      </w:divBdr>
      <w:divsChild>
        <w:div w:id="357394115">
          <w:marLeft w:val="547"/>
          <w:marRight w:val="0"/>
          <w:marTop w:val="0"/>
          <w:marBottom w:val="0"/>
          <w:divBdr>
            <w:top w:val="none" w:sz="0" w:space="0" w:color="auto"/>
            <w:left w:val="none" w:sz="0" w:space="0" w:color="auto"/>
            <w:bottom w:val="none" w:sz="0" w:space="0" w:color="auto"/>
            <w:right w:val="none" w:sz="0" w:space="0" w:color="auto"/>
          </w:divBdr>
        </w:div>
      </w:divsChild>
    </w:div>
    <w:div w:id="1618291873">
      <w:bodyDiv w:val="1"/>
      <w:marLeft w:val="0"/>
      <w:marRight w:val="0"/>
      <w:marTop w:val="0"/>
      <w:marBottom w:val="0"/>
      <w:divBdr>
        <w:top w:val="none" w:sz="0" w:space="0" w:color="auto"/>
        <w:left w:val="none" w:sz="0" w:space="0" w:color="auto"/>
        <w:bottom w:val="none" w:sz="0" w:space="0" w:color="auto"/>
        <w:right w:val="none" w:sz="0" w:space="0" w:color="auto"/>
      </w:divBdr>
    </w:div>
    <w:div w:id="1652714922">
      <w:bodyDiv w:val="1"/>
      <w:marLeft w:val="0"/>
      <w:marRight w:val="0"/>
      <w:marTop w:val="0"/>
      <w:marBottom w:val="0"/>
      <w:divBdr>
        <w:top w:val="none" w:sz="0" w:space="0" w:color="auto"/>
        <w:left w:val="none" w:sz="0" w:space="0" w:color="auto"/>
        <w:bottom w:val="none" w:sz="0" w:space="0" w:color="auto"/>
        <w:right w:val="none" w:sz="0" w:space="0" w:color="auto"/>
      </w:divBdr>
    </w:div>
    <w:div w:id="1739591137">
      <w:bodyDiv w:val="1"/>
      <w:marLeft w:val="0"/>
      <w:marRight w:val="0"/>
      <w:marTop w:val="0"/>
      <w:marBottom w:val="0"/>
      <w:divBdr>
        <w:top w:val="none" w:sz="0" w:space="0" w:color="auto"/>
        <w:left w:val="none" w:sz="0" w:space="0" w:color="auto"/>
        <w:bottom w:val="none" w:sz="0" w:space="0" w:color="auto"/>
        <w:right w:val="none" w:sz="0" w:space="0" w:color="auto"/>
      </w:divBdr>
    </w:div>
    <w:div w:id="1742673243">
      <w:bodyDiv w:val="1"/>
      <w:marLeft w:val="0"/>
      <w:marRight w:val="0"/>
      <w:marTop w:val="0"/>
      <w:marBottom w:val="0"/>
      <w:divBdr>
        <w:top w:val="none" w:sz="0" w:space="0" w:color="auto"/>
        <w:left w:val="none" w:sz="0" w:space="0" w:color="auto"/>
        <w:bottom w:val="none" w:sz="0" w:space="0" w:color="auto"/>
        <w:right w:val="none" w:sz="0" w:space="0" w:color="auto"/>
      </w:divBdr>
    </w:div>
    <w:div w:id="1742680751">
      <w:bodyDiv w:val="1"/>
      <w:marLeft w:val="0"/>
      <w:marRight w:val="0"/>
      <w:marTop w:val="0"/>
      <w:marBottom w:val="0"/>
      <w:divBdr>
        <w:top w:val="none" w:sz="0" w:space="0" w:color="auto"/>
        <w:left w:val="none" w:sz="0" w:space="0" w:color="auto"/>
        <w:bottom w:val="none" w:sz="0" w:space="0" w:color="auto"/>
        <w:right w:val="none" w:sz="0" w:space="0" w:color="auto"/>
      </w:divBdr>
      <w:divsChild>
        <w:div w:id="228226411">
          <w:marLeft w:val="1166"/>
          <w:marRight w:val="0"/>
          <w:marTop w:val="87"/>
          <w:marBottom w:val="0"/>
          <w:divBdr>
            <w:top w:val="none" w:sz="0" w:space="0" w:color="auto"/>
            <w:left w:val="none" w:sz="0" w:space="0" w:color="auto"/>
            <w:bottom w:val="none" w:sz="0" w:space="0" w:color="auto"/>
            <w:right w:val="none" w:sz="0" w:space="0" w:color="auto"/>
          </w:divBdr>
        </w:div>
        <w:div w:id="286740656">
          <w:marLeft w:val="1166"/>
          <w:marRight w:val="0"/>
          <w:marTop w:val="87"/>
          <w:marBottom w:val="0"/>
          <w:divBdr>
            <w:top w:val="none" w:sz="0" w:space="0" w:color="auto"/>
            <w:left w:val="none" w:sz="0" w:space="0" w:color="auto"/>
            <w:bottom w:val="none" w:sz="0" w:space="0" w:color="auto"/>
            <w:right w:val="none" w:sz="0" w:space="0" w:color="auto"/>
          </w:divBdr>
        </w:div>
        <w:div w:id="1551916280">
          <w:marLeft w:val="1166"/>
          <w:marRight w:val="0"/>
          <w:marTop w:val="87"/>
          <w:marBottom w:val="0"/>
          <w:divBdr>
            <w:top w:val="none" w:sz="0" w:space="0" w:color="auto"/>
            <w:left w:val="none" w:sz="0" w:space="0" w:color="auto"/>
            <w:bottom w:val="none" w:sz="0" w:space="0" w:color="auto"/>
            <w:right w:val="none" w:sz="0" w:space="0" w:color="auto"/>
          </w:divBdr>
        </w:div>
        <w:div w:id="1597708883">
          <w:marLeft w:val="1166"/>
          <w:marRight w:val="0"/>
          <w:marTop w:val="87"/>
          <w:marBottom w:val="0"/>
          <w:divBdr>
            <w:top w:val="none" w:sz="0" w:space="0" w:color="auto"/>
            <w:left w:val="none" w:sz="0" w:space="0" w:color="auto"/>
            <w:bottom w:val="none" w:sz="0" w:space="0" w:color="auto"/>
            <w:right w:val="none" w:sz="0" w:space="0" w:color="auto"/>
          </w:divBdr>
        </w:div>
        <w:div w:id="1614626881">
          <w:marLeft w:val="1166"/>
          <w:marRight w:val="0"/>
          <w:marTop w:val="87"/>
          <w:marBottom w:val="0"/>
          <w:divBdr>
            <w:top w:val="none" w:sz="0" w:space="0" w:color="auto"/>
            <w:left w:val="none" w:sz="0" w:space="0" w:color="auto"/>
            <w:bottom w:val="none" w:sz="0" w:space="0" w:color="auto"/>
            <w:right w:val="none" w:sz="0" w:space="0" w:color="auto"/>
          </w:divBdr>
        </w:div>
      </w:divsChild>
    </w:div>
    <w:div w:id="1745445589">
      <w:bodyDiv w:val="1"/>
      <w:marLeft w:val="0"/>
      <w:marRight w:val="0"/>
      <w:marTop w:val="0"/>
      <w:marBottom w:val="0"/>
      <w:divBdr>
        <w:top w:val="none" w:sz="0" w:space="0" w:color="auto"/>
        <w:left w:val="none" w:sz="0" w:space="0" w:color="auto"/>
        <w:bottom w:val="none" w:sz="0" w:space="0" w:color="auto"/>
        <w:right w:val="none" w:sz="0" w:space="0" w:color="auto"/>
      </w:divBdr>
    </w:div>
    <w:div w:id="1763063549">
      <w:bodyDiv w:val="1"/>
      <w:marLeft w:val="0"/>
      <w:marRight w:val="0"/>
      <w:marTop w:val="0"/>
      <w:marBottom w:val="0"/>
      <w:divBdr>
        <w:top w:val="none" w:sz="0" w:space="0" w:color="auto"/>
        <w:left w:val="none" w:sz="0" w:space="0" w:color="auto"/>
        <w:bottom w:val="none" w:sz="0" w:space="0" w:color="auto"/>
        <w:right w:val="none" w:sz="0" w:space="0" w:color="auto"/>
      </w:divBdr>
    </w:div>
    <w:div w:id="1764566401">
      <w:bodyDiv w:val="1"/>
      <w:marLeft w:val="0"/>
      <w:marRight w:val="0"/>
      <w:marTop w:val="0"/>
      <w:marBottom w:val="0"/>
      <w:divBdr>
        <w:top w:val="none" w:sz="0" w:space="0" w:color="auto"/>
        <w:left w:val="none" w:sz="0" w:space="0" w:color="auto"/>
        <w:bottom w:val="none" w:sz="0" w:space="0" w:color="auto"/>
        <w:right w:val="none" w:sz="0" w:space="0" w:color="auto"/>
      </w:divBdr>
    </w:div>
    <w:div w:id="1770076903">
      <w:bodyDiv w:val="1"/>
      <w:marLeft w:val="0"/>
      <w:marRight w:val="0"/>
      <w:marTop w:val="0"/>
      <w:marBottom w:val="0"/>
      <w:divBdr>
        <w:top w:val="none" w:sz="0" w:space="0" w:color="auto"/>
        <w:left w:val="none" w:sz="0" w:space="0" w:color="auto"/>
        <w:bottom w:val="none" w:sz="0" w:space="0" w:color="auto"/>
        <w:right w:val="none" w:sz="0" w:space="0" w:color="auto"/>
      </w:divBdr>
    </w:div>
    <w:div w:id="1799689914">
      <w:bodyDiv w:val="1"/>
      <w:marLeft w:val="0"/>
      <w:marRight w:val="0"/>
      <w:marTop w:val="0"/>
      <w:marBottom w:val="0"/>
      <w:divBdr>
        <w:top w:val="none" w:sz="0" w:space="0" w:color="auto"/>
        <w:left w:val="none" w:sz="0" w:space="0" w:color="auto"/>
        <w:bottom w:val="none" w:sz="0" w:space="0" w:color="auto"/>
        <w:right w:val="none" w:sz="0" w:space="0" w:color="auto"/>
      </w:divBdr>
    </w:div>
    <w:div w:id="1801486055">
      <w:bodyDiv w:val="1"/>
      <w:marLeft w:val="0"/>
      <w:marRight w:val="0"/>
      <w:marTop w:val="0"/>
      <w:marBottom w:val="0"/>
      <w:divBdr>
        <w:top w:val="none" w:sz="0" w:space="0" w:color="auto"/>
        <w:left w:val="none" w:sz="0" w:space="0" w:color="auto"/>
        <w:bottom w:val="none" w:sz="0" w:space="0" w:color="auto"/>
        <w:right w:val="none" w:sz="0" w:space="0" w:color="auto"/>
      </w:divBdr>
    </w:div>
    <w:div w:id="1854491705">
      <w:bodyDiv w:val="1"/>
      <w:marLeft w:val="0"/>
      <w:marRight w:val="0"/>
      <w:marTop w:val="0"/>
      <w:marBottom w:val="0"/>
      <w:divBdr>
        <w:top w:val="none" w:sz="0" w:space="0" w:color="auto"/>
        <w:left w:val="none" w:sz="0" w:space="0" w:color="auto"/>
        <w:bottom w:val="none" w:sz="0" w:space="0" w:color="auto"/>
        <w:right w:val="none" w:sz="0" w:space="0" w:color="auto"/>
      </w:divBdr>
    </w:div>
    <w:div w:id="1864636464">
      <w:bodyDiv w:val="1"/>
      <w:marLeft w:val="0"/>
      <w:marRight w:val="0"/>
      <w:marTop w:val="0"/>
      <w:marBottom w:val="0"/>
      <w:divBdr>
        <w:top w:val="none" w:sz="0" w:space="0" w:color="auto"/>
        <w:left w:val="none" w:sz="0" w:space="0" w:color="auto"/>
        <w:bottom w:val="none" w:sz="0" w:space="0" w:color="auto"/>
        <w:right w:val="none" w:sz="0" w:space="0" w:color="auto"/>
      </w:divBdr>
    </w:div>
    <w:div w:id="1931741113">
      <w:bodyDiv w:val="1"/>
      <w:marLeft w:val="0"/>
      <w:marRight w:val="0"/>
      <w:marTop w:val="0"/>
      <w:marBottom w:val="0"/>
      <w:divBdr>
        <w:top w:val="none" w:sz="0" w:space="0" w:color="auto"/>
        <w:left w:val="none" w:sz="0" w:space="0" w:color="auto"/>
        <w:bottom w:val="none" w:sz="0" w:space="0" w:color="auto"/>
        <w:right w:val="none" w:sz="0" w:space="0" w:color="auto"/>
      </w:divBdr>
    </w:div>
    <w:div w:id="1973055112">
      <w:bodyDiv w:val="1"/>
      <w:marLeft w:val="0"/>
      <w:marRight w:val="0"/>
      <w:marTop w:val="0"/>
      <w:marBottom w:val="0"/>
      <w:divBdr>
        <w:top w:val="none" w:sz="0" w:space="0" w:color="auto"/>
        <w:left w:val="none" w:sz="0" w:space="0" w:color="auto"/>
        <w:bottom w:val="none" w:sz="0" w:space="0" w:color="auto"/>
        <w:right w:val="none" w:sz="0" w:space="0" w:color="auto"/>
      </w:divBdr>
      <w:divsChild>
        <w:div w:id="157969154">
          <w:marLeft w:val="446"/>
          <w:marRight w:val="0"/>
          <w:marTop w:val="120"/>
          <w:marBottom w:val="300"/>
          <w:divBdr>
            <w:top w:val="none" w:sz="0" w:space="0" w:color="auto"/>
            <w:left w:val="none" w:sz="0" w:space="0" w:color="auto"/>
            <w:bottom w:val="none" w:sz="0" w:space="0" w:color="auto"/>
            <w:right w:val="none" w:sz="0" w:space="0" w:color="auto"/>
          </w:divBdr>
        </w:div>
        <w:div w:id="1266035361">
          <w:marLeft w:val="446"/>
          <w:marRight w:val="0"/>
          <w:marTop w:val="120"/>
          <w:marBottom w:val="300"/>
          <w:divBdr>
            <w:top w:val="none" w:sz="0" w:space="0" w:color="auto"/>
            <w:left w:val="none" w:sz="0" w:space="0" w:color="auto"/>
            <w:bottom w:val="none" w:sz="0" w:space="0" w:color="auto"/>
            <w:right w:val="none" w:sz="0" w:space="0" w:color="auto"/>
          </w:divBdr>
        </w:div>
        <w:div w:id="1294360552">
          <w:marLeft w:val="446"/>
          <w:marRight w:val="0"/>
          <w:marTop w:val="120"/>
          <w:marBottom w:val="300"/>
          <w:divBdr>
            <w:top w:val="none" w:sz="0" w:space="0" w:color="auto"/>
            <w:left w:val="none" w:sz="0" w:space="0" w:color="auto"/>
            <w:bottom w:val="none" w:sz="0" w:space="0" w:color="auto"/>
            <w:right w:val="none" w:sz="0" w:space="0" w:color="auto"/>
          </w:divBdr>
        </w:div>
        <w:div w:id="1303921254">
          <w:marLeft w:val="446"/>
          <w:marRight w:val="0"/>
          <w:marTop w:val="120"/>
          <w:marBottom w:val="300"/>
          <w:divBdr>
            <w:top w:val="none" w:sz="0" w:space="0" w:color="auto"/>
            <w:left w:val="none" w:sz="0" w:space="0" w:color="auto"/>
            <w:bottom w:val="none" w:sz="0" w:space="0" w:color="auto"/>
            <w:right w:val="none" w:sz="0" w:space="0" w:color="auto"/>
          </w:divBdr>
        </w:div>
      </w:divsChild>
    </w:div>
    <w:div w:id="1992712217">
      <w:bodyDiv w:val="1"/>
      <w:marLeft w:val="0"/>
      <w:marRight w:val="0"/>
      <w:marTop w:val="0"/>
      <w:marBottom w:val="0"/>
      <w:divBdr>
        <w:top w:val="none" w:sz="0" w:space="0" w:color="auto"/>
        <w:left w:val="none" w:sz="0" w:space="0" w:color="auto"/>
        <w:bottom w:val="none" w:sz="0" w:space="0" w:color="auto"/>
        <w:right w:val="none" w:sz="0" w:space="0" w:color="auto"/>
      </w:divBdr>
    </w:div>
    <w:div w:id="2022201111">
      <w:bodyDiv w:val="1"/>
      <w:marLeft w:val="0"/>
      <w:marRight w:val="0"/>
      <w:marTop w:val="0"/>
      <w:marBottom w:val="0"/>
      <w:divBdr>
        <w:top w:val="none" w:sz="0" w:space="0" w:color="auto"/>
        <w:left w:val="none" w:sz="0" w:space="0" w:color="auto"/>
        <w:bottom w:val="none" w:sz="0" w:space="0" w:color="auto"/>
        <w:right w:val="none" w:sz="0" w:space="0" w:color="auto"/>
      </w:divBdr>
    </w:div>
    <w:div w:id="2036541018">
      <w:bodyDiv w:val="1"/>
      <w:marLeft w:val="0"/>
      <w:marRight w:val="0"/>
      <w:marTop w:val="0"/>
      <w:marBottom w:val="0"/>
      <w:divBdr>
        <w:top w:val="none" w:sz="0" w:space="0" w:color="auto"/>
        <w:left w:val="none" w:sz="0" w:space="0" w:color="auto"/>
        <w:bottom w:val="none" w:sz="0" w:space="0" w:color="auto"/>
        <w:right w:val="none" w:sz="0" w:space="0" w:color="auto"/>
      </w:divBdr>
    </w:div>
    <w:div w:id="2044556715">
      <w:bodyDiv w:val="1"/>
      <w:marLeft w:val="0"/>
      <w:marRight w:val="0"/>
      <w:marTop w:val="0"/>
      <w:marBottom w:val="0"/>
      <w:divBdr>
        <w:top w:val="none" w:sz="0" w:space="0" w:color="auto"/>
        <w:left w:val="none" w:sz="0" w:space="0" w:color="auto"/>
        <w:bottom w:val="none" w:sz="0" w:space="0" w:color="auto"/>
        <w:right w:val="none" w:sz="0" w:space="0" w:color="auto"/>
      </w:divBdr>
    </w:div>
    <w:div w:id="2062777736">
      <w:bodyDiv w:val="1"/>
      <w:marLeft w:val="0"/>
      <w:marRight w:val="0"/>
      <w:marTop w:val="0"/>
      <w:marBottom w:val="0"/>
      <w:divBdr>
        <w:top w:val="none" w:sz="0" w:space="0" w:color="auto"/>
        <w:left w:val="none" w:sz="0" w:space="0" w:color="auto"/>
        <w:bottom w:val="none" w:sz="0" w:space="0" w:color="auto"/>
        <w:right w:val="none" w:sz="0" w:space="0" w:color="auto"/>
      </w:divBdr>
    </w:div>
    <w:div w:id="2129660370">
      <w:bodyDiv w:val="1"/>
      <w:marLeft w:val="0"/>
      <w:marRight w:val="0"/>
      <w:marTop w:val="0"/>
      <w:marBottom w:val="0"/>
      <w:divBdr>
        <w:top w:val="none" w:sz="0" w:space="0" w:color="auto"/>
        <w:left w:val="none" w:sz="0" w:space="0" w:color="auto"/>
        <w:bottom w:val="none" w:sz="0" w:space="0" w:color="auto"/>
        <w:right w:val="none" w:sz="0" w:space="0" w:color="auto"/>
      </w:divBdr>
    </w:div>
    <w:div w:id="214600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image" Target="media/image10.png"/><Relationship Id="rId21" Type="http://schemas.openxmlformats.org/officeDocument/2006/relationships/diagramQuickStyle" Target="diagrams/quickStyle2.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chart" Target="charts/chart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diagramData" Target="diagrams/data3.xml"/><Relationship Id="rId32" Type="http://schemas.openxmlformats.org/officeDocument/2006/relationships/footer" Target="footer2.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1.xml"/><Relationship Id="rId5" Type="http://schemas.openxmlformats.org/officeDocument/2006/relationships/customXml" Target="../customXml/item5.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7.pn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diagramData" Target="diagrams/data2.xml"/><Relationship Id="rId31" Type="http://schemas.openxmlformats.org/officeDocument/2006/relationships/footer" Target="footer1.xm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header" Target="header1.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2.xml"/><Relationship Id="rId20" Type="http://schemas.openxmlformats.org/officeDocument/2006/relationships/diagramLayout" Target="diagrams/layout2.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20Probook\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335859477419326E-2"/>
          <c:y val="7.407407407407407E-2"/>
          <c:w val="0.93078529417399469"/>
          <c:h val="0.47174795858850976"/>
        </c:manualLayout>
      </c:layout>
      <c:bar3DChart>
        <c:barDir val="col"/>
        <c:grouping val="clustered"/>
        <c:varyColors val="0"/>
        <c:ser>
          <c:idx val="0"/>
          <c:order val="0"/>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'rashodi po programi'!$C$33:$C$41</c:f>
              <c:strCache>
                <c:ptCount val="9"/>
                <c:pt idx="0">
                  <c:v>Изградба на јавно осветлување</c:v>
                </c:pt>
                <c:pt idx="1">
                  <c:v>Изградба и реконструкција на локални патишта,улици и мостови</c:v>
                </c:pt>
                <c:pt idx="2">
                  <c:v>Изградба на простор за паркирање</c:v>
                </c:pt>
                <c:pt idx="3">
                  <c:v>Изградба на сообраќајна сигнализација</c:v>
                </c:pt>
                <c:pt idx="4">
                  <c:v>Изградба на системи за водоснабдување</c:v>
                </c:pt>
                <c:pt idx="5">
                  <c:v>Изградба на системи за отпадни води</c:v>
                </c:pt>
                <c:pt idx="6">
                  <c:v>Јавна чистота</c:v>
                </c:pt>
                <c:pt idx="7">
                  <c:v>Капитални расходи за паркови и зеленило</c:v>
                </c:pt>
                <c:pt idx="8">
                  <c:v>Капитални расходи за урбана опрема</c:v>
                </c:pt>
              </c:strCache>
            </c:strRef>
          </c:cat>
          <c:val>
            <c:numRef>
              <c:f>'rashodi po programi'!$D$33:$D$41</c:f>
              <c:numCache>
                <c:formatCode>General</c:formatCode>
                <c:ptCount val="9"/>
                <c:pt idx="0">
                  <c:v>120000</c:v>
                </c:pt>
                <c:pt idx="1">
                  <c:v>285758000</c:v>
                </c:pt>
                <c:pt idx="2">
                  <c:v>310000</c:v>
                </c:pt>
                <c:pt idx="3">
                  <c:v>5613000</c:v>
                </c:pt>
                <c:pt idx="4">
                  <c:v>30403000</c:v>
                </c:pt>
                <c:pt idx="5">
                  <c:v>280000</c:v>
                </c:pt>
                <c:pt idx="6">
                  <c:v>0</c:v>
                </c:pt>
                <c:pt idx="7">
                  <c:v>3300000</c:v>
                </c:pt>
                <c:pt idx="8">
                  <c:v>6563000</c:v>
                </c:pt>
              </c:numCache>
            </c:numRef>
          </c:val>
          <c:extLst>
            <c:ext xmlns:c16="http://schemas.microsoft.com/office/drawing/2014/chart" uri="{C3380CC4-5D6E-409C-BE32-E72D297353CC}">
              <c16:uniqueId val="{00000000-E40C-4D6F-B2CD-A03A5D60FA65}"/>
            </c:ext>
          </c:extLst>
        </c:ser>
        <c:dLbls>
          <c:showLegendKey val="0"/>
          <c:showVal val="1"/>
          <c:showCatName val="0"/>
          <c:showSerName val="0"/>
          <c:showPercent val="0"/>
          <c:showBubbleSize val="0"/>
        </c:dLbls>
        <c:gapWidth val="150"/>
        <c:shape val="box"/>
        <c:axId val="1919705472"/>
        <c:axId val="2076925200"/>
        <c:axId val="0"/>
      </c:bar3DChart>
      <c:catAx>
        <c:axId val="1919705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76925200"/>
        <c:crosses val="autoZero"/>
        <c:auto val="1"/>
        <c:lblAlgn val="ctr"/>
        <c:lblOffset val="100"/>
        <c:noMultiLvlLbl val="0"/>
      </c:catAx>
      <c:valAx>
        <c:axId val="20769252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1970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391969567866919E-2"/>
          <c:y val="5.6638985055335517E-2"/>
          <c:w val="0.94560803043213304"/>
          <c:h val="0.50779647589559129"/>
        </c:manualLayout>
      </c:layout>
      <c:bar3DChart>
        <c:barDir val="col"/>
        <c:grouping val="stacked"/>
        <c:varyColors val="0"/>
        <c:ser>
          <c:idx val="0"/>
          <c:order val="0"/>
          <c:spPr>
            <a:solidFill>
              <a:schemeClr val="accent4"/>
            </a:solidFill>
            <a:ln>
              <a:noFill/>
            </a:ln>
            <a:effectLst/>
            <a:sp3d/>
          </c:spPr>
          <c:invertIfNegative val="0"/>
          <c:dLbls>
            <c:dLbl>
              <c:idx val="0"/>
              <c:layout>
                <c:manualLayout>
                  <c:x val="2.009747433299331E-3"/>
                  <c:y val="-5.0168829811285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7D-478A-ADB0-FD13755D28EF}"/>
                </c:ext>
              </c:extLst>
            </c:dLbl>
            <c:dLbl>
              <c:idx val="1"/>
              <c:layout>
                <c:manualLayout>
                  <c:x val="0"/>
                  <c:y val="-5.4027970565999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7D-478A-ADB0-FD13755D28EF}"/>
                </c:ext>
              </c:extLst>
            </c:dLbl>
            <c:dLbl>
              <c:idx val="2"/>
              <c:layout>
                <c:manualLayout>
                  <c:x val="-9.9732715000060666E-3"/>
                  <c:y val="-0.27785813433942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7D-478A-ADB0-FD13755D28EF}"/>
                </c:ext>
              </c:extLst>
            </c:dLbl>
            <c:dLbl>
              <c:idx val="3"/>
              <c:layout>
                <c:manualLayout>
                  <c:x val="2.009747433299331E-3"/>
                  <c:y val="-0.138929067169712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7D-478A-ADB0-FD13755D28EF}"/>
                </c:ext>
              </c:extLst>
            </c:dLbl>
            <c:dLbl>
              <c:idx val="4"/>
              <c:layout>
                <c:manualLayout>
                  <c:x val="6.0292422998979934E-3"/>
                  <c:y val="-6.9464533584856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7D-478A-ADB0-FD13755D28EF}"/>
                </c:ext>
              </c:extLst>
            </c:dLbl>
            <c:dLbl>
              <c:idx val="5"/>
              <c:layout>
                <c:manualLayout>
                  <c:x val="6.0292422998979196E-3"/>
                  <c:y val="-7.7182815094284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7D-478A-ADB0-FD13755D28EF}"/>
                </c:ext>
              </c:extLst>
            </c:dLbl>
            <c:dLbl>
              <c:idx val="6"/>
              <c:layout>
                <c:manualLayout>
                  <c:x val="8.0389897331973239E-3"/>
                  <c:y val="-5.7887111320713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7D-478A-ADB0-FD13755D28E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'rashodi po programi'!$C$26:$C$32</c:f>
              <c:strCache>
                <c:ptCount val="7"/>
                <c:pt idx="0">
                  <c:v>Урбана опрема</c:v>
                </c:pt>
                <c:pt idx="1">
                  <c:v>Системи за отпадни води</c:v>
                </c:pt>
                <c:pt idx="2">
                  <c:v>Јавно осветлување</c:v>
                </c:pt>
                <c:pt idx="3">
                  <c:v>Јавна чистота</c:v>
                </c:pt>
                <c:pt idx="4">
                  <c:v>Локални патишта,улици, мостови и регулирање на режим на сообраќајот</c:v>
                </c:pt>
                <c:pt idx="5">
                  <c:v>Паркови и зеленило</c:v>
                </c:pt>
                <c:pt idx="6">
                  <c:v>Други комунални услуги</c:v>
                </c:pt>
              </c:strCache>
            </c:strRef>
          </c:cat>
          <c:val>
            <c:numRef>
              <c:f>'rashodi po programi'!$D$26:$D$32</c:f>
              <c:numCache>
                <c:formatCode>General</c:formatCode>
                <c:ptCount val="7"/>
                <c:pt idx="0">
                  <c:v>36075000</c:v>
                </c:pt>
                <c:pt idx="1">
                  <c:v>0</c:v>
                </c:pt>
                <c:pt idx="2">
                  <c:v>48360000</c:v>
                </c:pt>
                <c:pt idx="3">
                  <c:v>0</c:v>
                </c:pt>
                <c:pt idx="4">
                  <c:v>17125000</c:v>
                </c:pt>
                <c:pt idx="5">
                  <c:v>35720000</c:v>
                </c:pt>
                <c:pt idx="6">
                  <c:v>7770000</c:v>
                </c:pt>
              </c:numCache>
            </c:numRef>
          </c:val>
          <c:extLst>
            <c:ext xmlns:c16="http://schemas.microsoft.com/office/drawing/2014/chart" uri="{C3380CC4-5D6E-409C-BE32-E72D297353CC}">
              <c16:uniqueId val="{00000007-057D-478A-ADB0-FD13755D28EF}"/>
            </c:ext>
          </c:extLst>
        </c:ser>
        <c:dLbls>
          <c:showLegendKey val="0"/>
          <c:showVal val="1"/>
          <c:showCatName val="0"/>
          <c:showSerName val="0"/>
          <c:showPercent val="0"/>
          <c:showBubbleSize val="0"/>
        </c:dLbls>
        <c:gapWidth val="150"/>
        <c:shape val="box"/>
        <c:axId val="1919733216"/>
        <c:axId val="1919734848"/>
        <c:axId val="0"/>
      </c:bar3DChart>
      <c:catAx>
        <c:axId val="191973321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19734848"/>
        <c:crosses val="autoZero"/>
        <c:auto val="1"/>
        <c:lblAlgn val="ctr"/>
        <c:lblOffset val="100"/>
        <c:noMultiLvlLbl val="0"/>
      </c:catAx>
      <c:valAx>
        <c:axId val="19197348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919733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1.7964253094510947E-2"/>
                  <c:y val="-0.386191309316538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F1-42A7-A067-D67A0C5572FA}"/>
                </c:ext>
              </c:extLst>
            </c:dLbl>
            <c:dLbl>
              <c:idx val="1"/>
              <c:layout>
                <c:manualLayout>
                  <c:x val="3.7404907000072658E-2"/>
                  <c:y val="-0.452295242563279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F1-42A7-A067-D67A0C5572F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('rashodi po programi'!$C$45:$C$48,'rashodi po programi'!$C$53)</c:f>
              <c:strCache>
                <c:ptCount val="2"/>
                <c:pt idx="0">
                  <c:v>Културни манифестации и творештво</c:v>
                </c:pt>
                <c:pt idx="1">
                  <c:v>Спорт и рекреација</c:v>
                </c:pt>
              </c:strCache>
            </c:strRef>
          </c:cat>
          <c:val>
            <c:numRef>
              <c:f>('rashodi po programi'!$D$45:$D$48,'rashodi po programi'!$D$53)</c:f>
              <c:numCache>
                <c:formatCode>General</c:formatCode>
                <c:ptCount val="2"/>
                <c:pt idx="0">
                  <c:v>103390000</c:v>
                </c:pt>
                <c:pt idx="1">
                  <c:v>14000000</c:v>
                </c:pt>
              </c:numCache>
            </c:numRef>
          </c:val>
          <c:extLst>
            <c:ext xmlns:c16="http://schemas.microsoft.com/office/drawing/2014/chart" uri="{C3380CC4-5D6E-409C-BE32-E72D297353CC}">
              <c16:uniqueId val="{00000002-44F1-42A7-A067-D67A0C5572FA}"/>
            </c:ext>
          </c:extLst>
        </c:ser>
        <c:dLbls>
          <c:showLegendKey val="0"/>
          <c:showVal val="1"/>
          <c:showCatName val="0"/>
          <c:showSerName val="0"/>
          <c:showPercent val="0"/>
          <c:showBubbleSize val="0"/>
        </c:dLbls>
        <c:gapWidth val="150"/>
        <c:shape val="box"/>
        <c:axId val="2076924656"/>
        <c:axId val="2076934992"/>
        <c:axId val="0"/>
      </c:bar3DChart>
      <c:catAx>
        <c:axId val="207692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76934992"/>
        <c:crosses val="autoZero"/>
        <c:auto val="1"/>
        <c:lblAlgn val="ctr"/>
        <c:lblOffset val="100"/>
        <c:noMultiLvlLbl val="0"/>
      </c:catAx>
      <c:valAx>
        <c:axId val="20769349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76924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FC9789-75C6-424E-901F-218E078BBCA5}" type="doc">
      <dgm:prSet loTypeId="urn:microsoft.com/office/officeart/2009/3/layout/PlusandMinus" loCatId="relationship" qsTypeId="urn:microsoft.com/office/officeart/2005/8/quickstyle/simple1" qsCatId="simple" csTypeId="urn:microsoft.com/office/officeart/2005/8/colors/accent1_2" csCatId="accent1" phldr="1"/>
      <dgm:spPr/>
      <dgm:t>
        <a:bodyPr/>
        <a:lstStyle/>
        <a:p>
          <a:endParaRPr lang="mk-MK"/>
        </a:p>
      </dgm:t>
    </dgm:pt>
    <dgm:pt modelId="{7D5D3C12-8AF2-4573-85C1-173C2F287878}">
      <dgm:prSet phldrT="[Text]" custT="1"/>
      <dgm:spPr/>
      <dgm:t>
        <a:bodyPr/>
        <a:lstStyle/>
        <a:p>
          <a:pPr algn="ctr"/>
          <a:endParaRPr lang="en-US" sz="1200" b="1">
            <a:solidFill>
              <a:schemeClr val="tx2"/>
            </a:solidFill>
            <a:latin typeface="Calibri" panose="020F0502020204030204" pitchFamily="34" charset="0"/>
            <a:ea typeface="Calibri" panose="020F0502020204030204" pitchFamily="34" charset="0"/>
            <a:cs typeface="Calibri" panose="020F0502020204030204" pitchFamily="34" charset="0"/>
          </a:endParaRPr>
        </a:p>
        <a:p>
          <a:pPr algn="l"/>
          <a:r>
            <a:rPr lang="mk-MK" sz="1200" b="1">
              <a:solidFill>
                <a:schemeClr val="tx2"/>
              </a:solidFill>
              <a:latin typeface="Calibri" panose="020F0502020204030204" pitchFamily="34" charset="0"/>
              <a:ea typeface="Calibri" panose="020F0502020204030204" pitchFamily="34" charset="0"/>
              <a:cs typeface="Calibri" panose="020F0502020204030204" pitchFamily="34" charset="0"/>
            </a:rPr>
            <a:t>ПРИХОДИ</a:t>
          </a:r>
          <a:endParaRPr lang="en-US" sz="1200" b="1">
            <a:solidFill>
              <a:schemeClr val="tx2"/>
            </a:solidFill>
            <a:latin typeface="Calibri" panose="020F0502020204030204" pitchFamily="34" charset="0"/>
            <a:ea typeface="Calibri" panose="020F0502020204030204" pitchFamily="34" charset="0"/>
            <a:cs typeface="Calibri" panose="020F0502020204030204" pitchFamily="34" charset="0"/>
          </a:endParaRPr>
        </a:p>
        <a:p>
          <a:pPr algn="l"/>
          <a:endParaRPr lang="mk-MK" sz="1200" b="1">
            <a:solidFill>
              <a:schemeClr val="tx2"/>
            </a:solidFill>
            <a:latin typeface="Calibri" panose="020F0502020204030204" pitchFamily="34" charset="0"/>
            <a:ea typeface="Calibri" panose="020F0502020204030204" pitchFamily="34" charset="0"/>
            <a:cs typeface="Calibri" panose="020F0502020204030204" pitchFamily="34" charset="0"/>
          </a:endParaRPr>
        </a:p>
        <a:p>
          <a:pPr algn="l"/>
          <a:r>
            <a:rPr lang="mk-MK" sz="1100"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a:t>
          </a:r>
          <a:r>
            <a:rPr lang="mk-MK" sz="1100" b="1"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Даночни приходи</a:t>
          </a:r>
        </a:p>
        <a:p>
          <a:pPr algn="l"/>
          <a:r>
            <a:rPr lang="mk-MK" sz="1100" b="1"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Неданочни приходи</a:t>
          </a:r>
        </a:p>
        <a:p>
          <a:pPr algn="l"/>
          <a:r>
            <a:rPr lang="mk-MK" sz="1100" b="1"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Капитални приходи</a:t>
          </a:r>
        </a:p>
        <a:p>
          <a:pPr algn="l"/>
          <a:r>
            <a:rPr lang="mk-MK" sz="1100" b="1"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Трансфери и донации</a:t>
          </a:r>
        </a:p>
        <a:p>
          <a:pPr algn="l"/>
          <a:r>
            <a:rPr lang="mk-MK" sz="1100" b="1"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Задолжување во земјата</a:t>
          </a:r>
        </a:p>
        <a:p>
          <a:pPr algn="l"/>
          <a:r>
            <a:rPr lang="mk-MK" sz="1100" b="1"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Задолжување во странство</a:t>
          </a:r>
        </a:p>
      </dgm:t>
    </dgm:pt>
    <dgm:pt modelId="{CF848EB1-3ADF-4853-A31C-07CB46AA26BE}" type="parTrans" cxnId="{6ACC9B91-37BE-4CCC-8DA4-E0E5A253BCB3}">
      <dgm:prSet/>
      <dgm:spPr/>
      <dgm:t>
        <a:bodyPr/>
        <a:lstStyle/>
        <a:p>
          <a:pPr algn="ctr"/>
          <a:endParaRPr lang="mk-MK"/>
        </a:p>
      </dgm:t>
    </dgm:pt>
    <dgm:pt modelId="{4D823F30-D243-4EFA-A0EC-C22E3D83A000}" type="sibTrans" cxnId="{6ACC9B91-37BE-4CCC-8DA4-E0E5A253BCB3}">
      <dgm:prSet/>
      <dgm:spPr/>
      <dgm:t>
        <a:bodyPr/>
        <a:lstStyle/>
        <a:p>
          <a:pPr algn="ctr"/>
          <a:endParaRPr lang="mk-MK"/>
        </a:p>
      </dgm:t>
    </dgm:pt>
    <dgm:pt modelId="{F6DF29D3-C484-4DB9-B675-A6D3B11CF294}">
      <dgm:prSet phldrT="[Text]" custT="1"/>
      <dgm:spPr/>
      <dgm:t>
        <a:bodyPr/>
        <a:lstStyle/>
        <a:p>
          <a:pPr algn="ctr"/>
          <a:endParaRPr lang="en-US" sz="1200" b="1">
            <a:solidFill>
              <a:schemeClr val="tx2"/>
            </a:solidFill>
            <a:latin typeface="Calibri" panose="020F0502020204030204" pitchFamily="34" charset="0"/>
            <a:ea typeface="Calibri" panose="020F0502020204030204" pitchFamily="34" charset="0"/>
            <a:cs typeface="Calibri" panose="020F0502020204030204" pitchFamily="34" charset="0"/>
          </a:endParaRPr>
        </a:p>
        <a:p>
          <a:pPr algn="l"/>
          <a:r>
            <a:rPr lang="mk-MK" sz="1200" b="1">
              <a:solidFill>
                <a:schemeClr val="tx2"/>
              </a:solidFill>
              <a:latin typeface="Calibri" panose="020F0502020204030204" pitchFamily="34" charset="0"/>
              <a:ea typeface="Calibri" panose="020F0502020204030204" pitchFamily="34" charset="0"/>
              <a:cs typeface="Calibri" panose="020F0502020204030204" pitchFamily="34" charset="0"/>
            </a:rPr>
            <a:t>РАСХОДИ</a:t>
          </a:r>
          <a:endParaRPr lang="en-US" sz="1200" b="1">
            <a:solidFill>
              <a:schemeClr val="tx2"/>
            </a:solidFill>
            <a:latin typeface="Calibri" panose="020F0502020204030204" pitchFamily="34" charset="0"/>
            <a:ea typeface="Calibri" panose="020F0502020204030204" pitchFamily="34" charset="0"/>
            <a:cs typeface="Calibri" panose="020F0502020204030204" pitchFamily="34" charset="0"/>
          </a:endParaRPr>
        </a:p>
        <a:p>
          <a:pPr algn="l"/>
          <a:endParaRPr lang="mk-MK" sz="1200" b="1">
            <a:solidFill>
              <a:schemeClr val="tx2"/>
            </a:solidFill>
            <a:latin typeface="Calibri" panose="020F0502020204030204" pitchFamily="34" charset="0"/>
            <a:ea typeface="Calibri" panose="020F0502020204030204" pitchFamily="34" charset="0"/>
            <a:cs typeface="Calibri" panose="020F0502020204030204" pitchFamily="34" charset="0"/>
          </a:endParaRPr>
        </a:p>
        <a:p>
          <a:pPr algn="l"/>
          <a:r>
            <a:rPr lang="mk-MK" sz="1100">
              <a:solidFill>
                <a:schemeClr val="tx2"/>
              </a:solidFill>
              <a:latin typeface="Calibri" panose="020F0502020204030204" pitchFamily="34" charset="0"/>
              <a:ea typeface="Calibri" panose="020F0502020204030204" pitchFamily="34" charset="0"/>
              <a:cs typeface="Calibri" panose="020F0502020204030204" pitchFamily="34" charset="0"/>
            </a:rPr>
            <a:t>- </a:t>
          </a:r>
          <a:r>
            <a:rPr lang="mk-MK" sz="1100" b="1">
              <a:solidFill>
                <a:schemeClr val="tx2"/>
              </a:solidFill>
              <a:latin typeface="Calibri" panose="020F0502020204030204" pitchFamily="34" charset="0"/>
              <a:ea typeface="Calibri" panose="020F0502020204030204" pitchFamily="34" charset="0"/>
              <a:cs typeface="Calibri" panose="020F0502020204030204" pitchFamily="34" charset="0"/>
            </a:rPr>
            <a:t>Плати и надоместоци</a:t>
          </a:r>
        </a:p>
        <a:p>
          <a:pPr algn="l"/>
          <a:r>
            <a:rPr lang="mk-MK" sz="1100" b="1">
              <a:solidFill>
                <a:schemeClr val="tx2"/>
              </a:solidFill>
              <a:latin typeface="Calibri" panose="020F0502020204030204" pitchFamily="34" charset="0"/>
              <a:ea typeface="Calibri" panose="020F0502020204030204" pitchFamily="34" charset="0"/>
              <a:cs typeface="Calibri" panose="020F0502020204030204" pitchFamily="34" charset="0"/>
            </a:rPr>
            <a:t>- Резерви и недефинирани расходи</a:t>
          </a:r>
        </a:p>
        <a:p>
          <a:pPr algn="l"/>
          <a:r>
            <a:rPr lang="mk-MK" sz="1100" b="1">
              <a:solidFill>
                <a:schemeClr val="tx2"/>
              </a:solidFill>
              <a:latin typeface="Calibri" panose="020F0502020204030204" pitchFamily="34" charset="0"/>
              <a:ea typeface="Calibri" panose="020F0502020204030204" pitchFamily="34" charset="0"/>
              <a:cs typeface="Calibri" panose="020F0502020204030204" pitchFamily="34" charset="0"/>
            </a:rPr>
            <a:t>- Стоки и услуги</a:t>
          </a:r>
        </a:p>
        <a:p>
          <a:pPr algn="l"/>
          <a:r>
            <a:rPr lang="mk-MK" sz="1100" b="1">
              <a:solidFill>
                <a:schemeClr val="tx2"/>
              </a:solidFill>
              <a:latin typeface="Calibri" panose="020F0502020204030204" pitchFamily="34" charset="0"/>
              <a:ea typeface="Calibri" panose="020F0502020204030204" pitchFamily="34" charset="0"/>
              <a:cs typeface="Calibri" panose="020F0502020204030204" pitchFamily="34" charset="0"/>
            </a:rPr>
            <a:t>- Камати</a:t>
          </a:r>
        </a:p>
        <a:p>
          <a:pPr algn="l"/>
          <a:r>
            <a:rPr lang="mk-MK" sz="1100" b="1">
              <a:solidFill>
                <a:schemeClr val="tx2"/>
              </a:solidFill>
              <a:latin typeface="Calibri" panose="020F0502020204030204" pitchFamily="34" charset="0"/>
              <a:ea typeface="Calibri" panose="020F0502020204030204" pitchFamily="34" charset="0"/>
              <a:cs typeface="Calibri" panose="020F0502020204030204" pitchFamily="34" charset="0"/>
            </a:rPr>
            <a:t>- Субвенции и трансфери</a:t>
          </a:r>
        </a:p>
        <a:p>
          <a:pPr algn="l"/>
          <a:r>
            <a:rPr lang="mk-MK" sz="1100" b="1">
              <a:solidFill>
                <a:schemeClr val="tx2"/>
              </a:solidFill>
              <a:latin typeface="Calibri" panose="020F0502020204030204" pitchFamily="34" charset="0"/>
              <a:ea typeface="Calibri" panose="020F0502020204030204" pitchFamily="34" charset="0"/>
              <a:cs typeface="Calibri" panose="020F0502020204030204" pitchFamily="34" charset="0"/>
            </a:rPr>
            <a:t>- Социјални бенефиции</a:t>
          </a:r>
        </a:p>
        <a:p>
          <a:pPr algn="l"/>
          <a:r>
            <a:rPr lang="mk-MK" sz="1100" b="1">
              <a:solidFill>
                <a:schemeClr val="tx2"/>
              </a:solidFill>
              <a:latin typeface="Calibri" panose="020F0502020204030204" pitchFamily="34" charset="0"/>
              <a:ea typeface="Calibri" panose="020F0502020204030204" pitchFamily="34" charset="0"/>
              <a:cs typeface="Calibri" panose="020F0502020204030204" pitchFamily="34" charset="0"/>
            </a:rPr>
            <a:t>- Капитални расходи</a:t>
          </a:r>
        </a:p>
        <a:p>
          <a:pPr algn="l"/>
          <a:r>
            <a:rPr lang="mk-MK" sz="1100" b="1">
              <a:solidFill>
                <a:schemeClr val="tx2"/>
              </a:solidFill>
              <a:latin typeface="Calibri" panose="020F0502020204030204" pitchFamily="34" charset="0"/>
              <a:ea typeface="Calibri" panose="020F0502020204030204" pitchFamily="34" charset="0"/>
              <a:cs typeface="Calibri" panose="020F0502020204030204" pitchFamily="34" charset="0"/>
            </a:rPr>
            <a:t>- Отплата на главнина</a:t>
          </a:r>
        </a:p>
        <a:p>
          <a:pPr algn="ctr"/>
          <a:endParaRPr lang="mk-MK" sz="1200">
            <a:solidFill>
              <a:schemeClr val="tx1"/>
            </a:solidFill>
          </a:endParaRPr>
        </a:p>
      </dgm:t>
    </dgm:pt>
    <dgm:pt modelId="{F40AC383-FCBD-4D71-8230-859220E8AEC4}" type="parTrans" cxnId="{FB258CAC-C034-4B10-9C8E-7B52744B1FD6}">
      <dgm:prSet/>
      <dgm:spPr/>
      <dgm:t>
        <a:bodyPr/>
        <a:lstStyle/>
        <a:p>
          <a:pPr algn="ctr"/>
          <a:endParaRPr lang="mk-MK"/>
        </a:p>
      </dgm:t>
    </dgm:pt>
    <dgm:pt modelId="{2E7FDDD8-B5C0-41B0-9538-527410D98B38}" type="sibTrans" cxnId="{FB258CAC-C034-4B10-9C8E-7B52744B1FD6}">
      <dgm:prSet/>
      <dgm:spPr/>
      <dgm:t>
        <a:bodyPr/>
        <a:lstStyle/>
        <a:p>
          <a:pPr algn="ctr"/>
          <a:endParaRPr lang="mk-MK"/>
        </a:p>
      </dgm:t>
    </dgm:pt>
    <dgm:pt modelId="{D16A7CA5-A43D-45C9-9BBE-595C75E57127}" type="pres">
      <dgm:prSet presAssocID="{51FC9789-75C6-424E-901F-218E078BBCA5}" presName="Name0" presStyleCnt="0">
        <dgm:presLayoutVars>
          <dgm:chMax val="2"/>
          <dgm:chPref val="2"/>
          <dgm:dir/>
          <dgm:animOne/>
          <dgm:resizeHandles val="exact"/>
        </dgm:presLayoutVars>
      </dgm:prSet>
      <dgm:spPr/>
    </dgm:pt>
    <dgm:pt modelId="{7E355C44-7F25-4EED-8CCA-D945ECE59544}" type="pres">
      <dgm:prSet presAssocID="{51FC9789-75C6-424E-901F-218E078BBCA5}" presName="Background" presStyleLbl="bgImgPlace1" presStyleIdx="0" presStyleCnt="1" custScaleX="152956" custScaleY="121951" custLinFactNeighborX="2124" custLinFactNeighborY="-1828"/>
      <dgm:spPr>
        <a:solidFill>
          <a:schemeClr val="accent6">
            <a:lumMod val="20000"/>
            <a:lumOff val="80000"/>
          </a:schemeClr>
        </a:solidFill>
      </dgm:spPr>
    </dgm:pt>
    <dgm:pt modelId="{203DFFD2-70EF-47A9-805D-EAB5B8A6BC51}" type="pres">
      <dgm:prSet presAssocID="{51FC9789-75C6-424E-901F-218E078BBCA5}" presName="ParentText1" presStyleLbl="revTx" presStyleIdx="0" presStyleCnt="2" custScaleX="117115" custScaleY="135572">
        <dgm:presLayoutVars>
          <dgm:chMax val="0"/>
          <dgm:chPref val="0"/>
          <dgm:bulletEnabled val="1"/>
        </dgm:presLayoutVars>
      </dgm:prSet>
      <dgm:spPr/>
    </dgm:pt>
    <dgm:pt modelId="{B0E1DC28-9CFE-4146-A4FB-D86AD7484C63}" type="pres">
      <dgm:prSet presAssocID="{51FC9789-75C6-424E-901F-218E078BBCA5}" presName="ParentText2" presStyleLbl="revTx" presStyleIdx="1" presStyleCnt="2" custScaleX="122758" custScaleY="127697" custLinFactNeighborX="21623" custLinFactNeighborY="-6011">
        <dgm:presLayoutVars>
          <dgm:chMax val="0"/>
          <dgm:chPref val="0"/>
          <dgm:bulletEnabled val="1"/>
        </dgm:presLayoutVars>
      </dgm:prSet>
      <dgm:spPr/>
    </dgm:pt>
    <dgm:pt modelId="{696E017D-843E-4742-B068-5D7C9CD11830}" type="pres">
      <dgm:prSet presAssocID="{51FC9789-75C6-424E-901F-218E078BBCA5}" presName="Plus" presStyleLbl="alignNode1" presStyleIdx="0" presStyleCnt="2" custScaleX="77465" custScaleY="68405" custLinFactNeighborX="-58888" custLinFactNeighborY="36240"/>
      <dgm:spPr/>
    </dgm:pt>
    <dgm:pt modelId="{64FB1979-C78B-4A8A-91FF-A0532DD3C875}" type="pres">
      <dgm:prSet presAssocID="{51FC9789-75C6-424E-901F-218E078BBCA5}" presName="Minus" presStyleLbl="alignNode1" presStyleIdx="1" presStyleCnt="2" custScaleX="104475" custScaleY="110066" custLinFactNeighborX="92356" custLinFactNeighborY="56048"/>
      <dgm:spPr/>
    </dgm:pt>
    <dgm:pt modelId="{301840D4-3FDC-47A9-B189-B0068C83379E}" type="pres">
      <dgm:prSet presAssocID="{51FC9789-75C6-424E-901F-218E078BBCA5}" presName="Divider" presStyleLbl="parChTrans1D1" presStyleIdx="0" presStyleCnt="1" custFlipHor="0" custScaleX="2000000" custScaleY="132658"/>
      <dgm:spPr/>
    </dgm:pt>
  </dgm:ptLst>
  <dgm:cxnLst>
    <dgm:cxn modelId="{D14F1257-D093-44ED-9D22-1D90FD3C45AD}" type="presOf" srcId="{51FC9789-75C6-424E-901F-218E078BBCA5}" destId="{D16A7CA5-A43D-45C9-9BBE-595C75E57127}" srcOrd="0" destOrd="0" presId="urn:microsoft.com/office/officeart/2009/3/layout/PlusandMinus"/>
    <dgm:cxn modelId="{F3A42679-5B2E-4A80-8140-1C085BCC3EB3}" type="presOf" srcId="{F6DF29D3-C484-4DB9-B675-A6D3B11CF294}" destId="{B0E1DC28-9CFE-4146-A4FB-D86AD7484C63}" srcOrd="0" destOrd="0" presId="urn:microsoft.com/office/officeart/2009/3/layout/PlusandMinus"/>
    <dgm:cxn modelId="{6ACC9B91-37BE-4CCC-8DA4-E0E5A253BCB3}" srcId="{51FC9789-75C6-424E-901F-218E078BBCA5}" destId="{7D5D3C12-8AF2-4573-85C1-173C2F287878}" srcOrd="0" destOrd="0" parTransId="{CF848EB1-3ADF-4853-A31C-07CB46AA26BE}" sibTransId="{4D823F30-D243-4EFA-A0EC-C22E3D83A000}"/>
    <dgm:cxn modelId="{FB258CAC-C034-4B10-9C8E-7B52744B1FD6}" srcId="{51FC9789-75C6-424E-901F-218E078BBCA5}" destId="{F6DF29D3-C484-4DB9-B675-A6D3B11CF294}" srcOrd="1" destOrd="0" parTransId="{F40AC383-FCBD-4D71-8230-859220E8AEC4}" sibTransId="{2E7FDDD8-B5C0-41B0-9538-527410D98B38}"/>
    <dgm:cxn modelId="{8BC9F6BC-679A-49C2-AFA6-FC24F796CC48}" type="presOf" srcId="{7D5D3C12-8AF2-4573-85C1-173C2F287878}" destId="{203DFFD2-70EF-47A9-805D-EAB5B8A6BC51}" srcOrd="0" destOrd="0" presId="urn:microsoft.com/office/officeart/2009/3/layout/PlusandMinus"/>
    <dgm:cxn modelId="{C13C58C8-F00E-455C-808D-59C561D10977}" type="presParOf" srcId="{D16A7CA5-A43D-45C9-9BBE-595C75E57127}" destId="{7E355C44-7F25-4EED-8CCA-D945ECE59544}" srcOrd="0" destOrd="0" presId="urn:microsoft.com/office/officeart/2009/3/layout/PlusandMinus"/>
    <dgm:cxn modelId="{6465D74C-1F55-4362-A286-B66D4C806EE9}" type="presParOf" srcId="{D16A7CA5-A43D-45C9-9BBE-595C75E57127}" destId="{203DFFD2-70EF-47A9-805D-EAB5B8A6BC51}" srcOrd="1" destOrd="0" presId="urn:microsoft.com/office/officeart/2009/3/layout/PlusandMinus"/>
    <dgm:cxn modelId="{AE43BD22-3B2B-4BDC-9938-D4F7BA4FE71F}" type="presParOf" srcId="{D16A7CA5-A43D-45C9-9BBE-595C75E57127}" destId="{B0E1DC28-9CFE-4146-A4FB-D86AD7484C63}" srcOrd="2" destOrd="0" presId="urn:microsoft.com/office/officeart/2009/3/layout/PlusandMinus"/>
    <dgm:cxn modelId="{539FD606-4144-481D-B503-5D559B72FA14}" type="presParOf" srcId="{D16A7CA5-A43D-45C9-9BBE-595C75E57127}" destId="{696E017D-843E-4742-B068-5D7C9CD11830}" srcOrd="3" destOrd="0" presId="urn:microsoft.com/office/officeart/2009/3/layout/PlusandMinus"/>
    <dgm:cxn modelId="{97EC7833-76BB-49A3-94FA-7974E136F985}" type="presParOf" srcId="{D16A7CA5-A43D-45C9-9BBE-595C75E57127}" destId="{64FB1979-C78B-4A8A-91FF-A0532DD3C875}" srcOrd="4" destOrd="0" presId="urn:microsoft.com/office/officeart/2009/3/layout/PlusandMinus"/>
    <dgm:cxn modelId="{C06FD542-1C66-4C0D-B5E5-27A1B83956D6}" type="presParOf" srcId="{D16A7CA5-A43D-45C9-9BBE-595C75E57127}" destId="{301840D4-3FDC-47A9-B189-B0068C83379E}" srcOrd="5" destOrd="0" presId="urn:microsoft.com/office/officeart/2009/3/layout/PlusandMinu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30C46C-E15E-442C-BFB4-60669287099A}"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8BCC5718-0DCA-4617-96C0-54D1100B409D}">
      <dgm:prSet phldrT="[Text]" custT="1"/>
      <dgm:spPr/>
      <dgm:t>
        <a:bodyPr/>
        <a:lstStyle/>
        <a:p>
          <a:pPr algn="ctr"/>
          <a:r>
            <a:rPr lang="mk-MK" sz="1200" b="1">
              <a:solidFill>
                <a:srgbClr val="C00000"/>
              </a:solidFill>
            </a:rPr>
            <a:t>Подготовка на Буџет на општина</a:t>
          </a:r>
          <a:endParaRPr lang="en-US" sz="1200" b="1">
            <a:solidFill>
              <a:srgbClr val="C00000"/>
            </a:solidFill>
          </a:endParaRPr>
        </a:p>
      </dgm:t>
    </dgm:pt>
    <dgm:pt modelId="{1A648F4A-F031-4276-B8EE-C63633253A3A}" type="parTrans" cxnId="{3A27E79C-937A-43BA-85D6-D98BD455581D}">
      <dgm:prSet/>
      <dgm:spPr/>
      <dgm:t>
        <a:bodyPr/>
        <a:lstStyle/>
        <a:p>
          <a:pPr algn="ctr"/>
          <a:endParaRPr lang="en-US"/>
        </a:p>
      </dgm:t>
    </dgm:pt>
    <dgm:pt modelId="{8B3084A2-443C-481E-813C-71E2CDB99FC8}" type="sibTrans" cxnId="{3A27E79C-937A-43BA-85D6-D98BD455581D}">
      <dgm:prSet/>
      <dgm:spPr/>
      <dgm:t>
        <a:bodyPr/>
        <a:lstStyle/>
        <a:p>
          <a:pPr algn="ctr"/>
          <a:endParaRPr lang="en-US"/>
        </a:p>
      </dgm:t>
    </dgm:pt>
    <dgm:pt modelId="{C07F538E-824B-49E4-8897-D8CB783A385C}">
      <dgm:prSet phldrT="[Text]" custT="1"/>
      <dgm:spPr/>
      <dgm:t>
        <a:bodyPr/>
        <a:lstStyle/>
        <a:p>
          <a:pPr algn="ctr"/>
          <a:r>
            <a:rPr lang="en-US" sz="900" b="0"/>
            <a:t>1. </a:t>
          </a:r>
          <a:r>
            <a:rPr lang="mk-MK" sz="900" b="0"/>
            <a:t>Собирање податоци, дефинирање приоритети и подготовка на проекции            (јуни-јули)</a:t>
          </a:r>
          <a:endParaRPr lang="en-US" sz="900" b="0"/>
        </a:p>
      </dgm:t>
    </dgm:pt>
    <dgm:pt modelId="{1F0CCE5B-9C1A-44B3-A6F0-963819B1C9A3}" type="parTrans" cxnId="{34DA23B1-2AC5-4AF5-8CAE-A3EADF901A76}">
      <dgm:prSet/>
      <dgm:spPr/>
      <dgm:t>
        <a:bodyPr/>
        <a:lstStyle/>
        <a:p>
          <a:pPr algn="ctr"/>
          <a:endParaRPr lang="en-US"/>
        </a:p>
      </dgm:t>
    </dgm:pt>
    <dgm:pt modelId="{FBB0DF9B-A96F-40CA-B97A-D5134B52D98C}" type="sibTrans" cxnId="{34DA23B1-2AC5-4AF5-8CAE-A3EADF901A76}">
      <dgm:prSet/>
      <dgm:spPr/>
      <dgm:t>
        <a:bodyPr/>
        <a:lstStyle/>
        <a:p>
          <a:pPr algn="ctr"/>
          <a:endParaRPr lang="en-US"/>
        </a:p>
      </dgm:t>
    </dgm:pt>
    <dgm:pt modelId="{0C2206CE-C799-431F-9478-70B2C4D31440}">
      <dgm:prSet phldrT="[Text]" custT="1"/>
      <dgm:spPr/>
      <dgm:t>
        <a:bodyPr/>
        <a:lstStyle/>
        <a:p>
          <a:pPr algn="ctr"/>
          <a:r>
            <a:rPr lang="en-US" sz="900" b="0"/>
            <a:t>2. </a:t>
          </a:r>
          <a:r>
            <a:rPr lang="mk-MK" sz="900" b="0"/>
            <a:t>Интерна анализа на проекциите и усогласување на приоритетите  (август-септември)</a:t>
          </a:r>
          <a:endParaRPr lang="en-US" sz="900" b="0"/>
        </a:p>
      </dgm:t>
    </dgm:pt>
    <dgm:pt modelId="{76179088-5203-4678-97EA-BCF30436AC6F}" type="parTrans" cxnId="{507951F3-336B-439F-BC6A-5D5FFCB67C8E}">
      <dgm:prSet/>
      <dgm:spPr/>
      <dgm:t>
        <a:bodyPr/>
        <a:lstStyle/>
        <a:p>
          <a:pPr algn="ctr"/>
          <a:endParaRPr lang="en-US"/>
        </a:p>
      </dgm:t>
    </dgm:pt>
    <dgm:pt modelId="{0C893B56-DB7A-46FB-97FD-3D0DD0A89A0A}" type="sibTrans" cxnId="{507951F3-336B-439F-BC6A-5D5FFCB67C8E}">
      <dgm:prSet/>
      <dgm:spPr/>
      <dgm:t>
        <a:bodyPr/>
        <a:lstStyle/>
        <a:p>
          <a:pPr algn="ctr"/>
          <a:endParaRPr lang="en-US"/>
        </a:p>
      </dgm:t>
    </dgm:pt>
    <dgm:pt modelId="{B71512FD-5BC2-455D-A666-7FDA0D41ABE6}">
      <dgm:prSet phldrT="[Text]" custT="1"/>
      <dgm:spPr/>
      <dgm:t>
        <a:bodyPr/>
        <a:lstStyle/>
        <a:p>
          <a:pPr algn="ctr"/>
          <a:r>
            <a:rPr lang="en-US" sz="900" b="0"/>
            <a:t>3. </a:t>
          </a:r>
          <a:r>
            <a:rPr lang="mk-MK" sz="900" b="0"/>
            <a:t>Вклучување на граѓаните во буџетскиот процес (октомври) </a:t>
          </a:r>
          <a:endParaRPr lang="en-US" sz="900" b="0"/>
        </a:p>
      </dgm:t>
    </dgm:pt>
    <dgm:pt modelId="{1BE92FE3-04BB-4DA2-A0C0-7B60F7E7C251}" type="parTrans" cxnId="{619D33EF-8A98-47C8-B1FC-24981154A8EA}">
      <dgm:prSet/>
      <dgm:spPr/>
      <dgm:t>
        <a:bodyPr/>
        <a:lstStyle/>
        <a:p>
          <a:pPr algn="ctr"/>
          <a:endParaRPr lang="en-US"/>
        </a:p>
      </dgm:t>
    </dgm:pt>
    <dgm:pt modelId="{6A51CD36-AC5D-4CFD-A11D-6795B72EC995}" type="sibTrans" cxnId="{619D33EF-8A98-47C8-B1FC-24981154A8EA}">
      <dgm:prSet/>
      <dgm:spPr/>
      <dgm:t>
        <a:bodyPr/>
        <a:lstStyle/>
        <a:p>
          <a:pPr algn="ctr"/>
          <a:endParaRPr lang="en-US"/>
        </a:p>
      </dgm:t>
    </dgm:pt>
    <dgm:pt modelId="{080A291C-EF97-49F0-9270-B6983E528B53}">
      <dgm:prSet phldrT="[Text]"/>
      <dgm:spPr/>
      <dgm:t>
        <a:bodyPr/>
        <a:lstStyle/>
        <a:p>
          <a:pPr algn="ctr"/>
          <a:r>
            <a:rPr lang="en-US" b="0"/>
            <a:t>4. </a:t>
          </a:r>
          <a:r>
            <a:rPr lang="mk-MK" b="0"/>
            <a:t>Подготовка на предлог Буџет на општината (ноември)</a:t>
          </a:r>
          <a:endParaRPr lang="en-US" b="0"/>
        </a:p>
      </dgm:t>
    </dgm:pt>
    <dgm:pt modelId="{58979404-44C0-4711-A7B7-289FEB2F0675}" type="parTrans" cxnId="{C8844147-17AB-4BE3-88E9-A81F0EA7E0D2}">
      <dgm:prSet/>
      <dgm:spPr/>
      <dgm:t>
        <a:bodyPr/>
        <a:lstStyle/>
        <a:p>
          <a:pPr algn="ctr"/>
          <a:endParaRPr lang="en-US"/>
        </a:p>
      </dgm:t>
    </dgm:pt>
    <dgm:pt modelId="{10EC63A0-706D-4E1B-B765-3B791C90CCEF}" type="sibTrans" cxnId="{C8844147-17AB-4BE3-88E9-A81F0EA7E0D2}">
      <dgm:prSet/>
      <dgm:spPr/>
      <dgm:t>
        <a:bodyPr/>
        <a:lstStyle/>
        <a:p>
          <a:pPr algn="ctr"/>
          <a:endParaRPr lang="en-US"/>
        </a:p>
      </dgm:t>
    </dgm:pt>
    <dgm:pt modelId="{0704D4CB-52A7-4D86-BDE6-B0DA8C74B6E3}">
      <dgm:prSet phldrT="[Text]"/>
      <dgm:spPr/>
      <dgm:t>
        <a:bodyPr/>
        <a:lstStyle/>
        <a:p>
          <a:pPr algn="ctr"/>
          <a:r>
            <a:rPr lang="en-US" b="0"/>
            <a:t>5. </a:t>
          </a:r>
          <a:r>
            <a:rPr lang="mk-MK" b="0"/>
            <a:t>Разгледување на Буџетот (ноември)</a:t>
          </a:r>
          <a:endParaRPr lang="en-US" b="0"/>
        </a:p>
      </dgm:t>
    </dgm:pt>
    <dgm:pt modelId="{A493A158-C7E3-4465-A77F-DBC896B1E77C}" type="parTrans" cxnId="{E9C6306C-5CBC-4127-AA18-E2B5ACB7B909}">
      <dgm:prSet/>
      <dgm:spPr/>
      <dgm:t>
        <a:bodyPr/>
        <a:lstStyle/>
        <a:p>
          <a:pPr algn="ctr"/>
          <a:endParaRPr lang="en-US"/>
        </a:p>
      </dgm:t>
    </dgm:pt>
    <dgm:pt modelId="{0CCFA6F3-2968-4519-8049-1145CD291F69}" type="sibTrans" cxnId="{E9C6306C-5CBC-4127-AA18-E2B5ACB7B909}">
      <dgm:prSet/>
      <dgm:spPr/>
      <dgm:t>
        <a:bodyPr/>
        <a:lstStyle/>
        <a:p>
          <a:pPr algn="ctr"/>
          <a:endParaRPr lang="en-US"/>
        </a:p>
      </dgm:t>
    </dgm:pt>
    <dgm:pt modelId="{CBC451D0-F4C1-45A2-B357-30012234431E}">
      <dgm:prSet phldrT="[Text]"/>
      <dgm:spPr/>
      <dgm:t>
        <a:bodyPr/>
        <a:lstStyle/>
        <a:p>
          <a:pPr algn="ctr"/>
          <a:r>
            <a:rPr lang="en-US" b="0"/>
            <a:t>6. </a:t>
          </a:r>
          <a:r>
            <a:rPr lang="mk-MK" b="0"/>
            <a:t>Усвојување на Буџетот на општината (декември)</a:t>
          </a:r>
          <a:endParaRPr lang="en-US" b="0"/>
        </a:p>
      </dgm:t>
    </dgm:pt>
    <dgm:pt modelId="{CC6E5F3E-51A0-47A8-9D91-8EF647FF159C}" type="parTrans" cxnId="{AF1B7731-ED98-4D99-92DC-16879598A1F6}">
      <dgm:prSet/>
      <dgm:spPr/>
      <dgm:t>
        <a:bodyPr/>
        <a:lstStyle/>
        <a:p>
          <a:pPr algn="ctr"/>
          <a:endParaRPr lang="en-US"/>
        </a:p>
      </dgm:t>
    </dgm:pt>
    <dgm:pt modelId="{8A14396A-0AEE-4B79-94EC-910D0DD22513}" type="sibTrans" cxnId="{AF1B7731-ED98-4D99-92DC-16879598A1F6}">
      <dgm:prSet/>
      <dgm:spPr/>
      <dgm:t>
        <a:bodyPr/>
        <a:lstStyle/>
        <a:p>
          <a:pPr algn="ctr"/>
          <a:endParaRPr lang="en-US"/>
        </a:p>
      </dgm:t>
    </dgm:pt>
    <dgm:pt modelId="{1973DE95-F529-438B-8875-BA5BD348615C}" type="pres">
      <dgm:prSet presAssocID="{6B30C46C-E15E-442C-BFB4-60669287099A}" presName="Name0" presStyleCnt="0">
        <dgm:presLayoutVars>
          <dgm:chMax val="1"/>
          <dgm:chPref val="1"/>
          <dgm:dir/>
          <dgm:animOne val="branch"/>
          <dgm:animLvl val="lvl"/>
        </dgm:presLayoutVars>
      </dgm:prSet>
      <dgm:spPr/>
    </dgm:pt>
    <dgm:pt modelId="{64973CF3-323B-4B5A-859E-E58DDB10AE43}" type="pres">
      <dgm:prSet presAssocID="{8BCC5718-0DCA-4617-96C0-54D1100B409D}" presName="Parent" presStyleLbl="node0" presStyleIdx="0" presStyleCnt="1">
        <dgm:presLayoutVars>
          <dgm:chMax val="6"/>
          <dgm:chPref val="6"/>
        </dgm:presLayoutVars>
      </dgm:prSet>
      <dgm:spPr/>
    </dgm:pt>
    <dgm:pt modelId="{8473747D-7280-4740-9FCD-F9D7368BE23B}" type="pres">
      <dgm:prSet presAssocID="{C07F538E-824B-49E4-8897-D8CB783A385C}" presName="Accent1" presStyleCnt="0"/>
      <dgm:spPr/>
    </dgm:pt>
    <dgm:pt modelId="{A4669097-E7AA-4EC1-83B8-B25A1A2109FE}" type="pres">
      <dgm:prSet presAssocID="{C07F538E-824B-49E4-8897-D8CB783A385C}" presName="Accent" presStyleLbl="bgShp" presStyleIdx="0" presStyleCnt="6"/>
      <dgm:spPr/>
    </dgm:pt>
    <dgm:pt modelId="{6266A275-F466-4BAD-9EC8-DEB78CA6C6FF}" type="pres">
      <dgm:prSet presAssocID="{C07F538E-824B-49E4-8897-D8CB783A385C}" presName="Child1" presStyleLbl="node1" presStyleIdx="0" presStyleCnt="6" custScaleX="110578" custScaleY="119361">
        <dgm:presLayoutVars>
          <dgm:chMax val="0"/>
          <dgm:chPref val="0"/>
          <dgm:bulletEnabled val="1"/>
        </dgm:presLayoutVars>
      </dgm:prSet>
      <dgm:spPr/>
    </dgm:pt>
    <dgm:pt modelId="{1802F04E-A5AF-44C9-97FA-06003180584A}" type="pres">
      <dgm:prSet presAssocID="{0C2206CE-C799-431F-9478-70B2C4D31440}" presName="Accent2" presStyleCnt="0"/>
      <dgm:spPr/>
    </dgm:pt>
    <dgm:pt modelId="{74D4964D-857D-496C-A37D-C31B2BC8A8C3}" type="pres">
      <dgm:prSet presAssocID="{0C2206CE-C799-431F-9478-70B2C4D31440}" presName="Accent" presStyleLbl="bgShp" presStyleIdx="1" presStyleCnt="6"/>
      <dgm:spPr/>
    </dgm:pt>
    <dgm:pt modelId="{86220AE0-E336-42DD-BC1F-3615F34AB34A}" type="pres">
      <dgm:prSet presAssocID="{0C2206CE-C799-431F-9478-70B2C4D31440}" presName="Child2" presStyleLbl="node1" presStyleIdx="1" presStyleCnt="6" custScaleX="115695" custScaleY="107635">
        <dgm:presLayoutVars>
          <dgm:chMax val="0"/>
          <dgm:chPref val="0"/>
          <dgm:bulletEnabled val="1"/>
        </dgm:presLayoutVars>
      </dgm:prSet>
      <dgm:spPr/>
    </dgm:pt>
    <dgm:pt modelId="{9B37BB76-8B17-4EA4-9242-74109E3AB2FC}" type="pres">
      <dgm:prSet presAssocID="{B71512FD-5BC2-455D-A666-7FDA0D41ABE6}" presName="Accent3" presStyleCnt="0"/>
      <dgm:spPr/>
    </dgm:pt>
    <dgm:pt modelId="{AF56B113-0E1E-4284-9CED-15A751F1383D}" type="pres">
      <dgm:prSet presAssocID="{B71512FD-5BC2-455D-A666-7FDA0D41ABE6}" presName="Accent" presStyleLbl="bgShp" presStyleIdx="2" presStyleCnt="6"/>
      <dgm:spPr/>
    </dgm:pt>
    <dgm:pt modelId="{6B21E3DE-C440-4E53-B34E-DCCE168D1F6F}" type="pres">
      <dgm:prSet presAssocID="{B71512FD-5BC2-455D-A666-7FDA0D41ABE6}" presName="Child3" presStyleLbl="node1" presStyleIdx="2" presStyleCnt="6" custScaleX="116214" custScaleY="123442">
        <dgm:presLayoutVars>
          <dgm:chMax val="0"/>
          <dgm:chPref val="0"/>
          <dgm:bulletEnabled val="1"/>
        </dgm:presLayoutVars>
      </dgm:prSet>
      <dgm:spPr/>
    </dgm:pt>
    <dgm:pt modelId="{76955312-3799-4228-8947-927411EAE55C}" type="pres">
      <dgm:prSet presAssocID="{080A291C-EF97-49F0-9270-B6983E528B53}" presName="Accent4" presStyleCnt="0"/>
      <dgm:spPr/>
    </dgm:pt>
    <dgm:pt modelId="{49834F51-E15E-41BE-90C7-D38677561E59}" type="pres">
      <dgm:prSet presAssocID="{080A291C-EF97-49F0-9270-B6983E528B53}" presName="Accent" presStyleLbl="bgShp" presStyleIdx="3" presStyleCnt="6"/>
      <dgm:spPr/>
    </dgm:pt>
    <dgm:pt modelId="{502AA121-228B-4F5B-A7BB-4317708C9A22}" type="pres">
      <dgm:prSet presAssocID="{080A291C-EF97-49F0-9270-B6983E528B53}" presName="Child4" presStyleLbl="node1" presStyleIdx="3" presStyleCnt="6" custScaleX="106046" custScaleY="119520">
        <dgm:presLayoutVars>
          <dgm:chMax val="0"/>
          <dgm:chPref val="0"/>
          <dgm:bulletEnabled val="1"/>
        </dgm:presLayoutVars>
      </dgm:prSet>
      <dgm:spPr/>
    </dgm:pt>
    <dgm:pt modelId="{723EC5F9-74A4-42E0-8353-0E008878D9E3}" type="pres">
      <dgm:prSet presAssocID="{0704D4CB-52A7-4D86-BDE6-B0DA8C74B6E3}" presName="Accent5" presStyleCnt="0"/>
      <dgm:spPr/>
    </dgm:pt>
    <dgm:pt modelId="{C1DFB86D-90C7-4FF2-BA14-36FF6D4C5C69}" type="pres">
      <dgm:prSet presAssocID="{0704D4CB-52A7-4D86-BDE6-B0DA8C74B6E3}" presName="Accent" presStyleLbl="bgShp" presStyleIdx="4" presStyleCnt="6"/>
      <dgm:spPr/>
    </dgm:pt>
    <dgm:pt modelId="{35F4FAF5-BE5F-4483-8893-0FFD85382111}" type="pres">
      <dgm:prSet presAssocID="{0704D4CB-52A7-4D86-BDE6-B0DA8C74B6E3}" presName="Child5" presStyleLbl="node1" presStyleIdx="4" presStyleCnt="6" custScaleX="114009" custScaleY="115760" custLinFactNeighborX="-1848" custLinFactNeighborY="-712">
        <dgm:presLayoutVars>
          <dgm:chMax val="0"/>
          <dgm:chPref val="0"/>
          <dgm:bulletEnabled val="1"/>
        </dgm:presLayoutVars>
      </dgm:prSet>
      <dgm:spPr/>
    </dgm:pt>
    <dgm:pt modelId="{4BF09538-F03C-49F4-A17F-331E14CECA4D}" type="pres">
      <dgm:prSet presAssocID="{CBC451D0-F4C1-45A2-B357-30012234431E}" presName="Accent6" presStyleCnt="0"/>
      <dgm:spPr/>
    </dgm:pt>
    <dgm:pt modelId="{35207B33-3D8A-4246-878F-0873EAB6C5AB}" type="pres">
      <dgm:prSet presAssocID="{CBC451D0-F4C1-45A2-B357-30012234431E}" presName="Accent" presStyleLbl="bgShp" presStyleIdx="5" presStyleCnt="6"/>
      <dgm:spPr/>
    </dgm:pt>
    <dgm:pt modelId="{834F8967-631F-4024-8535-AD05EE2DEBC1}" type="pres">
      <dgm:prSet presAssocID="{CBC451D0-F4C1-45A2-B357-30012234431E}" presName="Child6" presStyleLbl="node1" presStyleIdx="5" presStyleCnt="6" custScaleX="116733" custScaleY="117276">
        <dgm:presLayoutVars>
          <dgm:chMax val="0"/>
          <dgm:chPref val="0"/>
          <dgm:bulletEnabled val="1"/>
        </dgm:presLayoutVars>
      </dgm:prSet>
      <dgm:spPr/>
    </dgm:pt>
  </dgm:ptLst>
  <dgm:cxnLst>
    <dgm:cxn modelId="{2F6F2505-5ECE-426D-97C8-A739A4699B10}" type="presOf" srcId="{C07F538E-824B-49E4-8897-D8CB783A385C}" destId="{6266A275-F466-4BAD-9EC8-DEB78CA6C6FF}" srcOrd="0" destOrd="0" presId="urn:microsoft.com/office/officeart/2011/layout/HexagonRadial"/>
    <dgm:cxn modelId="{AF1B7731-ED98-4D99-92DC-16879598A1F6}" srcId="{8BCC5718-0DCA-4617-96C0-54D1100B409D}" destId="{CBC451D0-F4C1-45A2-B357-30012234431E}" srcOrd="5" destOrd="0" parTransId="{CC6E5F3E-51A0-47A8-9D91-8EF647FF159C}" sibTransId="{8A14396A-0AEE-4B79-94EC-910D0DD22513}"/>
    <dgm:cxn modelId="{C8844147-17AB-4BE3-88E9-A81F0EA7E0D2}" srcId="{8BCC5718-0DCA-4617-96C0-54D1100B409D}" destId="{080A291C-EF97-49F0-9270-B6983E528B53}" srcOrd="3" destOrd="0" parTransId="{58979404-44C0-4711-A7B7-289FEB2F0675}" sibTransId="{10EC63A0-706D-4E1B-B765-3B791C90CCEF}"/>
    <dgm:cxn modelId="{E9C6306C-5CBC-4127-AA18-E2B5ACB7B909}" srcId="{8BCC5718-0DCA-4617-96C0-54D1100B409D}" destId="{0704D4CB-52A7-4D86-BDE6-B0DA8C74B6E3}" srcOrd="4" destOrd="0" parTransId="{A493A158-C7E3-4465-A77F-DBC896B1E77C}" sibTransId="{0CCFA6F3-2968-4519-8049-1145CD291F69}"/>
    <dgm:cxn modelId="{967ECF96-E718-4A9A-B96D-21CC7CA39572}" type="presOf" srcId="{0C2206CE-C799-431F-9478-70B2C4D31440}" destId="{86220AE0-E336-42DD-BC1F-3615F34AB34A}" srcOrd="0" destOrd="0" presId="urn:microsoft.com/office/officeart/2011/layout/HexagonRadial"/>
    <dgm:cxn modelId="{A06EB799-8092-4219-81B2-E1D0D90EB2AE}" type="presOf" srcId="{B71512FD-5BC2-455D-A666-7FDA0D41ABE6}" destId="{6B21E3DE-C440-4E53-B34E-DCCE168D1F6F}" srcOrd="0" destOrd="0" presId="urn:microsoft.com/office/officeart/2011/layout/HexagonRadial"/>
    <dgm:cxn modelId="{3A27E79C-937A-43BA-85D6-D98BD455581D}" srcId="{6B30C46C-E15E-442C-BFB4-60669287099A}" destId="{8BCC5718-0DCA-4617-96C0-54D1100B409D}" srcOrd="0" destOrd="0" parTransId="{1A648F4A-F031-4276-B8EE-C63633253A3A}" sibTransId="{8B3084A2-443C-481E-813C-71E2CDB99FC8}"/>
    <dgm:cxn modelId="{14C009A6-AF05-46B9-B734-931F72F6E582}" type="presOf" srcId="{080A291C-EF97-49F0-9270-B6983E528B53}" destId="{502AA121-228B-4F5B-A7BB-4317708C9A22}" srcOrd="0" destOrd="0" presId="urn:microsoft.com/office/officeart/2011/layout/HexagonRadial"/>
    <dgm:cxn modelId="{F6E108AD-6E7B-48C8-9A5F-073AFA666AA0}" type="presOf" srcId="{0704D4CB-52A7-4D86-BDE6-B0DA8C74B6E3}" destId="{35F4FAF5-BE5F-4483-8893-0FFD85382111}" srcOrd="0" destOrd="0" presId="urn:microsoft.com/office/officeart/2011/layout/HexagonRadial"/>
    <dgm:cxn modelId="{95CBABAF-1959-4C8D-A5A8-3A89469738DE}" type="presOf" srcId="{CBC451D0-F4C1-45A2-B357-30012234431E}" destId="{834F8967-631F-4024-8535-AD05EE2DEBC1}" srcOrd="0" destOrd="0" presId="urn:microsoft.com/office/officeart/2011/layout/HexagonRadial"/>
    <dgm:cxn modelId="{34DA23B1-2AC5-4AF5-8CAE-A3EADF901A76}" srcId="{8BCC5718-0DCA-4617-96C0-54D1100B409D}" destId="{C07F538E-824B-49E4-8897-D8CB783A385C}" srcOrd="0" destOrd="0" parTransId="{1F0CCE5B-9C1A-44B3-A6F0-963819B1C9A3}" sibTransId="{FBB0DF9B-A96F-40CA-B97A-D5134B52D98C}"/>
    <dgm:cxn modelId="{A67FCBB7-8F69-4F17-8605-62957FF49397}" type="presOf" srcId="{8BCC5718-0DCA-4617-96C0-54D1100B409D}" destId="{64973CF3-323B-4B5A-859E-E58DDB10AE43}" srcOrd="0" destOrd="0" presId="urn:microsoft.com/office/officeart/2011/layout/HexagonRadial"/>
    <dgm:cxn modelId="{619D33EF-8A98-47C8-B1FC-24981154A8EA}" srcId="{8BCC5718-0DCA-4617-96C0-54D1100B409D}" destId="{B71512FD-5BC2-455D-A666-7FDA0D41ABE6}" srcOrd="2" destOrd="0" parTransId="{1BE92FE3-04BB-4DA2-A0C0-7B60F7E7C251}" sibTransId="{6A51CD36-AC5D-4CFD-A11D-6795B72EC995}"/>
    <dgm:cxn modelId="{507951F3-336B-439F-BC6A-5D5FFCB67C8E}" srcId="{8BCC5718-0DCA-4617-96C0-54D1100B409D}" destId="{0C2206CE-C799-431F-9478-70B2C4D31440}" srcOrd="1" destOrd="0" parTransId="{76179088-5203-4678-97EA-BCF30436AC6F}" sibTransId="{0C893B56-DB7A-46FB-97FD-3D0DD0A89A0A}"/>
    <dgm:cxn modelId="{3CB2C6F7-BBB0-4858-81D2-1699428E100B}" type="presOf" srcId="{6B30C46C-E15E-442C-BFB4-60669287099A}" destId="{1973DE95-F529-438B-8875-BA5BD348615C}" srcOrd="0" destOrd="0" presId="urn:microsoft.com/office/officeart/2011/layout/HexagonRadial"/>
    <dgm:cxn modelId="{957DAEDF-BA34-4566-BB99-E794D403DEFE}" type="presParOf" srcId="{1973DE95-F529-438B-8875-BA5BD348615C}" destId="{64973CF3-323B-4B5A-859E-E58DDB10AE43}" srcOrd="0" destOrd="0" presId="urn:microsoft.com/office/officeart/2011/layout/HexagonRadial"/>
    <dgm:cxn modelId="{55B7E893-0FD7-4877-8F02-37DB87650E48}" type="presParOf" srcId="{1973DE95-F529-438B-8875-BA5BD348615C}" destId="{8473747D-7280-4740-9FCD-F9D7368BE23B}" srcOrd="1" destOrd="0" presId="urn:microsoft.com/office/officeart/2011/layout/HexagonRadial"/>
    <dgm:cxn modelId="{B32BE6A5-0812-4C7C-9B73-66661F78CD8C}" type="presParOf" srcId="{8473747D-7280-4740-9FCD-F9D7368BE23B}" destId="{A4669097-E7AA-4EC1-83B8-B25A1A2109FE}" srcOrd="0" destOrd="0" presId="urn:microsoft.com/office/officeart/2011/layout/HexagonRadial"/>
    <dgm:cxn modelId="{91736B86-AD65-4042-A325-DB0846128981}" type="presParOf" srcId="{1973DE95-F529-438B-8875-BA5BD348615C}" destId="{6266A275-F466-4BAD-9EC8-DEB78CA6C6FF}" srcOrd="2" destOrd="0" presId="urn:microsoft.com/office/officeart/2011/layout/HexagonRadial"/>
    <dgm:cxn modelId="{989A4ACD-B93E-4E9B-B30C-0D7677FE108A}" type="presParOf" srcId="{1973DE95-F529-438B-8875-BA5BD348615C}" destId="{1802F04E-A5AF-44C9-97FA-06003180584A}" srcOrd="3" destOrd="0" presId="urn:microsoft.com/office/officeart/2011/layout/HexagonRadial"/>
    <dgm:cxn modelId="{DE3E09F6-0724-4BD1-8B10-58FE2B72051C}" type="presParOf" srcId="{1802F04E-A5AF-44C9-97FA-06003180584A}" destId="{74D4964D-857D-496C-A37D-C31B2BC8A8C3}" srcOrd="0" destOrd="0" presId="urn:microsoft.com/office/officeart/2011/layout/HexagonRadial"/>
    <dgm:cxn modelId="{642AC1F1-0B98-449C-A004-4BC5408A71E7}" type="presParOf" srcId="{1973DE95-F529-438B-8875-BA5BD348615C}" destId="{86220AE0-E336-42DD-BC1F-3615F34AB34A}" srcOrd="4" destOrd="0" presId="urn:microsoft.com/office/officeart/2011/layout/HexagonRadial"/>
    <dgm:cxn modelId="{F12E646D-9A92-4F0D-9ED3-B1032F828AE3}" type="presParOf" srcId="{1973DE95-F529-438B-8875-BA5BD348615C}" destId="{9B37BB76-8B17-4EA4-9242-74109E3AB2FC}" srcOrd="5" destOrd="0" presId="urn:microsoft.com/office/officeart/2011/layout/HexagonRadial"/>
    <dgm:cxn modelId="{3A92807A-9EC2-42FD-8042-1586EB97DA7E}" type="presParOf" srcId="{9B37BB76-8B17-4EA4-9242-74109E3AB2FC}" destId="{AF56B113-0E1E-4284-9CED-15A751F1383D}" srcOrd="0" destOrd="0" presId="urn:microsoft.com/office/officeart/2011/layout/HexagonRadial"/>
    <dgm:cxn modelId="{AC2FD195-67F3-45FF-8481-D363D59059A5}" type="presParOf" srcId="{1973DE95-F529-438B-8875-BA5BD348615C}" destId="{6B21E3DE-C440-4E53-B34E-DCCE168D1F6F}" srcOrd="6" destOrd="0" presId="urn:microsoft.com/office/officeart/2011/layout/HexagonRadial"/>
    <dgm:cxn modelId="{A21997FB-58D6-4177-8F82-65E1EA31996F}" type="presParOf" srcId="{1973DE95-F529-438B-8875-BA5BD348615C}" destId="{76955312-3799-4228-8947-927411EAE55C}" srcOrd="7" destOrd="0" presId="urn:microsoft.com/office/officeart/2011/layout/HexagonRadial"/>
    <dgm:cxn modelId="{0C497B93-FFCF-48E1-B362-D95397C3436A}" type="presParOf" srcId="{76955312-3799-4228-8947-927411EAE55C}" destId="{49834F51-E15E-41BE-90C7-D38677561E59}" srcOrd="0" destOrd="0" presId="urn:microsoft.com/office/officeart/2011/layout/HexagonRadial"/>
    <dgm:cxn modelId="{652F1CBF-9D67-4657-B41A-88350E8A483B}" type="presParOf" srcId="{1973DE95-F529-438B-8875-BA5BD348615C}" destId="{502AA121-228B-4F5B-A7BB-4317708C9A22}" srcOrd="8" destOrd="0" presId="urn:microsoft.com/office/officeart/2011/layout/HexagonRadial"/>
    <dgm:cxn modelId="{39212665-64BE-4A81-BE87-B8F9AF3732E3}" type="presParOf" srcId="{1973DE95-F529-438B-8875-BA5BD348615C}" destId="{723EC5F9-74A4-42E0-8353-0E008878D9E3}" srcOrd="9" destOrd="0" presId="urn:microsoft.com/office/officeart/2011/layout/HexagonRadial"/>
    <dgm:cxn modelId="{35D3297C-5A1A-4063-88D5-98344842D370}" type="presParOf" srcId="{723EC5F9-74A4-42E0-8353-0E008878D9E3}" destId="{C1DFB86D-90C7-4FF2-BA14-36FF6D4C5C69}" srcOrd="0" destOrd="0" presId="urn:microsoft.com/office/officeart/2011/layout/HexagonRadial"/>
    <dgm:cxn modelId="{AEC46F3F-71C6-4C8E-9F47-F7D57AC775EC}" type="presParOf" srcId="{1973DE95-F529-438B-8875-BA5BD348615C}" destId="{35F4FAF5-BE5F-4483-8893-0FFD85382111}" srcOrd="10" destOrd="0" presId="urn:microsoft.com/office/officeart/2011/layout/HexagonRadial"/>
    <dgm:cxn modelId="{6AE62C8B-1936-419F-B0B9-4174DA75E171}" type="presParOf" srcId="{1973DE95-F529-438B-8875-BA5BD348615C}" destId="{4BF09538-F03C-49F4-A17F-331E14CECA4D}" srcOrd="11" destOrd="0" presId="urn:microsoft.com/office/officeart/2011/layout/HexagonRadial"/>
    <dgm:cxn modelId="{0C8AE4CF-959F-4D68-8006-562195B5F684}" type="presParOf" srcId="{4BF09538-F03C-49F4-A17F-331E14CECA4D}" destId="{35207B33-3D8A-4246-878F-0873EAB6C5AB}" srcOrd="0" destOrd="0" presId="urn:microsoft.com/office/officeart/2011/layout/HexagonRadial"/>
    <dgm:cxn modelId="{0C304D1D-7743-4C18-9C64-F39384BFD69A}" type="presParOf" srcId="{1973DE95-F529-438B-8875-BA5BD348615C}" destId="{834F8967-631F-4024-8535-AD05EE2DEBC1}" srcOrd="12" destOrd="0" presId="urn:microsoft.com/office/officeart/2011/layout/HexagonRadial"/>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32570D-21C3-4795-B6A9-47D66E8A93D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83999357-2ABC-4FC4-BC98-9EC39E485AFD}">
      <dgm:prSet phldrT="[Text]" custT="1"/>
      <dgm:spPr/>
      <dgm:t>
        <a:bodyPr/>
        <a:lstStyle/>
        <a:p>
          <a:pPr>
            <a:buFont typeface="Century Gothic" panose="020B0502020202020204" pitchFamily="34" charset="0"/>
            <a:buChar char="-"/>
          </a:pPr>
          <a:r>
            <a:rPr lang="mk-MK" sz="1400" b="0" i="0"/>
            <a:t>Урбанистичко (урбано и рурално) планирање</a:t>
          </a:r>
          <a:endParaRPr lang="en-US" sz="1400" b="0" i="0"/>
        </a:p>
      </dgm:t>
    </dgm:pt>
    <dgm:pt modelId="{44C620F6-C4E1-4D71-8081-C0B77EFAE124}" type="parTrans" cxnId="{355BFB84-CF3D-43F8-BF00-544200C4D398}">
      <dgm:prSet/>
      <dgm:spPr/>
      <dgm:t>
        <a:bodyPr/>
        <a:lstStyle/>
        <a:p>
          <a:endParaRPr lang="en-US" sz="4000" b="0" i="1">
            <a:solidFill>
              <a:schemeClr val="bg1"/>
            </a:solidFill>
          </a:endParaRPr>
        </a:p>
      </dgm:t>
    </dgm:pt>
    <dgm:pt modelId="{7CAA853E-F7F9-4BB6-8D7C-C5F68388AD2D}" type="sibTrans" cxnId="{355BFB84-CF3D-43F8-BF00-544200C4D398}">
      <dgm:prSet/>
      <dgm:spPr/>
      <dgm:t>
        <a:bodyPr/>
        <a:lstStyle/>
        <a:p>
          <a:endParaRPr lang="en-US" sz="4000" b="0" i="1">
            <a:solidFill>
              <a:schemeClr val="bg1"/>
            </a:solidFill>
          </a:endParaRPr>
        </a:p>
      </dgm:t>
    </dgm:pt>
    <dgm:pt modelId="{7F39F770-57ED-4B00-B0FD-8E4FA2619DF4}">
      <dgm:prSet phldrT="[Text]" custT="1"/>
      <dgm:spPr/>
      <dgm:t>
        <a:bodyPr/>
        <a:lstStyle/>
        <a:p>
          <a:pPr>
            <a:buFont typeface="Century Gothic" panose="020B0502020202020204" pitchFamily="34" charset="0"/>
            <a:buChar char="-"/>
          </a:pPr>
          <a:r>
            <a:rPr lang="mk-MK" sz="1400" b="0" i="0"/>
            <a:t>Заштита на животната средина и природата</a:t>
          </a:r>
          <a:endParaRPr lang="en-US" sz="1400" b="0" i="0"/>
        </a:p>
      </dgm:t>
    </dgm:pt>
    <dgm:pt modelId="{A1CD85F6-9899-4B3F-A9E7-709B517FA5D3}" type="parTrans" cxnId="{8CFEC01A-23A9-4FCD-B765-5EFC63F6E083}">
      <dgm:prSet/>
      <dgm:spPr/>
      <dgm:t>
        <a:bodyPr/>
        <a:lstStyle/>
        <a:p>
          <a:endParaRPr lang="en-US" sz="4000" b="0" i="1">
            <a:solidFill>
              <a:schemeClr val="bg1"/>
            </a:solidFill>
          </a:endParaRPr>
        </a:p>
      </dgm:t>
    </dgm:pt>
    <dgm:pt modelId="{C46DA7DF-3B35-489C-B8B4-6283CD0F9865}" type="sibTrans" cxnId="{8CFEC01A-23A9-4FCD-B765-5EFC63F6E083}">
      <dgm:prSet/>
      <dgm:spPr/>
      <dgm:t>
        <a:bodyPr/>
        <a:lstStyle/>
        <a:p>
          <a:endParaRPr lang="en-US" sz="4000" b="0" i="1">
            <a:solidFill>
              <a:schemeClr val="bg1"/>
            </a:solidFill>
          </a:endParaRPr>
        </a:p>
      </dgm:t>
    </dgm:pt>
    <dgm:pt modelId="{C9D6DCC4-38EA-4C3B-B904-B4A27F837B5D}">
      <dgm:prSet phldrT="[Text]" custT="1"/>
      <dgm:spPr/>
      <dgm:t>
        <a:bodyPr/>
        <a:lstStyle/>
        <a:p>
          <a:r>
            <a:rPr lang="mk-MK" sz="1400" b="0" i="0"/>
            <a:t>Локален економски развој</a:t>
          </a:r>
          <a:endParaRPr lang="en-US" sz="1400" b="0" i="0"/>
        </a:p>
      </dgm:t>
    </dgm:pt>
    <dgm:pt modelId="{910CE632-61C7-4941-993B-9CEEAB30AD25}" type="parTrans" cxnId="{97976C90-9A1F-4292-856B-1351D1086D2F}">
      <dgm:prSet/>
      <dgm:spPr/>
      <dgm:t>
        <a:bodyPr/>
        <a:lstStyle/>
        <a:p>
          <a:endParaRPr lang="en-US" sz="4000" b="0" i="1">
            <a:solidFill>
              <a:schemeClr val="bg1"/>
            </a:solidFill>
          </a:endParaRPr>
        </a:p>
      </dgm:t>
    </dgm:pt>
    <dgm:pt modelId="{9D9671B9-1682-4128-8000-A6B8BCB10B4F}" type="sibTrans" cxnId="{97976C90-9A1F-4292-856B-1351D1086D2F}">
      <dgm:prSet/>
      <dgm:spPr/>
      <dgm:t>
        <a:bodyPr/>
        <a:lstStyle/>
        <a:p>
          <a:endParaRPr lang="en-US" sz="4000" b="0" i="1">
            <a:solidFill>
              <a:schemeClr val="bg1"/>
            </a:solidFill>
          </a:endParaRPr>
        </a:p>
      </dgm:t>
    </dgm:pt>
    <dgm:pt modelId="{C95E2DC5-38C6-455F-B3E1-1A666AD6EB77}">
      <dgm:prSet phldrT="[Text]" custT="1"/>
      <dgm:spPr/>
      <dgm:t>
        <a:bodyPr/>
        <a:lstStyle/>
        <a:p>
          <a:pPr>
            <a:buFont typeface="Century Gothic" panose="020B0502020202020204" pitchFamily="34" charset="0"/>
            <a:buChar char="-"/>
          </a:pPr>
          <a:r>
            <a:rPr lang="mk-MK" sz="1400" b="0" i="0"/>
            <a:t>Комунални дејности</a:t>
          </a:r>
          <a:endParaRPr lang="en-US" sz="1400" b="0" i="0"/>
        </a:p>
      </dgm:t>
    </dgm:pt>
    <dgm:pt modelId="{6C15E965-9AD7-403D-A042-17ED8628FBD1}" type="parTrans" cxnId="{86E1EAA0-71D4-4547-8158-2D4234BC6FF6}">
      <dgm:prSet/>
      <dgm:spPr/>
      <dgm:t>
        <a:bodyPr/>
        <a:lstStyle/>
        <a:p>
          <a:endParaRPr lang="en-US" sz="4000" b="0" i="1">
            <a:solidFill>
              <a:schemeClr val="bg1"/>
            </a:solidFill>
          </a:endParaRPr>
        </a:p>
      </dgm:t>
    </dgm:pt>
    <dgm:pt modelId="{53F04B1A-F7BB-4957-B971-D83AEBFCDCC8}" type="sibTrans" cxnId="{86E1EAA0-71D4-4547-8158-2D4234BC6FF6}">
      <dgm:prSet/>
      <dgm:spPr/>
      <dgm:t>
        <a:bodyPr/>
        <a:lstStyle/>
        <a:p>
          <a:endParaRPr lang="en-US" sz="4000" b="0" i="1">
            <a:solidFill>
              <a:schemeClr val="bg1"/>
            </a:solidFill>
          </a:endParaRPr>
        </a:p>
      </dgm:t>
    </dgm:pt>
    <dgm:pt modelId="{E9D4B6D8-7C00-4D87-AF64-8A048EC67564}">
      <dgm:prSet phldrT="[Text]" custT="1"/>
      <dgm:spPr/>
      <dgm:t>
        <a:bodyPr/>
        <a:lstStyle/>
        <a:p>
          <a:r>
            <a:rPr lang="mk-MK" sz="1400" b="0" i="0"/>
            <a:t>Култура</a:t>
          </a:r>
          <a:endParaRPr lang="en-US" sz="1400" b="0" i="0"/>
        </a:p>
      </dgm:t>
    </dgm:pt>
    <dgm:pt modelId="{F85EE4CC-DB89-4E11-A5CA-B0D0A982D445}" type="parTrans" cxnId="{92296E93-028F-425B-ADEE-51ACECFCF384}">
      <dgm:prSet/>
      <dgm:spPr/>
      <dgm:t>
        <a:bodyPr/>
        <a:lstStyle/>
        <a:p>
          <a:endParaRPr lang="en-US" sz="4000" b="0" i="1">
            <a:solidFill>
              <a:schemeClr val="bg1"/>
            </a:solidFill>
          </a:endParaRPr>
        </a:p>
      </dgm:t>
    </dgm:pt>
    <dgm:pt modelId="{529B5D22-26CF-42EB-8BE4-4CE4788E10CA}" type="sibTrans" cxnId="{92296E93-028F-425B-ADEE-51ACECFCF384}">
      <dgm:prSet/>
      <dgm:spPr/>
      <dgm:t>
        <a:bodyPr/>
        <a:lstStyle/>
        <a:p>
          <a:endParaRPr lang="en-US" sz="4000" b="0" i="1">
            <a:solidFill>
              <a:schemeClr val="bg1"/>
            </a:solidFill>
          </a:endParaRPr>
        </a:p>
      </dgm:t>
    </dgm:pt>
    <dgm:pt modelId="{D61C84FF-8E27-4CF6-B3B4-0E1F9DDF9EB1}">
      <dgm:prSet phldrT="[Text]" custT="1"/>
      <dgm:spPr/>
      <dgm:t>
        <a:bodyPr/>
        <a:lstStyle/>
        <a:p>
          <a:pPr>
            <a:buFont typeface="Century Gothic" panose="020B0502020202020204" pitchFamily="34" charset="0"/>
            <a:buChar char="-"/>
          </a:pPr>
          <a:r>
            <a:rPr lang="mk-MK" sz="1400" b="0" i="0"/>
            <a:t>Спорт и рекреација </a:t>
          </a:r>
          <a:endParaRPr lang="en-US" sz="1400" b="0" i="0"/>
        </a:p>
      </dgm:t>
    </dgm:pt>
    <dgm:pt modelId="{F8229EEA-F2AF-4F19-BB14-534112FF2F02}" type="parTrans" cxnId="{1F26C5CC-89E7-4D41-A9A0-68013F93CA8B}">
      <dgm:prSet/>
      <dgm:spPr/>
      <dgm:t>
        <a:bodyPr/>
        <a:lstStyle/>
        <a:p>
          <a:endParaRPr lang="en-US" sz="4000" b="0" i="1">
            <a:solidFill>
              <a:schemeClr val="bg1"/>
            </a:solidFill>
          </a:endParaRPr>
        </a:p>
      </dgm:t>
    </dgm:pt>
    <dgm:pt modelId="{D24EE802-B432-4BBA-92E7-A26BB0200806}" type="sibTrans" cxnId="{1F26C5CC-89E7-4D41-A9A0-68013F93CA8B}">
      <dgm:prSet/>
      <dgm:spPr/>
      <dgm:t>
        <a:bodyPr/>
        <a:lstStyle/>
        <a:p>
          <a:endParaRPr lang="en-US" sz="4000" b="0" i="1">
            <a:solidFill>
              <a:schemeClr val="bg1"/>
            </a:solidFill>
          </a:endParaRPr>
        </a:p>
      </dgm:t>
    </dgm:pt>
    <dgm:pt modelId="{93E9A7A2-C6B7-45B6-BE88-76CBCD71AB84}">
      <dgm:prSet phldrT="[Text]" custT="1"/>
      <dgm:spPr/>
      <dgm:t>
        <a:bodyPr/>
        <a:lstStyle/>
        <a:p>
          <a:r>
            <a:rPr lang="mk-MK" sz="1400" b="0" i="0"/>
            <a:t>Социјална заштита и заштита на децата</a:t>
          </a:r>
          <a:endParaRPr lang="en-US" sz="1400" b="0" i="0"/>
        </a:p>
      </dgm:t>
    </dgm:pt>
    <dgm:pt modelId="{B349FC0C-7483-473D-99A9-9C9DF3570225}" type="parTrans" cxnId="{FD9EE870-374A-4381-9C70-9251C3BE340C}">
      <dgm:prSet/>
      <dgm:spPr/>
      <dgm:t>
        <a:bodyPr/>
        <a:lstStyle/>
        <a:p>
          <a:endParaRPr lang="en-US" sz="4000" b="0" i="1">
            <a:solidFill>
              <a:schemeClr val="bg1"/>
            </a:solidFill>
          </a:endParaRPr>
        </a:p>
      </dgm:t>
    </dgm:pt>
    <dgm:pt modelId="{5A290C41-D18E-433C-9616-256FF6AD0FB5}" type="sibTrans" cxnId="{FD9EE870-374A-4381-9C70-9251C3BE340C}">
      <dgm:prSet/>
      <dgm:spPr/>
      <dgm:t>
        <a:bodyPr/>
        <a:lstStyle/>
        <a:p>
          <a:endParaRPr lang="en-US" sz="4000" b="0" i="1">
            <a:solidFill>
              <a:schemeClr val="bg1"/>
            </a:solidFill>
          </a:endParaRPr>
        </a:p>
      </dgm:t>
    </dgm:pt>
    <dgm:pt modelId="{91B219F8-F500-4129-A0B0-A460AD366647}">
      <dgm:prSet phldrT="[Text]" custT="1"/>
      <dgm:spPr/>
      <dgm:t>
        <a:bodyPr/>
        <a:lstStyle/>
        <a:p>
          <a:pPr>
            <a:buFont typeface="Century Gothic" panose="020B0502020202020204" pitchFamily="34" charset="0"/>
            <a:buChar char="-"/>
          </a:pPr>
          <a:r>
            <a:rPr lang="mk-MK" sz="1400" b="0" i="0"/>
            <a:t>Образование</a:t>
          </a:r>
          <a:endParaRPr lang="en-US" sz="1400" b="0" i="0"/>
        </a:p>
      </dgm:t>
    </dgm:pt>
    <dgm:pt modelId="{23989C6E-49A7-4EC8-B0D1-2BDFA04C09B6}" type="parTrans" cxnId="{6E436BE7-BA2C-4F68-8134-CBD1AF38ECC6}">
      <dgm:prSet/>
      <dgm:spPr/>
      <dgm:t>
        <a:bodyPr/>
        <a:lstStyle/>
        <a:p>
          <a:endParaRPr lang="en-US" sz="4000" b="0" i="1">
            <a:solidFill>
              <a:schemeClr val="bg1"/>
            </a:solidFill>
          </a:endParaRPr>
        </a:p>
      </dgm:t>
    </dgm:pt>
    <dgm:pt modelId="{38665384-EA5A-45C4-9554-9EA6F263694A}" type="sibTrans" cxnId="{6E436BE7-BA2C-4F68-8134-CBD1AF38ECC6}">
      <dgm:prSet/>
      <dgm:spPr/>
      <dgm:t>
        <a:bodyPr/>
        <a:lstStyle/>
        <a:p>
          <a:endParaRPr lang="en-US" sz="4000" b="0" i="1">
            <a:solidFill>
              <a:schemeClr val="bg1"/>
            </a:solidFill>
          </a:endParaRPr>
        </a:p>
      </dgm:t>
    </dgm:pt>
    <dgm:pt modelId="{8D97B591-E6EF-4E38-B57D-7F4C34F916BF}">
      <dgm:prSet phldrT="[Text]" custT="1"/>
      <dgm:spPr/>
      <dgm:t>
        <a:bodyPr/>
        <a:lstStyle/>
        <a:p>
          <a:pPr>
            <a:buFont typeface="Century Gothic" panose="020B0502020202020204" pitchFamily="34" charset="0"/>
            <a:buChar char="-"/>
          </a:pPr>
          <a:r>
            <a:rPr lang="mk-MK" sz="1400" b="0" i="0"/>
            <a:t>Здравствена заштита</a:t>
          </a:r>
          <a:endParaRPr lang="en-US" sz="1400" b="0" i="0"/>
        </a:p>
      </dgm:t>
    </dgm:pt>
    <dgm:pt modelId="{9DC7AC33-4035-4E21-9990-28D1EA05DA01}" type="parTrans" cxnId="{E373FB72-D493-426B-9C2A-94C1CBEE423E}">
      <dgm:prSet/>
      <dgm:spPr/>
      <dgm:t>
        <a:bodyPr/>
        <a:lstStyle/>
        <a:p>
          <a:endParaRPr lang="en-US" sz="4000" b="0" i="1">
            <a:solidFill>
              <a:schemeClr val="bg1"/>
            </a:solidFill>
          </a:endParaRPr>
        </a:p>
      </dgm:t>
    </dgm:pt>
    <dgm:pt modelId="{6E7DDD09-C3EB-445D-81C0-6CDA374343AD}" type="sibTrans" cxnId="{E373FB72-D493-426B-9C2A-94C1CBEE423E}">
      <dgm:prSet/>
      <dgm:spPr/>
      <dgm:t>
        <a:bodyPr/>
        <a:lstStyle/>
        <a:p>
          <a:endParaRPr lang="en-US" sz="4000" b="0" i="1">
            <a:solidFill>
              <a:schemeClr val="bg1"/>
            </a:solidFill>
          </a:endParaRPr>
        </a:p>
      </dgm:t>
    </dgm:pt>
    <dgm:pt modelId="{90BF44B0-2D15-42E5-A091-65BD3A4577BA}">
      <dgm:prSet phldrT="[Text]" custT="1"/>
      <dgm:spPr/>
      <dgm:t>
        <a:bodyPr/>
        <a:lstStyle/>
        <a:p>
          <a:pPr>
            <a:buFont typeface="Century Gothic" panose="020B0502020202020204" pitchFamily="34" charset="0"/>
            <a:buChar char="-"/>
          </a:pPr>
          <a:r>
            <a:rPr lang="mk-MK" sz="1400" b="0" i="0"/>
            <a:t>Заштита и спасување</a:t>
          </a:r>
          <a:endParaRPr lang="en-US" sz="1400" b="0" i="0"/>
        </a:p>
      </dgm:t>
    </dgm:pt>
    <dgm:pt modelId="{DDC04F51-35E5-4633-8BE2-B3056E5F1A0D}" type="parTrans" cxnId="{BB86A35A-9C70-42B2-AFEE-E0BB34E5B928}">
      <dgm:prSet/>
      <dgm:spPr/>
      <dgm:t>
        <a:bodyPr/>
        <a:lstStyle/>
        <a:p>
          <a:endParaRPr lang="en-US" sz="4000" b="0" i="1">
            <a:solidFill>
              <a:schemeClr val="bg1"/>
            </a:solidFill>
          </a:endParaRPr>
        </a:p>
      </dgm:t>
    </dgm:pt>
    <dgm:pt modelId="{8BBBFE79-4C54-49B6-A484-3435E0B183D8}" type="sibTrans" cxnId="{BB86A35A-9C70-42B2-AFEE-E0BB34E5B928}">
      <dgm:prSet/>
      <dgm:spPr/>
      <dgm:t>
        <a:bodyPr/>
        <a:lstStyle/>
        <a:p>
          <a:endParaRPr lang="en-US" sz="4000" b="0" i="1">
            <a:solidFill>
              <a:schemeClr val="bg1"/>
            </a:solidFill>
          </a:endParaRPr>
        </a:p>
      </dgm:t>
    </dgm:pt>
    <dgm:pt modelId="{E13F7CC1-1F6D-4AFB-B489-A3D34D693ECE}">
      <dgm:prSet phldrT="[Text]" custT="1"/>
      <dgm:spPr/>
      <dgm:t>
        <a:bodyPr/>
        <a:lstStyle/>
        <a:p>
          <a:pPr>
            <a:buFont typeface="Century Gothic" panose="020B0502020202020204" pitchFamily="34" charset="0"/>
            <a:buChar char="-"/>
          </a:pPr>
          <a:r>
            <a:rPr lang="mk-MK" sz="1400" b="0" i="0"/>
            <a:t>Противпожарна заштита</a:t>
          </a:r>
          <a:endParaRPr lang="en-US" sz="1400" b="0" i="0"/>
        </a:p>
      </dgm:t>
    </dgm:pt>
    <dgm:pt modelId="{4D98F54F-6D27-429D-8B07-D3FF0C05B302}" type="parTrans" cxnId="{0843F159-2E82-41EE-9ECC-2DA0DC988655}">
      <dgm:prSet/>
      <dgm:spPr/>
      <dgm:t>
        <a:bodyPr/>
        <a:lstStyle/>
        <a:p>
          <a:endParaRPr lang="en-US" sz="4000" b="0" i="1">
            <a:solidFill>
              <a:schemeClr val="bg1"/>
            </a:solidFill>
          </a:endParaRPr>
        </a:p>
      </dgm:t>
    </dgm:pt>
    <dgm:pt modelId="{89DC2F97-7A8F-4D1E-8229-3739CB934EE0}" type="sibTrans" cxnId="{0843F159-2E82-41EE-9ECC-2DA0DC988655}">
      <dgm:prSet/>
      <dgm:spPr/>
      <dgm:t>
        <a:bodyPr/>
        <a:lstStyle/>
        <a:p>
          <a:endParaRPr lang="en-US" sz="4000" b="0" i="1">
            <a:solidFill>
              <a:schemeClr val="bg1"/>
            </a:solidFill>
          </a:endParaRPr>
        </a:p>
      </dgm:t>
    </dgm:pt>
    <dgm:pt modelId="{1B478A21-C45B-4BA2-83BA-2685D10FE2D4}">
      <dgm:prSet phldrT="[Text]" custT="1"/>
      <dgm:spPr/>
      <dgm:t>
        <a:bodyPr/>
        <a:lstStyle/>
        <a:p>
          <a:r>
            <a:rPr lang="mk-MK" sz="1400" b="0" i="0"/>
            <a:t>Други надлежности определени со закон</a:t>
          </a:r>
          <a:endParaRPr lang="en-US" sz="1400" b="0" i="0"/>
        </a:p>
      </dgm:t>
    </dgm:pt>
    <dgm:pt modelId="{F7783CC8-2B61-42B3-8466-64F0111681F6}" type="parTrans" cxnId="{2FCC71A8-60DB-450E-982D-7E3353AA488A}">
      <dgm:prSet/>
      <dgm:spPr/>
      <dgm:t>
        <a:bodyPr/>
        <a:lstStyle/>
        <a:p>
          <a:endParaRPr lang="en-US" sz="4000" b="0" i="1">
            <a:solidFill>
              <a:schemeClr val="bg1"/>
            </a:solidFill>
          </a:endParaRPr>
        </a:p>
      </dgm:t>
    </dgm:pt>
    <dgm:pt modelId="{A661CF73-AC92-46B4-8E08-7B0493B2809B}" type="sibTrans" cxnId="{2FCC71A8-60DB-450E-982D-7E3353AA488A}">
      <dgm:prSet/>
      <dgm:spPr/>
      <dgm:t>
        <a:bodyPr/>
        <a:lstStyle/>
        <a:p>
          <a:endParaRPr lang="en-US" sz="4000" b="0" i="1">
            <a:solidFill>
              <a:schemeClr val="bg1"/>
            </a:solidFill>
          </a:endParaRPr>
        </a:p>
      </dgm:t>
    </dgm:pt>
    <dgm:pt modelId="{AE5D628A-D789-4EFD-8754-8E97E8BCD161}" type="pres">
      <dgm:prSet presAssocID="{6F32570D-21C3-4795-B6A9-47D66E8A93D8}" presName="diagram" presStyleCnt="0">
        <dgm:presLayoutVars>
          <dgm:dir/>
          <dgm:resizeHandles val="exact"/>
        </dgm:presLayoutVars>
      </dgm:prSet>
      <dgm:spPr/>
    </dgm:pt>
    <dgm:pt modelId="{E478F869-B42D-4A0F-B776-627C916B1197}" type="pres">
      <dgm:prSet presAssocID="{83999357-2ABC-4FC4-BC98-9EC39E485AFD}" presName="node" presStyleLbl="node1" presStyleIdx="0" presStyleCnt="12">
        <dgm:presLayoutVars>
          <dgm:bulletEnabled val="1"/>
        </dgm:presLayoutVars>
      </dgm:prSet>
      <dgm:spPr/>
    </dgm:pt>
    <dgm:pt modelId="{1553AF3B-BB13-460A-A830-A8D4DA68F26E}" type="pres">
      <dgm:prSet presAssocID="{7CAA853E-F7F9-4BB6-8D7C-C5F68388AD2D}" presName="sibTrans" presStyleCnt="0"/>
      <dgm:spPr/>
    </dgm:pt>
    <dgm:pt modelId="{BF405F23-DEEB-45F9-B418-83E23A7D32D1}" type="pres">
      <dgm:prSet presAssocID="{7F39F770-57ED-4B00-B0FD-8E4FA2619DF4}" presName="node" presStyleLbl="node1" presStyleIdx="1" presStyleCnt="12">
        <dgm:presLayoutVars>
          <dgm:bulletEnabled val="1"/>
        </dgm:presLayoutVars>
      </dgm:prSet>
      <dgm:spPr/>
    </dgm:pt>
    <dgm:pt modelId="{148CFF26-7F49-423D-83D1-C24662BD9909}" type="pres">
      <dgm:prSet presAssocID="{C46DA7DF-3B35-489C-B8B4-6283CD0F9865}" presName="sibTrans" presStyleCnt="0"/>
      <dgm:spPr/>
    </dgm:pt>
    <dgm:pt modelId="{B9DD951F-A967-403F-8672-6E5F6096836A}" type="pres">
      <dgm:prSet presAssocID="{C9D6DCC4-38EA-4C3B-B904-B4A27F837B5D}" presName="node" presStyleLbl="node1" presStyleIdx="2" presStyleCnt="12">
        <dgm:presLayoutVars>
          <dgm:bulletEnabled val="1"/>
        </dgm:presLayoutVars>
      </dgm:prSet>
      <dgm:spPr/>
    </dgm:pt>
    <dgm:pt modelId="{8BF03961-2946-48B9-88AA-572DFE15C38C}" type="pres">
      <dgm:prSet presAssocID="{9D9671B9-1682-4128-8000-A6B8BCB10B4F}" presName="sibTrans" presStyleCnt="0"/>
      <dgm:spPr/>
    </dgm:pt>
    <dgm:pt modelId="{ADDA6871-4F7F-458B-9643-3EC4B70B7C80}" type="pres">
      <dgm:prSet presAssocID="{C95E2DC5-38C6-455F-B3E1-1A666AD6EB77}" presName="node" presStyleLbl="node1" presStyleIdx="3" presStyleCnt="12">
        <dgm:presLayoutVars>
          <dgm:bulletEnabled val="1"/>
        </dgm:presLayoutVars>
      </dgm:prSet>
      <dgm:spPr/>
    </dgm:pt>
    <dgm:pt modelId="{4E3142E4-845C-4AD5-B9CF-452D30CDC7CA}" type="pres">
      <dgm:prSet presAssocID="{53F04B1A-F7BB-4957-B971-D83AEBFCDCC8}" presName="sibTrans" presStyleCnt="0"/>
      <dgm:spPr/>
    </dgm:pt>
    <dgm:pt modelId="{64317564-50F7-4DA8-B766-F1E29BE737C9}" type="pres">
      <dgm:prSet presAssocID="{E9D4B6D8-7C00-4D87-AF64-8A048EC67564}" presName="node" presStyleLbl="node1" presStyleIdx="4" presStyleCnt="12">
        <dgm:presLayoutVars>
          <dgm:bulletEnabled val="1"/>
        </dgm:presLayoutVars>
      </dgm:prSet>
      <dgm:spPr/>
    </dgm:pt>
    <dgm:pt modelId="{085C6BEB-DF31-4CBB-919F-481E602F584E}" type="pres">
      <dgm:prSet presAssocID="{529B5D22-26CF-42EB-8BE4-4CE4788E10CA}" presName="sibTrans" presStyleCnt="0"/>
      <dgm:spPr/>
    </dgm:pt>
    <dgm:pt modelId="{463A343F-905F-4137-9EE9-AFC20DA2D87F}" type="pres">
      <dgm:prSet presAssocID="{D61C84FF-8E27-4CF6-B3B4-0E1F9DDF9EB1}" presName="node" presStyleLbl="node1" presStyleIdx="5" presStyleCnt="12">
        <dgm:presLayoutVars>
          <dgm:bulletEnabled val="1"/>
        </dgm:presLayoutVars>
      </dgm:prSet>
      <dgm:spPr/>
    </dgm:pt>
    <dgm:pt modelId="{4FF35B3B-C25E-4FE5-9EF9-CE9794D3458D}" type="pres">
      <dgm:prSet presAssocID="{D24EE802-B432-4BBA-92E7-A26BB0200806}" presName="sibTrans" presStyleCnt="0"/>
      <dgm:spPr/>
    </dgm:pt>
    <dgm:pt modelId="{15626818-0AB6-4A7E-A2E4-E8AC29BA70F8}" type="pres">
      <dgm:prSet presAssocID="{93E9A7A2-C6B7-45B6-BE88-76CBCD71AB84}" presName="node" presStyleLbl="node1" presStyleIdx="6" presStyleCnt="12">
        <dgm:presLayoutVars>
          <dgm:bulletEnabled val="1"/>
        </dgm:presLayoutVars>
      </dgm:prSet>
      <dgm:spPr/>
    </dgm:pt>
    <dgm:pt modelId="{F0B92709-1A72-4627-BD49-3AA14CB4B61C}" type="pres">
      <dgm:prSet presAssocID="{5A290C41-D18E-433C-9616-256FF6AD0FB5}" presName="sibTrans" presStyleCnt="0"/>
      <dgm:spPr/>
    </dgm:pt>
    <dgm:pt modelId="{855DDA65-0570-45F1-8929-723B3A7F579A}" type="pres">
      <dgm:prSet presAssocID="{91B219F8-F500-4129-A0B0-A460AD366647}" presName="node" presStyleLbl="node1" presStyleIdx="7" presStyleCnt="12">
        <dgm:presLayoutVars>
          <dgm:bulletEnabled val="1"/>
        </dgm:presLayoutVars>
      </dgm:prSet>
      <dgm:spPr/>
    </dgm:pt>
    <dgm:pt modelId="{9E34F75D-BB8A-47CB-AE29-D78777F6C1FA}" type="pres">
      <dgm:prSet presAssocID="{38665384-EA5A-45C4-9554-9EA6F263694A}" presName="sibTrans" presStyleCnt="0"/>
      <dgm:spPr/>
    </dgm:pt>
    <dgm:pt modelId="{46BE0555-B1A6-453B-A5F8-433351575059}" type="pres">
      <dgm:prSet presAssocID="{8D97B591-E6EF-4E38-B57D-7F4C34F916BF}" presName="node" presStyleLbl="node1" presStyleIdx="8" presStyleCnt="12">
        <dgm:presLayoutVars>
          <dgm:bulletEnabled val="1"/>
        </dgm:presLayoutVars>
      </dgm:prSet>
      <dgm:spPr/>
    </dgm:pt>
    <dgm:pt modelId="{22E1C201-9BA4-4C2C-BD3F-D8F32E51B2D1}" type="pres">
      <dgm:prSet presAssocID="{6E7DDD09-C3EB-445D-81C0-6CDA374343AD}" presName="sibTrans" presStyleCnt="0"/>
      <dgm:spPr/>
    </dgm:pt>
    <dgm:pt modelId="{A7A7ECEB-8C1C-452A-B5C8-18E44F547E42}" type="pres">
      <dgm:prSet presAssocID="{90BF44B0-2D15-42E5-A091-65BD3A4577BA}" presName="node" presStyleLbl="node1" presStyleIdx="9" presStyleCnt="12">
        <dgm:presLayoutVars>
          <dgm:bulletEnabled val="1"/>
        </dgm:presLayoutVars>
      </dgm:prSet>
      <dgm:spPr/>
    </dgm:pt>
    <dgm:pt modelId="{DB9C4BC5-B2B3-45F5-BDC5-770E730F6869}" type="pres">
      <dgm:prSet presAssocID="{8BBBFE79-4C54-49B6-A484-3435E0B183D8}" presName="sibTrans" presStyleCnt="0"/>
      <dgm:spPr/>
    </dgm:pt>
    <dgm:pt modelId="{27FF4D65-41B0-487F-8A0A-19A21FA0CC39}" type="pres">
      <dgm:prSet presAssocID="{E13F7CC1-1F6D-4AFB-B489-A3D34D693ECE}" presName="node" presStyleLbl="node1" presStyleIdx="10" presStyleCnt="12">
        <dgm:presLayoutVars>
          <dgm:bulletEnabled val="1"/>
        </dgm:presLayoutVars>
      </dgm:prSet>
      <dgm:spPr/>
    </dgm:pt>
    <dgm:pt modelId="{9916E505-0E5B-42AF-AABF-9B0B3F61F4EF}" type="pres">
      <dgm:prSet presAssocID="{89DC2F97-7A8F-4D1E-8229-3739CB934EE0}" presName="sibTrans" presStyleCnt="0"/>
      <dgm:spPr/>
    </dgm:pt>
    <dgm:pt modelId="{2B5BB870-C41B-454F-A6E7-A5D5EB0393FB}" type="pres">
      <dgm:prSet presAssocID="{1B478A21-C45B-4BA2-83BA-2685D10FE2D4}" presName="node" presStyleLbl="node1" presStyleIdx="11" presStyleCnt="12">
        <dgm:presLayoutVars>
          <dgm:bulletEnabled val="1"/>
        </dgm:presLayoutVars>
      </dgm:prSet>
      <dgm:spPr/>
    </dgm:pt>
  </dgm:ptLst>
  <dgm:cxnLst>
    <dgm:cxn modelId="{3E079906-D840-4FA8-8448-1671FC33BC4C}" type="presOf" srcId="{91B219F8-F500-4129-A0B0-A460AD366647}" destId="{855DDA65-0570-45F1-8929-723B3A7F579A}" srcOrd="0" destOrd="0" presId="urn:microsoft.com/office/officeart/2005/8/layout/default"/>
    <dgm:cxn modelId="{2AC17D0E-D246-45BB-B0DE-53D563F307AB}" type="presOf" srcId="{1B478A21-C45B-4BA2-83BA-2685D10FE2D4}" destId="{2B5BB870-C41B-454F-A6E7-A5D5EB0393FB}" srcOrd="0" destOrd="0" presId="urn:microsoft.com/office/officeart/2005/8/layout/default"/>
    <dgm:cxn modelId="{8CFEC01A-23A9-4FCD-B765-5EFC63F6E083}" srcId="{6F32570D-21C3-4795-B6A9-47D66E8A93D8}" destId="{7F39F770-57ED-4B00-B0FD-8E4FA2619DF4}" srcOrd="1" destOrd="0" parTransId="{A1CD85F6-9899-4B3F-A9E7-709B517FA5D3}" sibTransId="{C46DA7DF-3B35-489C-B8B4-6283CD0F9865}"/>
    <dgm:cxn modelId="{1824201D-F86B-4134-BF7C-2B84486124D3}" type="presOf" srcId="{C9D6DCC4-38EA-4C3B-B904-B4A27F837B5D}" destId="{B9DD951F-A967-403F-8672-6E5F6096836A}" srcOrd="0" destOrd="0" presId="urn:microsoft.com/office/officeart/2005/8/layout/default"/>
    <dgm:cxn modelId="{91D8C343-76B6-4182-8FBE-6AC1D9AAF91F}" type="presOf" srcId="{7F39F770-57ED-4B00-B0FD-8E4FA2619DF4}" destId="{BF405F23-DEEB-45F9-B418-83E23A7D32D1}" srcOrd="0" destOrd="0" presId="urn:microsoft.com/office/officeart/2005/8/layout/default"/>
    <dgm:cxn modelId="{FD9EE870-374A-4381-9C70-9251C3BE340C}" srcId="{6F32570D-21C3-4795-B6A9-47D66E8A93D8}" destId="{93E9A7A2-C6B7-45B6-BE88-76CBCD71AB84}" srcOrd="6" destOrd="0" parTransId="{B349FC0C-7483-473D-99A9-9C9DF3570225}" sibTransId="{5A290C41-D18E-433C-9616-256FF6AD0FB5}"/>
    <dgm:cxn modelId="{E373FB72-D493-426B-9C2A-94C1CBEE423E}" srcId="{6F32570D-21C3-4795-B6A9-47D66E8A93D8}" destId="{8D97B591-E6EF-4E38-B57D-7F4C34F916BF}" srcOrd="8" destOrd="0" parTransId="{9DC7AC33-4035-4E21-9990-28D1EA05DA01}" sibTransId="{6E7DDD09-C3EB-445D-81C0-6CDA374343AD}"/>
    <dgm:cxn modelId="{251A8459-5036-473F-BA65-B4B5F53B5F2B}" type="presOf" srcId="{90BF44B0-2D15-42E5-A091-65BD3A4577BA}" destId="{A7A7ECEB-8C1C-452A-B5C8-18E44F547E42}" srcOrd="0" destOrd="0" presId="urn:microsoft.com/office/officeart/2005/8/layout/default"/>
    <dgm:cxn modelId="{0843F159-2E82-41EE-9ECC-2DA0DC988655}" srcId="{6F32570D-21C3-4795-B6A9-47D66E8A93D8}" destId="{E13F7CC1-1F6D-4AFB-B489-A3D34D693ECE}" srcOrd="10" destOrd="0" parTransId="{4D98F54F-6D27-429D-8B07-D3FF0C05B302}" sibTransId="{89DC2F97-7A8F-4D1E-8229-3739CB934EE0}"/>
    <dgm:cxn modelId="{BB86A35A-9C70-42B2-AFEE-E0BB34E5B928}" srcId="{6F32570D-21C3-4795-B6A9-47D66E8A93D8}" destId="{90BF44B0-2D15-42E5-A091-65BD3A4577BA}" srcOrd="9" destOrd="0" parTransId="{DDC04F51-35E5-4633-8BE2-B3056E5F1A0D}" sibTransId="{8BBBFE79-4C54-49B6-A484-3435E0B183D8}"/>
    <dgm:cxn modelId="{355BFB84-CF3D-43F8-BF00-544200C4D398}" srcId="{6F32570D-21C3-4795-B6A9-47D66E8A93D8}" destId="{83999357-2ABC-4FC4-BC98-9EC39E485AFD}" srcOrd="0" destOrd="0" parTransId="{44C620F6-C4E1-4D71-8081-C0B77EFAE124}" sibTransId="{7CAA853E-F7F9-4BB6-8D7C-C5F68388AD2D}"/>
    <dgm:cxn modelId="{15391587-FC65-4B69-86E3-BF4527A571F8}" type="presOf" srcId="{6F32570D-21C3-4795-B6A9-47D66E8A93D8}" destId="{AE5D628A-D789-4EFD-8754-8E97E8BCD161}" srcOrd="0" destOrd="0" presId="urn:microsoft.com/office/officeart/2005/8/layout/default"/>
    <dgm:cxn modelId="{EC7B5F8E-1566-4768-A86E-294DF82831F5}" type="presOf" srcId="{E9D4B6D8-7C00-4D87-AF64-8A048EC67564}" destId="{64317564-50F7-4DA8-B766-F1E29BE737C9}" srcOrd="0" destOrd="0" presId="urn:microsoft.com/office/officeart/2005/8/layout/default"/>
    <dgm:cxn modelId="{97976C90-9A1F-4292-856B-1351D1086D2F}" srcId="{6F32570D-21C3-4795-B6A9-47D66E8A93D8}" destId="{C9D6DCC4-38EA-4C3B-B904-B4A27F837B5D}" srcOrd="2" destOrd="0" parTransId="{910CE632-61C7-4941-993B-9CEEAB30AD25}" sibTransId="{9D9671B9-1682-4128-8000-A6B8BCB10B4F}"/>
    <dgm:cxn modelId="{92296E93-028F-425B-ADEE-51ACECFCF384}" srcId="{6F32570D-21C3-4795-B6A9-47D66E8A93D8}" destId="{E9D4B6D8-7C00-4D87-AF64-8A048EC67564}" srcOrd="4" destOrd="0" parTransId="{F85EE4CC-DB89-4E11-A5CA-B0D0A982D445}" sibTransId="{529B5D22-26CF-42EB-8BE4-4CE4788E10CA}"/>
    <dgm:cxn modelId="{963D349B-D814-45C3-B533-3EB8F0EA3A3D}" type="presOf" srcId="{E13F7CC1-1F6D-4AFB-B489-A3D34D693ECE}" destId="{27FF4D65-41B0-487F-8A0A-19A21FA0CC39}" srcOrd="0" destOrd="0" presId="urn:microsoft.com/office/officeart/2005/8/layout/default"/>
    <dgm:cxn modelId="{86E1EAA0-71D4-4547-8158-2D4234BC6FF6}" srcId="{6F32570D-21C3-4795-B6A9-47D66E8A93D8}" destId="{C95E2DC5-38C6-455F-B3E1-1A666AD6EB77}" srcOrd="3" destOrd="0" parTransId="{6C15E965-9AD7-403D-A042-17ED8628FBD1}" sibTransId="{53F04B1A-F7BB-4957-B971-D83AEBFCDCC8}"/>
    <dgm:cxn modelId="{2FCC71A8-60DB-450E-982D-7E3353AA488A}" srcId="{6F32570D-21C3-4795-B6A9-47D66E8A93D8}" destId="{1B478A21-C45B-4BA2-83BA-2685D10FE2D4}" srcOrd="11" destOrd="0" parTransId="{F7783CC8-2B61-42B3-8466-64F0111681F6}" sibTransId="{A661CF73-AC92-46B4-8E08-7B0493B2809B}"/>
    <dgm:cxn modelId="{1F26C5CC-89E7-4D41-A9A0-68013F93CA8B}" srcId="{6F32570D-21C3-4795-B6A9-47D66E8A93D8}" destId="{D61C84FF-8E27-4CF6-B3B4-0E1F9DDF9EB1}" srcOrd="5" destOrd="0" parTransId="{F8229EEA-F2AF-4F19-BB14-534112FF2F02}" sibTransId="{D24EE802-B432-4BBA-92E7-A26BB0200806}"/>
    <dgm:cxn modelId="{765DC8D3-B4FA-47F0-AB16-EDCB251C5DD1}" type="presOf" srcId="{8D97B591-E6EF-4E38-B57D-7F4C34F916BF}" destId="{46BE0555-B1A6-453B-A5F8-433351575059}" srcOrd="0" destOrd="0" presId="urn:microsoft.com/office/officeart/2005/8/layout/default"/>
    <dgm:cxn modelId="{CA3BA0DC-B655-4446-88FC-2064A311D116}" type="presOf" srcId="{D61C84FF-8E27-4CF6-B3B4-0E1F9DDF9EB1}" destId="{463A343F-905F-4137-9EE9-AFC20DA2D87F}" srcOrd="0" destOrd="0" presId="urn:microsoft.com/office/officeart/2005/8/layout/default"/>
    <dgm:cxn modelId="{6E436BE7-BA2C-4F68-8134-CBD1AF38ECC6}" srcId="{6F32570D-21C3-4795-B6A9-47D66E8A93D8}" destId="{91B219F8-F500-4129-A0B0-A460AD366647}" srcOrd="7" destOrd="0" parTransId="{23989C6E-49A7-4EC8-B0D1-2BDFA04C09B6}" sibTransId="{38665384-EA5A-45C4-9554-9EA6F263694A}"/>
    <dgm:cxn modelId="{53C484E7-3DB8-4635-84BC-0EA77C6B62C4}" type="presOf" srcId="{C95E2DC5-38C6-455F-B3E1-1A666AD6EB77}" destId="{ADDA6871-4F7F-458B-9643-3EC4B70B7C80}" srcOrd="0" destOrd="0" presId="urn:microsoft.com/office/officeart/2005/8/layout/default"/>
    <dgm:cxn modelId="{EBF127EB-4654-44A5-86B1-BACB9DA20BD6}" type="presOf" srcId="{83999357-2ABC-4FC4-BC98-9EC39E485AFD}" destId="{E478F869-B42D-4A0F-B776-627C916B1197}" srcOrd="0" destOrd="0" presId="urn:microsoft.com/office/officeart/2005/8/layout/default"/>
    <dgm:cxn modelId="{9AD103F4-77BC-4FBF-B2F1-2D9AF30AFFF0}" type="presOf" srcId="{93E9A7A2-C6B7-45B6-BE88-76CBCD71AB84}" destId="{15626818-0AB6-4A7E-A2E4-E8AC29BA70F8}" srcOrd="0" destOrd="0" presId="urn:microsoft.com/office/officeart/2005/8/layout/default"/>
    <dgm:cxn modelId="{AB143B7C-A71A-4A03-A65D-ADE46E70D3A6}" type="presParOf" srcId="{AE5D628A-D789-4EFD-8754-8E97E8BCD161}" destId="{E478F869-B42D-4A0F-B776-627C916B1197}" srcOrd="0" destOrd="0" presId="urn:microsoft.com/office/officeart/2005/8/layout/default"/>
    <dgm:cxn modelId="{F13E6D58-6B3C-434C-BC6C-E109B8D21276}" type="presParOf" srcId="{AE5D628A-D789-4EFD-8754-8E97E8BCD161}" destId="{1553AF3B-BB13-460A-A830-A8D4DA68F26E}" srcOrd="1" destOrd="0" presId="urn:microsoft.com/office/officeart/2005/8/layout/default"/>
    <dgm:cxn modelId="{4BE5D503-0AA1-4846-A215-548E286A7729}" type="presParOf" srcId="{AE5D628A-D789-4EFD-8754-8E97E8BCD161}" destId="{BF405F23-DEEB-45F9-B418-83E23A7D32D1}" srcOrd="2" destOrd="0" presId="urn:microsoft.com/office/officeart/2005/8/layout/default"/>
    <dgm:cxn modelId="{B0FBF115-CAA8-424F-B523-89E5F3843CC7}" type="presParOf" srcId="{AE5D628A-D789-4EFD-8754-8E97E8BCD161}" destId="{148CFF26-7F49-423D-83D1-C24662BD9909}" srcOrd="3" destOrd="0" presId="urn:microsoft.com/office/officeart/2005/8/layout/default"/>
    <dgm:cxn modelId="{EFD389F3-A424-4272-96BB-3DF9AA16D0D7}" type="presParOf" srcId="{AE5D628A-D789-4EFD-8754-8E97E8BCD161}" destId="{B9DD951F-A967-403F-8672-6E5F6096836A}" srcOrd="4" destOrd="0" presId="urn:microsoft.com/office/officeart/2005/8/layout/default"/>
    <dgm:cxn modelId="{3755BCB4-ECB5-4A29-AF1C-120E5F1A1A67}" type="presParOf" srcId="{AE5D628A-D789-4EFD-8754-8E97E8BCD161}" destId="{8BF03961-2946-48B9-88AA-572DFE15C38C}" srcOrd="5" destOrd="0" presId="urn:microsoft.com/office/officeart/2005/8/layout/default"/>
    <dgm:cxn modelId="{D9946194-40F3-4A63-BD3B-8BEE5274DA00}" type="presParOf" srcId="{AE5D628A-D789-4EFD-8754-8E97E8BCD161}" destId="{ADDA6871-4F7F-458B-9643-3EC4B70B7C80}" srcOrd="6" destOrd="0" presId="urn:microsoft.com/office/officeart/2005/8/layout/default"/>
    <dgm:cxn modelId="{4EC1ED50-3FED-4032-BC13-B320F0E62C1F}" type="presParOf" srcId="{AE5D628A-D789-4EFD-8754-8E97E8BCD161}" destId="{4E3142E4-845C-4AD5-B9CF-452D30CDC7CA}" srcOrd="7" destOrd="0" presId="urn:microsoft.com/office/officeart/2005/8/layout/default"/>
    <dgm:cxn modelId="{0BF8283F-DFD8-4FFE-979F-9E9D53839ADC}" type="presParOf" srcId="{AE5D628A-D789-4EFD-8754-8E97E8BCD161}" destId="{64317564-50F7-4DA8-B766-F1E29BE737C9}" srcOrd="8" destOrd="0" presId="urn:microsoft.com/office/officeart/2005/8/layout/default"/>
    <dgm:cxn modelId="{48C1496E-1A53-4953-87C4-F3CF2FE6953E}" type="presParOf" srcId="{AE5D628A-D789-4EFD-8754-8E97E8BCD161}" destId="{085C6BEB-DF31-4CBB-919F-481E602F584E}" srcOrd="9" destOrd="0" presId="urn:microsoft.com/office/officeart/2005/8/layout/default"/>
    <dgm:cxn modelId="{BF6C88BC-5553-47E9-88F3-4B176FC9F57B}" type="presParOf" srcId="{AE5D628A-D789-4EFD-8754-8E97E8BCD161}" destId="{463A343F-905F-4137-9EE9-AFC20DA2D87F}" srcOrd="10" destOrd="0" presId="urn:microsoft.com/office/officeart/2005/8/layout/default"/>
    <dgm:cxn modelId="{EF8A1850-83EA-4B48-B1C3-B5CC7BB8F7A2}" type="presParOf" srcId="{AE5D628A-D789-4EFD-8754-8E97E8BCD161}" destId="{4FF35B3B-C25E-4FE5-9EF9-CE9794D3458D}" srcOrd="11" destOrd="0" presId="urn:microsoft.com/office/officeart/2005/8/layout/default"/>
    <dgm:cxn modelId="{9C61E4F6-D996-49DC-9976-4FDB02B04B40}" type="presParOf" srcId="{AE5D628A-D789-4EFD-8754-8E97E8BCD161}" destId="{15626818-0AB6-4A7E-A2E4-E8AC29BA70F8}" srcOrd="12" destOrd="0" presId="urn:microsoft.com/office/officeart/2005/8/layout/default"/>
    <dgm:cxn modelId="{E80DCB3D-9D6C-465D-9BF2-EFF16AE04BFA}" type="presParOf" srcId="{AE5D628A-D789-4EFD-8754-8E97E8BCD161}" destId="{F0B92709-1A72-4627-BD49-3AA14CB4B61C}" srcOrd="13" destOrd="0" presId="urn:microsoft.com/office/officeart/2005/8/layout/default"/>
    <dgm:cxn modelId="{24F7DF09-19AE-4787-9D3C-4263CCCD55D8}" type="presParOf" srcId="{AE5D628A-D789-4EFD-8754-8E97E8BCD161}" destId="{855DDA65-0570-45F1-8929-723B3A7F579A}" srcOrd="14" destOrd="0" presId="urn:microsoft.com/office/officeart/2005/8/layout/default"/>
    <dgm:cxn modelId="{605C9264-85E0-4520-8B20-0FC0103A78AA}" type="presParOf" srcId="{AE5D628A-D789-4EFD-8754-8E97E8BCD161}" destId="{9E34F75D-BB8A-47CB-AE29-D78777F6C1FA}" srcOrd="15" destOrd="0" presId="urn:microsoft.com/office/officeart/2005/8/layout/default"/>
    <dgm:cxn modelId="{E17CDA47-FCFD-48D7-A890-7B6E1418A28F}" type="presParOf" srcId="{AE5D628A-D789-4EFD-8754-8E97E8BCD161}" destId="{46BE0555-B1A6-453B-A5F8-433351575059}" srcOrd="16" destOrd="0" presId="urn:microsoft.com/office/officeart/2005/8/layout/default"/>
    <dgm:cxn modelId="{5C2B5620-99FE-4244-89F4-B96DCCD7CCC2}" type="presParOf" srcId="{AE5D628A-D789-4EFD-8754-8E97E8BCD161}" destId="{22E1C201-9BA4-4C2C-BD3F-D8F32E51B2D1}" srcOrd="17" destOrd="0" presId="urn:microsoft.com/office/officeart/2005/8/layout/default"/>
    <dgm:cxn modelId="{DE63B755-EB66-4208-9565-120D51445056}" type="presParOf" srcId="{AE5D628A-D789-4EFD-8754-8E97E8BCD161}" destId="{A7A7ECEB-8C1C-452A-B5C8-18E44F547E42}" srcOrd="18" destOrd="0" presId="urn:microsoft.com/office/officeart/2005/8/layout/default"/>
    <dgm:cxn modelId="{75D37651-0710-4995-874A-E77BF37B9F6F}" type="presParOf" srcId="{AE5D628A-D789-4EFD-8754-8E97E8BCD161}" destId="{DB9C4BC5-B2B3-45F5-BDC5-770E730F6869}" srcOrd="19" destOrd="0" presId="urn:microsoft.com/office/officeart/2005/8/layout/default"/>
    <dgm:cxn modelId="{FE84173F-26C3-4009-8D7F-605FB2E75351}" type="presParOf" srcId="{AE5D628A-D789-4EFD-8754-8E97E8BCD161}" destId="{27FF4D65-41B0-487F-8A0A-19A21FA0CC39}" srcOrd="20" destOrd="0" presId="urn:microsoft.com/office/officeart/2005/8/layout/default"/>
    <dgm:cxn modelId="{AD41A943-81B3-4794-9656-60D7122A4DC0}" type="presParOf" srcId="{AE5D628A-D789-4EFD-8754-8E97E8BCD161}" destId="{9916E505-0E5B-42AF-AABF-9B0B3F61F4EF}" srcOrd="21" destOrd="0" presId="urn:microsoft.com/office/officeart/2005/8/layout/default"/>
    <dgm:cxn modelId="{1C4C0F00-E179-488C-8FF9-FD772C3EF2A0}" type="presParOf" srcId="{AE5D628A-D789-4EFD-8754-8E97E8BCD161}" destId="{2B5BB870-C41B-454F-A6E7-A5D5EB0393FB}" srcOrd="22"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55C44-7F25-4EED-8CCA-D945ECE59544}">
      <dsp:nvSpPr>
        <dsp:cNvPr id="0" name=""/>
        <dsp:cNvSpPr/>
      </dsp:nvSpPr>
      <dsp:spPr>
        <a:xfrm>
          <a:off x="-80903" y="0"/>
          <a:ext cx="6334006" cy="2609845"/>
        </a:xfrm>
        <a:prstGeom prst="rect">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3DFFD2-70EF-47A9-805D-EAB5B8A6BC51}">
      <dsp:nvSpPr>
        <dsp:cNvPr id="0" name=""/>
        <dsp:cNvSpPr/>
      </dsp:nvSpPr>
      <dsp:spPr>
        <a:xfrm>
          <a:off x="974764" y="176444"/>
          <a:ext cx="2252094" cy="2482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0" lvl="0" indent="0" algn="ctr" defTabSz="533400">
            <a:lnSpc>
              <a:spcPct val="90000"/>
            </a:lnSpc>
            <a:spcBef>
              <a:spcPct val="0"/>
            </a:spcBef>
            <a:spcAft>
              <a:spcPct val="35000"/>
            </a:spcAft>
            <a:buNone/>
          </a:pPr>
          <a:endParaRPr lang="en-US" sz="1200" b="1" kern="1200">
            <a:solidFill>
              <a:schemeClr val="tx2"/>
            </a:solidFill>
            <a:latin typeface="Calibri" panose="020F0502020204030204" pitchFamily="34" charset="0"/>
            <a:ea typeface="Calibri" panose="020F0502020204030204" pitchFamily="34" charset="0"/>
            <a:cs typeface="Calibri" panose="020F0502020204030204" pitchFamily="34" charset="0"/>
          </a:endParaRPr>
        </a:p>
        <a:p>
          <a:pPr marL="0" lvl="0" indent="0" algn="l" defTabSz="533400">
            <a:lnSpc>
              <a:spcPct val="90000"/>
            </a:lnSpc>
            <a:spcBef>
              <a:spcPct val="0"/>
            </a:spcBef>
            <a:spcAft>
              <a:spcPct val="35000"/>
            </a:spcAft>
            <a:buNone/>
          </a:pPr>
          <a:r>
            <a:rPr lang="mk-MK" sz="1200" b="1" kern="1200">
              <a:solidFill>
                <a:schemeClr val="tx2"/>
              </a:solidFill>
              <a:latin typeface="Calibri" panose="020F0502020204030204" pitchFamily="34" charset="0"/>
              <a:ea typeface="Calibri" panose="020F0502020204030204" pitchFamily="34" charset="0"/>
              <a:cs typeface="Calibri" panose="020F0502020204030204" pitchFamily="34" charset="0"/>
            </a:rPr>
            <a:t>ПРИХОДИ</a:t>
          </a:r>
          <a:endParaRPr lang="en-US" sz="1200" b="1" kern="1200">
            <a:solidFill>
              <a:schemeClr val="tx2"/>
            </a:solidFill>
            <a:latin typeface="Calibri" panose="020F0502020204030204" pitchFamily="34" charset="0"/>
            <a:ea typeface="Calibri" panose="020F0502020204030204" pitchFamily="34" charset="0"/>
            <a:cs typeface="Calibri" panose="020F0502020204030204" pitchFamily="34" charset="0"/>
          </a:endParaRPr>
        </a:p>
        <a:p>
          <a:pPr marL="0" lvl="0" indent="0" algn="l" defTabSz="533400">
            <a:lnSpc>
              <a:spcPct val="90000"/>
            </a:lnSpc>
            <a:spcBef>
              <a:spcPct val="0"/>
            </a:spcBef>
            <a:spcAft>
              <a:spcPct val="35000"/>
            </a:spcAft>
            <a:buNone/>
          </a:pPr>
          <a:endParaRPr lang="mk-MK" sz="1200" b="1" kern="1200">
            <a:solidFill>
              <a:schemeClr val="tx2"/>
            </a:solidFill>
            <a:latin typeface="Calibri" panose="020F0502020204030204" pitchFamily="34" charset="0"/>
            <a:ea typeface="Calibri" panose="020F0502020204030204" pitchFamily="34" charset="0"/>
            <a:cs typeface="Calibri" panose="020F0502020204030204" pitchFamily="34" charset="0"/>
          </a:endParaRPr>
        </a:p>
        <a:p>
          <a:pPr marL="0" lvl="0" indent="0" algn="l" defTabSz="533400">
            <a:lnSpc>
              <a:spcPct val="90000"/>
            </a:lnSpc>
            <a:spcBef>
              <a:spcPct val="0"/>
            </a:spcBef>
            <a:spcAft>
              <a:spcPct val="35000"/>
            </a:spcAft>
            <a:buNone/>
          </a:pPr>
          <a:r>
            <a:rPr lang="mk-MK" sz="1100" kern="1200"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a:t>
          </a:r>
          <a:r>
            <a:rPr lang="mk-MK" sz="1100" b="1" kern="1200"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Даночни приходи</a:t>
          </a:r>
        </a:p>
        <a:p>
          <a:pPr marL="0" lvl="0" indent="0" algn="l" defTabSz="533400">
            <a:lnSpc>
              <a:spcPct val="90000"/>
            </a:lnSpc>
            <a:spcBef>
              <a:spcPct val="0"/>
            </a:spcBef>
            <a:spcAft>
              <a:spcPct val="35000"/>
            </a:spcAft>
            <a:buNone/>
          </a:pPr>
          <a:r>
            <a:rPr lang="mk-MK" sz="1100" b="1" kern="1200"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Неданочни приходи</a:t>
          </a:r>
        </a:p>
        <a:p>
          <a:pPr marL="0" lvl="0" indent="0" algn="l" defTabSz="533400">
            <a:lnSpc>
              <a:spcPct val="90000"/>
            </a:lnSpc>
            <a:spcBef>
              <a:spcPct val="0"/>
            </a:spcBef>
            <a:spcAft>
              <a:spcPct val="35000"/>
            </a:spcAft>
            <a:buNone/>
          </a:pPr>
          <a:r>
            <a:rPr lang="mk-MK" sz="1100" b="1" kern="1200"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Капитални приходи</a:t>
          </a:r>
        </a:p>
        <a:p>
          <a:pPr marL="0" lvl="0" indent="0" algn="l" defTabSz="533400">
            <a:lnSpc>
              <a:spcPct val="90000"/>
            </a:lnSpc>
            <a:spcBef>
              <a:spcPct val="0"/>
            </a:spcBef>
            <a:spcAft>
              <a:spcPct val="35000"/>
            </a:spcAft>
            <a:buNone/>
          </a:pPr>
          <a:r>
            <a:rPr lang="mk-MK" sz="1100" b="1" kern="1200"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Трансфери и донации</a:t>
          </a:r>
        </a:p>
        <a:p>
          <a:pPr marL="0" lvl="0" indent="0" algn="l" defTabSz="533400">
            <a:lnSpc>
              <a:spcPct val="90000"/>
            </a:lnSpc>
            <a:spcBef>
              <a:spcPct val="0"/>
            </a:spcBef>
            <a:spcAft>
              <a:spcPct val="35000"/>
            </a:spcAft>
            <a:buNone/>
          </a:pPr>
          <a:r>
            <a:rPr lang="mk-MK" sz="1100" b="1" kern="1200"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Задолжување во земјата</a:t>
          </a:r>
        </a:p>
        <a:p>
          <a:pPr marL="0" lvl="0" indent="0" algn="l" defTabSz="533400">
            <a:lnSpc>
              <a:spcPct val="90000"/>
            </a:lnSpc>
            <a:spcBef>
              <a:spcPct val="0"/>
            </a:spcBef>
            <a:spcAft>
              <a:spcPct val="35000"/>
            </a:spcAft>
            <a:buNone/>
          </a:pPr>
          <a:r>
            <a:rPr lang="mk-MK" sz="1100" b="1" kern="1200" dirty="0">
              <a:solidFill>
                <a:schemeClr val="tx2"/>
              </a:solidFill>
              <a:latin typeface="Calibri" panose="020F0502020204030204" pitchFamily="34" charset="0"/>
              <a:ea typeface="Calibri" panose="020F0502020204030204" pitchFamily="34" charset="0"/>
              <a:cs typeface="Calibri" panose="020F0502020204030204" pitchFamily="34" charset="0"/>
              <a:sym typeface="Cambria"/>
            </a:rPr>
            <a:t>- Задолжување во странство</a:t>
          </a:r>
        </a:p>
      </dsp:txBody>
      <dsp:txXfrm>
        <a:off x="974764" y="176444"/>
        <a:ext cx="2252094" cy="2482065"/>
      </dsp:txXfrm>
    </dsp:sp>
    <dsp:sp modelId="{B0E1DC28-9CFE-4146-A4FB-D86AD7484C63}">
      <dsp:nvSpPr>
        <dsp:cNvPr id="0" name=""/>
        <dsp:cNvSpPr/>
      </dsp:nvSpPr>
      <dsp:spPr>
        <a:xfrm>
          <a:off x="3302129" y="138482"/>
          <a:ext cx="2360608" cy="2337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0" lvl="0" indent="0" algn="ctr" defTabSz="533400">
            <a:lnSpc>
              <a:spcPct val="90000"/>
            </a:lnSpc>
            <a:spcBef>
              <a:spcPct val="0"/>
            </a:spcBef>
            <a:spcAft>
              <a:spcPct val="35000"/>
            </a:spcAft>
            <a:buNone/>
          </a:pPr>
          <a:endParaRPr lang="en-US" sz="1200" b="1" kern="1200">
            <a:solidFill>
              <a:schemeClr val="tx2"/>
            </a:solidFill>
            <a:latin typeface="Calibri" panose="020F0502020204030204" pitchFamily="34" charset="0"/>
            <a:ea typeface="Calibri" panose="020F0502020204030204" pitchFamily="34" charset="0"/>
            <a:cs typeface="Calibri" panose="020F0502020204030204" pitchFamily="34" charset="0"/>
          </a:endParaRPr>
        </a:p>
        <a:p>
          <a:pPr marL="0" lvl="0" indent="0" algn="l" defTabSz="533400">
            <a:lnSpc>
              <a:spcPct val="90000"/>
            </a:lnSpc>
            <a:spcBef>
              <a:spcPct val="0"/>
            </a:spcBef>
            <a:spcAft>
              <a:spcPct val="35000"/>
            </a:spcAft>
            <a:buNone/>
          </a:pPr>
          <a:r>
            <a:rPr lang="mk-MK" sz="1200" b="1" kern="1200">
              <a:solidFill>
                <a:schemeClr val="tx2"/>
              </a:solidFill>
              <a:latin typeface="Calibri" panose="020F0502020204030204" pitchFamily="34" charset="0"/>
              <a:ea typeface="Calibri" panose="020F0502020204030204" pitchFamily="34" charset="0"/>
              <a:cs typeface="Calibri" panose="020F0502020204030204" pitchFamily="34" charset="0"/>
            </a:rPr>
            <a:t>РАСХОДИ</a:t>
          </a:r>
          <a:endParaRPr lang="en-US" sz="1200" b="1" kern="1200">
            <a:solidFill>
              <a:schemeClr val="tx2"/>
            </a:solidFill>
            <a:latin typeface="Calibri" panose="020F0502020204030204" pitchFamily="34" charset="0"/>
            <a:ea typeface="Calibri" panose="020F0502020204030204" pitchFamily="34" charset="0"/>
            <a:cs typeface="Calibri" panose="020F0502020204030204" pitchFamily="34" charset="0"/>
          </a:endParaRPr>
        </a:p>
        <a:p>
          <a:pPr marL="0" lvl="0" indent="0" algn="l" defTabSz="533400">
            <a:lnSpc>
              <a:spcPct val="90000"/>
            </a:lnSpc>
            <a:spcBef>
              <a:spcPct val="0"/>
            </a:spcBef>
            <a:spcAft>
              <a:spcPct val="35000"/>
            </a:spcAft>
            <a:buNone/>
          </a:pPr>
          <a:endParaRPr lang="mk-MK" sz="1200" b="1" kern="1200">
            <a:solidFill>
              <a:schemeClr val="tx2"/>
            </a:solidFill>
            <a:latin typeface="Calibri" panose="020F0502020204030204" pitchFamily="34" charset="0"/>
            <a:ea typeface="Calibri" panose="020F0502020204030204" pitchFamily="34" charset="0"/>
            <a:cs typeface="Calibri" panose="020F0502020204030204" pitchFamily="34" charset="0"/>
          </a:endParaRPr>
        </a:p>
        <a:p>
          <a:pPr marL="0" lvl="0" indent="0" algn="l" defTabSz="533400">
            <a:lnSpc>
              <a:spcPct val="90000"/>
            </a:lnSpc>
            <a:spcBef>
              <a:spcPct val="0"/>
            </a:spcBef>
            <a:spcAft>
              <a:spcPct val="35000"/>
            </a:spcAft>
            <a:buNone/>
          </a:pPr>
          <a:r>
            <a:rPr lang="mk-MK" sz="1100" kern="1200">
              <a:solidFill>
                <a:schemeClr val="tx2"/>
              </a:solidFill>
              <a:latin typeface="Calibri" panose="020F0502020204030204" pitchFamily="34" charset="0"/>
              <a:ea typeface="Calibri" panose="020F0502020204030204" pitchFamily="34" charset="0"/>
              <a:cs typeface="Calibri" panose="020F0502020204030204" pitchFamily="34" charset="0"/>
            </a:rPr>
            <a:t>- </a:t>
          </a:r>
          <a:r>
            <a:rPr lang="mk-MK" sz="1100" b="1" kern="1200">
              <a:solidFill>
                <a:schemeClr val="tx2"/>
              </a:solidFill>
              <a:latin typeface="Calibri" panose="020F0502020204030204" pitchFamily="34" charset="0"/>
              <a:ea typeface="Calibri" panose="020F0502020204030204" pitchFamily="34" charset="0"/>
              <a:cs typeface="Calibri" panose="020F0502020204030204" pitchFamily="34" charset="0"/>
            </a:rPr>
            <a:t>Плати и надоместоци</a:t>
          </a:r>
        </a:p>
        <a:p>
          <a:pPr marL="0" lvl="0" indent="0" algn="l" defTabSz="533400">
            <a:lnSpc>
              <a:spcPct val="90000"/>
            </a:lnSpc>
            <a:spcBef>
              <a:spcPct val="0"/>
            </a:spcBef>
            <a:spcAft>
              <a:spcPct val="35000"/>
            </a:spcAft>
            <a:buNone/>
          </a:pPr>
          <a:r>
            <a:rPr lang="mk-MK" sz="1100" b="1" kern="1200">
              <a:solidFill>
                <a:schemeClr val="tx2"/>
              </a:solidFill>
              <a:latin typeface="Calibri" panose="020F0502020204030204" pitchFamily="34" charset="0"/>
              <a:ea typeface="Calibri" panose="020F0502020204030204" pitchFamily="34" charset="0"/>
              <a:cs typeface="Calibri" panose="020F0502020204030204" pitchFamily="34" charset="0"/>
            </a:rPr>
            <a:t>- Резерви и недефинирани расходи</a:t>
          </a:r>
        </a:p>
        <a:p>
          <a:pPr marL="0" lvl="0" indent="0" algn="l" defTabSz="533400">
            <a:lnSpc>
              <a:spcPct val="90000"/>
            </a:lnSpc>
            <a:spcBef>
              <a:spcPct val="0"/>
            </a:spcBef>
            <a:spcAft>
              <a:spcPct val="35000"/>
            </a:spcAft>
            <a:buNone/>
          </a:pPr>
          <a:r>
            <a:rPr lang="mk-MK" sz="1100" b="1" kern="1200">
              <a:solidFill>
                <a:schemeClr val="tx2"/>
              </a:solidFill>
              <a:latin typeface="Calibri" panose="020F0502020204030204" pitchFamily="34" charset="0"/>
              <a:ea typeface="Calibri" panose="020F0502020204030204" pitchFamily="34" charset="0"/>
              <a:cs typeface="Calibri" panose="020F0502020204030204" pitchFamily="34" charset="0"/>
            </a:rPr>
            <a:t>- Стоки и услуги</a:t>
          </a:r>
        </a:p>
        <a:p>
          <a:pPr marL="0" lvl="0" indent="0" algn="l" defTabSz="533400">
            <a:lnSpc>
              <a:spcPct val="90000"/>
            </a:lnSpc>
            <a:spcBef>
              <a:spcPct val="0"/>
            </a:spcBef>
            <a:spcAft>
              <a:spcPct val="35000"/>
            </a:spcAft>
            <a:buNone/>
          </a:pPr>
          <a:r>
            <a:rPr lang="mk-MK" sz="1100" b="1" kern="1200">
              <a:solidFill>
                <a:schemeClr val="tx2"/>
              </a:solidFill>
              <a:latin typeface="Calibri" panose="020F0502020204030204" pitchFamily="34" charset="0"/>
              <a:ea typeface="Calibri" panose="020F0502020204030204" pitchFamily="34" charset="0"/>
              <a:cs typeface="Calibri" panose="020F0502020204030204" pitchFamily="34" charset="0"/>
            </a:rPr>
            <a:t>- Камати</a:t>
          </a:r>
        </a:p>
        <a:p>
          <a:pPr marL="0" lvl="0" indent="0" algn="l" defTabSz="533400">
            <a:lnSpc>
              <a:spcPct val="90000"/>
            </a:lnSpc>
            <a:spcBef>
              <a:spcPct val="0"/>
            </a:spcBef>
            <a:spcAft>
              <a:spcPct val="35000"/>
            </a:spcAft>
            <a:buNone/>
          </a:pPr>
          <a:r>
            <a:rPr lang="mk-MK" sz="1100" b="1" kern="1200">
              <a:solidFill>
                <a:schemeClr val="tx2"/>
              </a:solidFill>
              <a:latin typeface="Calibri" panose="020F0502020204030204" pitchFamily="34" charset="0"/>
              <a:ea typeface="Calibri" panose="020F0502020204030204" pitchFamily="34" charset="0"/>
              <a:cs typeface="Calibri" panose="020F0502020204030204" pitchFamily="34" charset="0"/>
            </a:rPr>
            <a:t>- Субвенции и трансфери</a:t>
          </a:r>
        </a:p>
        <a:p>
          <a:pPr marL="0" lvl="0" indent="0" algn="l" defTabSz="533400">
            <a:lnSpc>
              <a:spcPct val="90000"/>
            </a:lnSpc>
            <a:spcBef>
              <a:spcPct val="0"/>
            </a:spcBef>
            <a:spcAft>
              <a:spcPct val="35000"/>
            </a:spcAft>
            <a:buNone/>
          </a:pPr>
          <a:r>
            <a:rPr lang="mk-MK" sz="1100" b="1" kern="1200">
              <a:solidFill>
                <a:schemeClr val="tx2"/>
              </a:solidFill>
              <a:latin typeface="Calibri" panose="020F0502020204030204" pitchFamily="34" charset="0"/>
              <a:ea typeface="Calibri" panose="020F0502020204030204" pitchFamily="34" charset="0"/>
              <a:cs typeface="Calibri" panose="020F0502020204030204" pitchFamily="34" charset="0"/>
            </a:rPr>
            <a:t>- Социјални бенефиции</a:t>
          </a:r>
        </a:p>
        <a:p>
          <a:pPr marL="0" lvl="0" indent="0" algn="l" defTabSz="533400">
            <a:lnSpc>
              <a:spcPct val="90000"/>
            </a:lnSpc>
            <a:spcBef>
              <a:spcPct val="0"/>
            </a:spcBef>
            <a:spcAft>
              <a:spcPct val="35000"/>
            </a:spcAft>
            <a:buNone/>
          </a:pPr>
          <a:r>
            <a:rPr lang="mk-MK" sz="1100" b="1" kern="1200">
              <a:solidFill>
                <a:schemeClr val="tx2"/>
              </a:solidFill>
              <a:latin typeface="Calibri" panose="020F0502020204030204" pitchFamily="34" charset="0"/>
              <a:ea typeface="Calibri" panose="020F0502020204030204" pitchFamily="34" charset="0"/>
              <a:cs typeface="Calibri" panose="020F0502020204030204" pitchFamily="34" charset="0"/>
            </a:rPr>
            <a:t>- Капитални расходи</a:t>
          </a:r>
        </a:p>
        <a:p>
          <a:pPr marL="0" lvl="0" indent="0" algn="l" defTabSz="533400">
            <a:lnSpc>
              <a:spcPct val="90000"/>
            </a:lnSpc>
            <a:spcBef>
              <a:spcPct val="0"/>
            </a:spcBef>
            <a:spcAft>
              <a:spcPct val="35000"/>
            </a:spcAft>
            <a:buNone/>
          </a:pPr>
          <a:r>
            <a:rPr lang="mk-MK" sz="1100" b="1" kern="1200">
              <a:solidFill>
                <a:schemeClr val="tx2"/>
              </a:solidFill>
              <a:latin typeface="Calibri" panose="020F0502020204030204" pitchFamily="34" charset="0"/>
              <a:ea typeface="Calibri" panose="020F0502020204030204" pitchFamily="34" charset="0"/>
              <a:cs typeface="Calibri" panose="020F0502020204030204" pitchFamily="34" charset="0"/>
            </a:rPr>
            <a:t>- Отплата на главнина</a:t>
          </a:r>
        </a:p>
        <a:p>
          <a:pPr marL="0" lvl="0" indent="0" algn="ctr" defTabSz="533400">
            <a:lnSpc>
              <a:spcPct val="90000"/>
            </a:lnSpc>
            <a:spcBef>
              <a:spcPct val="0"/>
            </a:spcBef>
            <a:spcAft>
              <a:spcPct val="35000"/>
            </a:spcAft>
            <a:buNone/>
          </a:pPr>
          <a:endParaRPr lang="mk-MK" sz="1200" kern="1200">
            <a:solidFill>
              <a:schemeClr val="tx1"/>
            </a:solidFill>
          </a:endParaRPr>
        </a:p>
      </dsp:txBody>
      <dsp:txXfrm>
        <a:off x="3302129" y="138482"/>
        <a:ext cx="2360608" cy="2337889"/>
      </dsp:txXfrm>
    </dsp:sp>
    <dsp:sp modelId="{696E017D-843E-4742-B068-5D7C9CD11830}">
      <dsp:nvSpPr>
        <dsp:cNvPr id="0" name=""/>
        <dsp:cNvSpPr/>
      </dsp:nvSpPr>
      <dsp:spPr>
        <a:xfrm>
          <a:off x="201849" y="244584"/>
          <a:ext cx="626826" cy="553515"/>
        </a:xfrm>
        <a:prstGeom prst="plus">
          <a:avLst>
            <a:gd name="adj" fmla="val 328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FB1979-C78B-4A8A-91FF-A0532DD3C875}">
      <dsp:nvSpPr>
        <dsp:cNvPr id="0" name=""/>
        <dsp:cNvSpPr/>
      </dsp:nvSpPr>
      <dsp:spPr>
        <a:xfrm>
          <a:off x="5271771" y="247650"/>
          <a:ext cx="795655" cy="28725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1840D4-3FDC-47A9-B189-B0068C83379E}">
      <dsp:nvSpPr>
        <dsp:cNvPr id="0" name=""/>
        <dsp:cNvSpPr/>
      </dsp:nvSpPr>
      <dsp:spPr>
        <a:xfrm>
          <a:off x="3081578" y="220458"/>
          <a:ext cx="9519" cy="2319657"/>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73CF3-323B-4B5A-859E-E58DDB10AE43}">
      <dsp:nvSpPr>
        <dsp:cNvPr id="0" name=""/>
        <dsp:cNvSpPr/>
      </dsp:nvSpPr>
      <dsp:spPr>
        <a:xfrm>
          <a:off x="2152609" y="1240952"/>
          <a:ext cx="1577869" cy="1364921"/>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mk-MK" sz="1200" b="1" kern="1200">
              <a:solidFill>
                <a:srgbClr val="C00000"/>
              </a:solidFill>
            </a:rPr>
            <a:t>Подготовка на Буџет на општина</a:t>
          </a:r>
          <a:endParaRPr lang="en-US" sz="1200" b="1" kern="1200">
            <a:solidFill>
              <a:srgbClr val="C00000"/>
            </a:solidFill>
          </a:endParaRPr>
        </a:p>
      </dsp:txBody>
      <dsp:txXfrm>
        <a:off x="2414084" y="1467139"/>
        <a:ext cx="1054919" cy="912547"/>
      </dsp:txXfrm>
    </dsp:sp>
    <dsp:sp modelId="{74D4964D-857D-496C-A37D-C31B2BC8A8C3}">
      <dsp:nvSpPr>
        <dsp:cNvPr id="0" name=""/>
        <dsp:cNvSpPr/>
      </dsp:nvSpPr>
      <dsp:spPr>
        <a:xfrm>
          <a:off x="3140658" y="587929"/>
          <a:ext cx="595325" cy="51295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66A275-F466-4BAD-9EC8-DEB78CA6C6FF}">
      <dsp:nvSpPr>
        <dsp:cNvPr id="0" name=""/>
        <dsp:cNvSpPr/>
      </dsp:nvSpPr>
      <dsp:spPr>
        <a:xfrm>
          <a:off x="2229564" y="-108734"/>
          <a:ext cx="1429832" cy="1335223"/>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0" kern="1200"/>
            <a:t>1. </a:t>
          </a:r>
          <a:r>
            <a:rPr lang="mk-MK" sz="900" b="0" kern="1200"/>
            <a:t>Собирање податоци, дефинирање приоритети и подготовка на проекции            (јуни-јули)</a:t>
          </a:r>
          <a:endParaRPr lang="en-US" sz="900" b="0" kern="1200"/>
        </a:p>
      </dsp:txBody>
      <dsp:txXfrm>
        <a:off x="2479877" y="125016"/>
        <a:ext cx="929206" cy="867723"/>
      </dsp:txXfrm>
    </dsp:sp>
    <dsp:sp modelId="{AF56B113-0E1E-4284-9CED-15A751F1383D}">
      <dsp:nvSpPr>
        <dsp:cNvPr id="0" name=""/>
        <dsp:cNvSpPr/>
      </dsp:nvSpPr>
      <dsp:spPr>
        <a:xfrm>
          <a:off x="3835450" y="1546876"/>
          <a:ext cx="595325" cy="51295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6220AE0-E336-42DD-BC1F-3615F34AB34A}">
      <dsp:nvSpPr>
        <dsp:cNvPr id="0" name=""/>
        <dsp:cNvSpPr/>
      </dsp:nvSpPr>
      <dsp:spPr>
        <a:xfrm>
          <a:off x="3382361" y="644891"/>
          <a:ext cx="1495997" cy="1204051"/>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0" kern="1200"/>
            <a:t>2. </a:t>
          </a:r>
          <a:r>
            <a:rPr lang="mk-MK" sz="900" b="0" kern="1200"/>
            <a:t>Интерна анализа на проекциите и усогласување на приоритетите  (август-септември)</a:t>
          </a:r>
          <a:endParaRPr lang="en-US" sz="900" b="0" kern="1200"/>
        </a:p>
      </dsp:txBody>
      <dsp:txXfrm>
        <a:off x="3621693" y="837517"/>
        <a:ext cx="1017333" cy="818799"/>
      </dsp:txXfrm>
    </dsp:sp>
    <dsp:sp modelId="{49834F51-E15E-41BE-90C7-D38677561E59}">
      <dsp:nvSpPr>
        <dsp:cNvPr id="0" name=""/>
        <dsp:cNvSpPr/>
      </dsp:nvSpPr>
      <dsp:spPr>
        <a:xfrm>
          <a:off x="3352803" y="2629346"/>
          <a:ext cx="595325" cy="51295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B21E3DE-C440-4E53-B34E-DCCE168D1F6F}">
      <dsp:nvSpPr>
        <dsp:cNvPr id="0" name=""/>
        <dsp:cNvSpPr/>
      </dsp:nvSpPr>
      <dsp:spPr>
        <a:xfrm>
          <a:off x="3379005" y="1909086"/>
          <a:ext cx="1502708" cy="1380874"/>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0" kern="1200"/>
            <a:t>3. </a:t>
          </a:r>
          <a:r>
            <a:rPr lang="mk-MK" sz="900" b="0" kern="1200"/>
            <a:t>Вклучување на граѓаните во буџетскиот процес (октомври) </a:t>
          </a:r>
          <a:endParaRPr lang="en-US" sz="900" b="0" kern="1200"/>
        </a:p>
      </dsp:txBody>
      <dsp:txXfrm>
        <a:off x="3638876" y="2147887"/>
        <a:ext cx="982966" cy="903272"/>
      </dsp:txXfrm>
    </dsp:sp>
    <dsp:sp modelId="{C1DFB86D-90C7-4FF2-BA14-36FF6D4C5C69}">
      <dsp:nvSpPr>
        <dsp:cNvPr id="0" name=""/>
        <dsp:cNvSpPr/>
      </dsp:nvSpPr>
      <dsp:spPr>
        <a:xfrm>
          <a:off x="2155545" y="2741711"/>
          <a:ext cx="595325" cy="51295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02AA121-228B-4F5B-A7BB-4317708C9A22}">
      <dsp:nvSpPr>
        <dsp:cNvPr id="0" name=""/>
        <dsp:cNvSpPr/>
      </dsp:nvSpPr>
      <dsp:spPr>
        <a:xfrm>
          <a:off x="2258865" y="2619833"/>
          <a:ext cx="1371230" cy="1337001"/>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0" kern="1200"/>
            <a:t>4. </a:t>
          </a:r>
          <a:r>
            <a:rPr lang="mk-MK" sz="900" b="0" kern="1200"/>
            <a:t>Подготовка на предлог Буџет на општината (ноември)</a:t>
          </a:r>
          <a:endParaRPr lang="en-US" sz="900" b="0" kern="1200"/>
        </a:p>
      </dsp:txBody>
      <dsp:txXfrm>
        <a:off x="2506990" y="2861764"/>
        <a:ext cx="874980" cy="853139"/>
      </dsp:txXfrm>
    </dsp:sp>
    <dsp:sp modelId="{35207B33-3D8A-4246-878F-0873EAB6C5AB}">
      <dsp:nvSpPr>
        <dsp:cNvPr id="0" name=""/>
        <dsp:cNvSpPr/>
      </dsp:nvSpPr>
      <dsp:spPr>
        <a:xfrm>
          <a:off x="1449376" y="1783149"/>
          <a:ext cx="595325" cy="51295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F4FAF5-BE5F-4483-8893-0FFD85382111}">
      <dsp:nvSpPr>
        <dsp:cNvPr id="0" name=""/>
        <dsp:cNvSpPr/>
      </dsp:nvSpPr>
      <dsp:spPr>
        <a:xfrm>
          <a:off x="992101" y="1944858"/>
          <a:ext cx="1474196" cy="1294940"/>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0" kern="1200"/>
            <a:t>5. </a:t>
          </a:r>
          <a:r>
            <a:rPr lang="mk-MK" sz="900" b="0" kern="1200"/>
            <a:t>Разгледување на Буџетот (ноември)</a:t>
          </a:r>
          <a:endParaRPr lang="en-US" sz="900" b="0" kern="1200"/>
        </a:p>
      </dsp:txBody>
      <dsp:txXfrm>
        <a:off x="1238508" y="2161303"/>
        <a:ext cx="981382" cy="862050"/>
      </dsp:txXfrm>
    </dsp:sp>
    <dsp:sp modelId="{834F8967-631F-4024-8535-AD05EE2DEBC1}">
      <dsp:nvSpPr>
        <dsp:cNvPr id="0" name=""/>
        <dsp:cNvSpPr/>
      </dsp:nvSpPr>
      <dsp:spPr>
        <a:xfrm>
          <a:off x="998385" y="589428"/>
          <a:ext cx="1509419" cy="131189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0" kern="1200"/>
            <a:t>6. </a:t>
          </a:r>
          <a:r>
            <a:rPr lang="mk-MK" sz="900" b="0" kern="1200"/>
            <a:t>Усвојување на Буџетот на општината (декември)</a:t>
          </a:r>
          <a:endParaRPr lang="en-US" sz="900" b="0" kern="1200"/>
        </a:p>
      </dsp:txBody>
      <dsp:txXfrm>
        <a:off x="1249106" y="807340"/>
        <a:ext cx="1007977" cy="8760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78F869-B42D-4A0F-B776-627C916B1197}">
      <dsp:nvSpPr>
        <dsp:cNvPr id="0" name=""/>
        <dsp:cNvSpPr/>
      </dsp:nvSpPr>
      <dsp:spPr>
        <a:xfrm>
          <a:off x="0" y="289917"/>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Century Gothic" panose="020B0502020202020204" pitchFamily="34" charset="0"/>
            <a:buNone/>
          </a:pPr>
          <a:r>
            <a:rPr lang="mk-MK" sz="1400" b="0" i="0" kern="1200"/>
            <a:t>Урбанистичко (урбано и рурално) планирање</a:t>
          </a:r>
          <a:endParaRPr lang="en-US" sz="1400" b="0" i="0" kern="1200"/>
        </a:p>
      </dsp:txBody>
      <dsp:txXfrm>
        <a:off x="0" y="289917"/>
        <a:ext cx="1845468" cy="1107281"/>
      </dsp:txXfrm>
    </dsp:sp>
    <dsp:sp modelId="{BF405F23-DEEB-45F9-B418-83E23A7D32D1}">
      <dsp:nvSpPr>
        <dsp:cNvPr id="0" name=""/>
        <dsp:cNvSpPr/>
      </dsp:nvSpPr>
      <dsp:spPr>
        <a:xfrm>
          <a:off x="2030015" y="289917"/>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Century Gothic" panose="020B0502020202020204" pitchFamily="34" charset="0"/>
            <a:buNone/>
          </a:pPr>
          <a:r>
            <a:rPr lang="mk-MK" sz="1400" b="0" i="0" kern="1200"/>
            <a:t>Заштита на животната средина и природата</a:t>
          </a:r>
          <a:endParaRPr lang="en-US" sz="1400" b="0" i="0" kern="1200"/>
        </a:p>
      </dsp:txBody>
      <dsp:txXfrm>
        <a:off x="2030015" y="289917"/>
        <a:ext cx="1845468" cy="1107281"/>
      </dsp:txXfrm>
    </dsp:sp>
    <dsp:sp modelId="{B9DD951F-A967-403F-8672-6E5F6096836A}">
      <dsp:nvSpPr>
        <dsp:cNvPr id="0" name=""/>
        <dsp:cNvSpPr/>
      </dsp:nvSpPr>
      <dsp:spPr>
        <a:xfrm>
          <a:off x="4060031" y="289917"/>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mk-MK" sz="1400" b="0" i="0" kern="1200"/>
            <a:t>Локален економски развој</a:t>
          </a:r>
          <a:endParaRPr lang="en-US" sz="1400" b="0" i="0" kern="1200"/>
        </a:p>
      </dsp:txBody>
      <dsp:txXfrm>
        <a:off x="4060031" y="289917"/>
        <a:ext cx="1845468" cy="1107281"/>
      </dsp:txXfrm>
    </dsp:sp>
    <dsp:sp modelId="{ADDA6871-4F7F-458B-9643-3EC4B70B7C80}">
      <dsp:nvSpPr>
        <dsp:cNvPr id="0" name=""/>
        <dsp:cNvSpPr/>
      </dsp:nvSpPr>
      <dsp:spPr>
        <a:xfrm>
          <a:off x="0" y="1581745"/>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Century Gothic" panose="020B0502020202020204" pitchFamily="34" charset="0"/>
            <a:buNone/>
          </a:pPr>
          <a:r>
            <a:rPr lang="mk-MK" sz="1400" b="0" i="0" kern="1200"/>
            <a:t>Комунални дејности</a:t>
          </a:r>
          <a:endParaRPr lang="en-US" sz="1400" b="0" i="0" kern="1200"/>
        </a:p>
      </dsp:txBody>
      <dsp:txXfrm>
        <a:off x="0" y="1581745"/>
        <a:ext cx="1845468" cy="1107281"/>
      </dsp:txXfrm>
    </dsp:sp>
    <dsp:sp modelId="{64317564-50F7-4DA8-B766-F1E29BE737C9}">
      <dsp:nvSpPr>
        <dsp:cNvPr id="0" name=""/>
        <dsp:cNvSpPr/>
      </dsp:nvSpPr>
      <dsp:spPr>
        <a:xfrm>
          <a:off x="2030015" y="1581745"/>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mk-MK" sz="1400" b="0" i="0" kern="1200"/>
            <a:t>Култура</a:t>
          </a:r>
          <a:endParaRPr lang="en-US" sz="1400" b="0" i="0" kern="1200"/>
        </a:p>
      </dsp:txBody>
      <dsp:txXfrm>
        <a:off x="2030015" y="1581745"/>
        <a:ext cx="1845468" cy="1107281"/>
      </dsp:txXfrm>
    </dsp:sp>
    <dsp:sp modelId="{463A343F-905F-4137-9EE9-AFC20DA2D87F}">
      <dsp:nvSpPr>
        <dsp:cNvPr id="0" name=""/>
        <dsp:cNvSpPr/>
      </dsp:nvSpPr>
      <dsp:spPr>
        <a:xfrm>
          <a:off x="4060031" y="1581745"/>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Century Gothic" panose="020B0502020202020204" pitchFamily="34" charset="0"/>
            <a:buNone/>
          </a:pPr>
          <a:r>
            <a:rPr lang="mk-MK" sz="1400" b="0" i="0" kern="1200"/>
            <a:t>Спорт и рекреација </a:t>
          </a:r>
          <a:endParaRPr lang="en-US" sz="1400" b="0" i="0" kern="1200"/>
        </a:p>
      </dsp:txBody>
      <dsp:txXfrm>
        <a:off x="4060031" y="1581745"/>
        <a:ext cx="1845468" cy="1107281"/>
      </dsp:txXfrm>
    </dsp:sp>
    <dsp:sp modelId="{15626818-0AB6-4A7E-A2E4-E8AC29BA70F8}">
      <dsp:nvSpPr>
        <dsp:cNvPr id="0" name=""/>
        <dsp:cNvSpPr/>
      </dsp:nvSpPr>
      <dsp:spPr>
        <a:xfrm>
          <a:off x="0" y="2873573"/>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mk-MK" sz="1400" b="0" i="0" kern="1200"/>
            <a:t>Социјална заштита и заштита на децата</a:t>
          </a:r>
          <a:endParaRPr lang="en-US" sz="1400" b="0" i="0" kern="1200"/>
        </a:p>
      </dsp:txBody>
      <dsp:txXfrm>
        <a:off x="0" y="2873573"/>
        <a:ext cx="1845468" cy="1107281"/>
      </dsp:txXfrm>
    </dsp:sp>
    <dsp:sp modelId="{855DDA65-0570-45F1-8929-723B3A7F579A}">
      <dsp:nvSpPr>
        <dsp:cNvPr id="0" name=""/>
        <dsp:cNvSpPr/>
      </dsp:nvSpPr>
      <dsp:spPr>
        <a:xfrm>
          <a:off x="2030015" y="2873573"/>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Century Gothic" panose="020B0502020202020204" pitchFamily="34" charset="0"/>
            <a:buNone/>
          </a:pPr>
          <a:r>
            <a:rPr lang="mk-MK" sz="1400" b="0" i="0" kern="1200"/>
            <a:t>Образование</a:t>
          </a:r>
          <a:endParaRPr lang="en-US" sz="1400" b="0" i="0" kern="1200"/>
        </a:p>
      </dsp:txBody>
      <dsp:txXfrm>
        <a:off x="2030015" y="2873573"/>
        <a:ext cx="1845468" cy="1107281"/>
      </dsp:txXfrm>
    </dsp:sp>
    <dsp:sp modelId="{46BE0555-B1A6-453B-A5F8-433351575059}">
      <dsp:nvSpPr>
        <dsp:cNvPr id="0" name=""/>
        <dsp:cNvSpPr/>
      </dsp:nvSpPr>
      <dsp:spPr>
        <a:xfrm>
          <a:off x="4060031" y="2873573"/>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Century Gothic" panose="020B0502020202020204" pitchFamily="34" charset="0"/>
            <a:buNone/>
          </a:pPr>
          <a:r>
            <a:rPr lang="mk-MK" sz="1400" b="0" i="0" kern="1200"/>
            <a:t>Здравствена заштита</a:t>
          </a:r>
          <a:endParaRPr lang="en-US" sz="1400" b="0" i="0" kern="1200"/>
        </a:p>
      </dsp:txBody>
      <dsp:txXfrm>
        <a:off x="4060031" y="2873573"/>
        <a:ext cx="1845468" cy="1107281"/>
      </dsp:txXfrm>
    </dsp:sp>
    <dsp:sp modelId="{A7A7ECEB-8C1C-452A-B5C8-18E44F547E42}">
      <dsp:nvSpPr>
        <dsp:cNvPr id="0" name=""/>
        <dsp:cNvSpPr/>
      </dsp:nvSpPr>
      <dsp:spPr>
        <a:xfrm>
          <a:off x="0" y="4165401"/>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Century Gothic" panose="020B0502020202020204" pitchFamily="34" charset="0"/>
            <a:buNone/>
          </a:pPr>
          <a:r>
            <a:rPr lang="mk-MK" sz="1400" b="0" i="0" kern="1200"/>
            <a:t>Заштита и спасување</a:t>
          </a:r>
          <a:endParaRPr lang="en-US" sz="1400" b="0" i="0" kern="1200"/>
        </a:p>
      </dsp:txBody>
      <dsp:txXfrm>
        <a:off x="0" y="4165401"/>
        <a:ext cx="1845468" cy="1107281"/>
      </dsp:txXfrm>
    </dsp:sp>
    <dsp:sp modelId="{27FF4D65-41B0-487F-8A0A-19A21FA0CC39}">
      <dsp:nvSpPr>
        <dsp:cNvPr id="0" name=""/>
        <dsp:cNvSpPr/>
      </dsp:nvSpPr>
      <dsp:spPr>
        <a:xfrm>
          <a:off x="2030015" y="4165401"/>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Century Gothic" panose="020B0502020202020204" pitchFamily="34" charset="0"/>
            <a:buNone/>
          </a:pPr>
          <a:r>
            <a:rPr lang="mk-MK" sz="1400" b="0" i="0" kern="1200"/>
            <a:t>Противпожарна заштита</a:t>
          </a:r>
          <a:endParaRPr lang="en-US" sz="1400" b="0" i="0" kern="1200"/>
        </a:p>
      </dsp:txBody>
      <dsp:txXfrm>
        <a:off x="2030015" y="4165401"/>
        <a:ext cx="1845468" cy="1107281"/>
      </dsp:txXfrm>
    </dsp:sp>
    <dsp:sp modelId="{2B5BB870-C41B-454F-A6E7-A5D5EB0393FB}">
      <dsp:nvSpPr>
        <dsp:cNvPr id="0" name=""/>
        <dsp:cNvSpPr/>
      </dsp:nvSpPr>
      <dsp:spPr>
        <a:xfrm>
          <a:off x="4060031" y="4165401"/>
          <a:ext cx="1845468" cy="1107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mk-MK" sz="1400" b="0" i="0" kern="1200"/>
            <a:t>Други надлежности определени со закон</a:t>
          </a:r>
          <a:endParaRPr lang="en-US" sz="1400" b="0" i="0" kern="1200"/>
        </a:p>
      </dsp:txBody>
      <dsp:txXfrm>
        <a:off x="4060031" y="4165401"/>
        <a:ext cx="1845468" cy="1107281"/>
      </dsp:txXfrm>
    </dsp:sp>
  </dsp:spTree>
</dsp:drawing>
</file>

<file path=word/diagrams/layout1.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91D329956B4567B6FDC03FCC48C8B3"/>
        <w:category>
          <w:name w:val="General"/>
          <w:gallery w:val="placeholder"/>
        </w:category>
        <w:types>
          <w:type w:val="bbPlcHdr"/>
        </w:types>
        <w:behaviors>
          <w:behavior w:val="content"/>
        </w:behaviors>
        <w:guid w:val="{E7FD8634-165B-4AEB-ADC6-93C03D6282BD}"/>
      </w:docPartPr>
      <w:docPartBody>
        <w:p w:rsidR="00E0487C" w:rsidRDefault="00E0487C" w:rsidP="00E0487C">
          <w:pPr>
            <w:pStyle w:val="0A91D329956B4567B6FDC03FCC48C8B3"/>
          </w:pPr>
          <w:r>
            <w:rPr>
              <w:rFonts w:asciiTheme="majorHAnsi" w:hAnsiTheme="majorHAnsi"/>
              <w:color w:val="FFFFFF" w:themeColor="background1"/>
              <w:sz w:val="96"/>
              <w:szCs w:val="96"/>
            </w:rPr>
            <w:t>[Document title]</w:t>
          </w:r>
        </w:p>
      </w:docPartBody>
    </w:docPart>
    <w:docPart>
      <w:docPartPr>
        <w:name w:val="B813F58F9B354EE58A61532C5471D204"/>
        <w:category>
          <w:name w:val="General"/>
          <w:gallery w:val="placeholder"/>
        </w:category>
        <w:types>
          <w:type w:val="bbPlcHdr"/>
        </w:types>
        <w:behaviors>
          <w:behavior w:val="content"/>
        </w:behaviors>
        <w:guid w:val="{7AE893E0-1B11-47DB-8A70-5E94BAA5345D}"/>
      </w:docPartPr>
      <w:docPartBody>
        <w:p w:rsidR="00E0487C" w:rsidRDefault="00E0487C" w:rsidP="00E0487C">
          <w:pPr>
            <w:pStyle w:val="B813F58F9B354EE58A61532C5471D204"/>
          </w:pPr>
          <w:r>
            <w:rPr>
              <w:color w:val="FFFFFF" w:themeColor="background1"/>
              <w:sz w:val="32"/>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 w:name="OpenSymbol">
    <w:panose1 w:val="05010000000000000000"/>
    <w:charset w:val="00"/>
    <w:family w:val="auto"/>
    <w:pitch w:val="variable"/>
    <w:sig w:usb0="800000AF" w:usb1="1001E0EA"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61002A87" w:usb1="80000000" w:usb2="00000008" w:usb3="00000000" w:csb0="000101FF" w:csb1="00000000"/>
  </w:font>
  <w:font w:name="font228">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Aptos Narrow">
    <w:altName w:val="Times New Roman"/>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87C"/>
    <w:rsid w:val="000048A5"/>
    <w:rsid w:val="000222C7"/>
    <w:rsid w:val="00075E34"/>
    <w:rsid w:val="001B3D57"/>
    <w:rsid w:val="001E7219"/>
    <w:rsid w:val="002820D9"/>
    <w:rsid w:val="002B348E"/>
    <w:rsid w:val="00383249"/>
    <w:rsid w:val="003C39CA"/>
    <w:rsid w:val="003D4495"/>
    <w:rsid w:val="004450CB"/>
    <w:rsid w:val="00455572"/>
    <w:rsid w:val="00457FF6"/>
    <w:rsid w:val="00480ECF"/>
    <w:rsid w:val="004A2238"/>
    <w:rsid w:val="004A643A"/>
    <w:rsid w:val="00500E7A"/>
    <w:rsid w:val="00572750"/>
    <w:rsid w:val="005B6428"/>
    <w:rsid w:val="005D2661"/>
    <w:rsid w:val="00601DF7"/>
    <w:rsid w:val="00621145"/>
    <w:rsid w:val="006758E3"/>
    <w:rsid w:val="006C6260"/>
    <w:rsid w:val="0083702D"/>
    <w:rsid w:val="00923374"/>
    <w:rsid w:val="00995109"/>
    <w:rsid w:val="009A5F45"/>
    <w:rsid w:val="00B5737A"/>
    <w:rsid w:val="00BC066C"/>
    <w:rsid w:val="00CA63EE"/>
    <w:rsid w:val="00E0306C"/>
    <w:rsid w:val="00E0487C"/>
    <w:rsid w:val="00E43F0E"/>
    <w:rsid w:val="00E83567"/>
    <w:rsid w:val="00F07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87C"/>
    <w:rPr>
      <w:color w:val="808080"/>
    </w:rPr>
  </w:style>
  <w:style w:type="paragraph" w:customStyle="1" w:styleId="0A91D329956B4567B6FDC03FCC48C8B3">
    <w:name w:val="0A91D329956B4567B6FDC03FCC48C8B3"/>
    <w:rsid w:val="00E0487C"/>
  </w:style>
  <w:style w:type="paragraph" w:customStyle="1" w:styleId="B813F58F9B354EE58A61532C5471D204">
    <w:name w:val="B813F58F9B354EE58A61532C5471D204"/>
    <w:rsid w:val="00E048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SAID">
      <a:dk1>
        <a:sysClr val="windowText" lastClr="000000"/>
      </a:dk1>
      <a:lt1>
        <a:sysClr val="window" lastClr="FFFFFF"/>
      </a:lt1>
      <a:dk2>
        <a:srgbClr val="0E2841"/>
      </a:dk2>
      <a:lt2>
        <a:srgbClr val="E8E8E8"/>
      </a:lt2>
      <a:accent1>
        <a:srgbClr val="002F6C"/>
      </a:accent1>
      <a:accent2>
        <a:srgbClr val="BA0C2F"/>
      </a:accent2>
      <a:accent3>
        <a:srgbClr val="0067B9"/>
      </a:accent3>
      <a:accent4>
        <a:srgbClr val="A7C6ED"/>
      </a:accent4>
      <a:accent5>
        <a:srgbClr val="651D32"/>
      </a:accent5>
      <a:accent6>
        <a:srgbClr val="8C8985"/>
      </a:accent6>
      <a:hlink>
        <a:srgbClr val="467886"/>
      </a:hlink>
      <a:folHlink>
        <a:srgbClr val="96607D"/>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92A8B419E7622439209FD4D0D5F4001" ma:contentTypeVersion="15" ma:contentTypeDescription="Создадете нов документ." ma:contentTypeScope="" ma:versionID="c3127a945d2c48b632316b1bece2083e">
  <xsd:schema xmlns:xsd="http://www.w3.org/2001/XMLSchema" xmlns:xs="http://www.w3.org/2001/XMLSchema" xmlns:p="http://schemas.microsoft.com/office/2006/metadata/properties" xmlns:ns2="59a5b497-47c7-4e57-a576-b261c547286a" xmlns:ns3="7f8066be-3747-4aa5-8e2d-3b057c2f5c94" targetNamespace="http://schemas.microsoft.com/office/2006/metadata/properties" ma:root="true" ma:fieldsID="dae588228c0b3ddf2b966bae6c5e8165" ns2:_="" ns3:_="">
    <xsd:import namespace="59a5b497-47c7-4e57-a576-b261c547286a"/>
    <xsd:import namespace="7f8066be-3747-4aa5-8e2d-3b057c2f5c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5b497-47c7-4e57-a576-b261c5472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Ознаки на сликата" ma:readOnly="false" ma:fieldId="{5cf76f15-5ced-4ddc-b409-7134ff3c332f}" ma:taxonomyMulti="true" ma:sspId="6893eff2-ccd7-4b4b-8c94-e2df4ae85f4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066be-3747-4aa5-8e2d-3b057c2f5c9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66b0efb-b55e-4ae7-ac8d-cfc8543cf7e0}" ma:internalName="TaxCatchAll" ma:showField="CatchAllData" ma:web="7f8066be-3747-4aa5-8e2d-3b057c2f5c9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Споделено со"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Споделено со Детал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ржин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a5b497-47c7-4e57-a576-b261c547286a">
      <Terms xmlns="http://schemas.microsoft.com/office/infopath/2007/PartnerControls"/>
    </lcf76f155ced4ddcb4097134ff3c332f>
    <TaxCatchAll xmlns="7f8066be-3747-4aa5-8e2d-3b057c2f5c9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2A8CAE-C452-4C52-B19A-571E0AD06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5b497-47c7-4e57-a576-b261c547286a"/>
    <ds:schemaRef ds:uri="7f8066be-3747-4aa5-8e2d-3b057c2f5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1D82CB-3470-497E-9F5E-8CFA02339EA8}">
  <ds:schemaRefs>
    <ds:schemaRef ds:uri="http://schemas.microsoft.com/office/2006/metadata/properties"/>
    <ds:schemaRef ds:uri="http://schemas.microsoft.com/office/infopath/2007/PartnerControls"/>
    <ds:schemaRef ds:uri="59a5b497-47c7-4e57-a576-b261c547286a"/>
    <ds:schemaRef ds:uri="7f8066be-3747-4aa5-8e2d-3b057c2f5c94"/>
  </ds:schemaRefs>
</ds:datastoreItem>
</file>

<file path=customXml/itemProps4.xml><?xml version="1.0" encoding="utf-8"?>
<ds:datastoreItem xmlns:ds="http://schemas.openxmlformats.org/officeDocument/2006/customXml" ds:itemID="{DF937F69-6D89-436D-A44E-4792B9EBC44F}">
  <ds:schemaRefs>
    <ds:schemaRef ds:uri="http://schemas.microsoft.com/sharepoint/v3/contenttype/forms"/>
  </ds:schemaRefs>
</ds:datastoreItem>
</file>

<file path=customXml/itemProps5.xml><?xml version="1.0" encoding="utf-8"?>
<ds:datastoreItem xmlns:ds="http://schemas.openxmlformats.org/officeDocument/2006/customXml" ds:itemID="{252BB65D-8C34-4F7C-BE63-EE3ACEC86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747</TotalTime>
  <Pages>22</Pages>
  <Words>4017</Words>
  <Characters>22898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Граѓански буџет на општина Аеродром за 2026 година</vt:lpstr>
    </vt:vector>
  </TitlesOfParts>
  <Company/>
  <LinksUpToDate>false</LinksUpToDate>
  <CharactersWithSpaces>26862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Граѓански буџет на општина Аеродром за 2026 година</dc:title>
  <dc:subject/>
  <dc:creator>Брче Треновски</dc:creator>
  <cp:keywords/>
  <dc:description/>
  <cp:lastModifiedBy>Daniela Dilje</cp:lastModifiedBy>
  <cp:revision>30</cp:revision>
  <cp:lastPrinted>2024-04-30T11:54:00Z</cp:lastPrinted>
  <dcterms:created xsi:type="dcterms:W3CDTF">2026-01-14T14:44:00Z</dcterms:created>
  <dcterms:modified xsi:type="dcterms:W3CDTF">2026-01-21T08:16:00Z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0x010100892A8B419E7622439209FD4D0D5F4001</vt:lpwstr>
  </property>
  <property fmtid="{D5CDD505-2E9C-101B-9397-08002B2CF9AE}" pid="3" name="MediaServiceImageTags">
    <vt:lpwstr/>
  </property>
</Properties>
</file>