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56000" w14:textId="77777777" w:rsidR="007D034A" w:rsidRPr="00103619" w:rsidRDefault="007D034A" w:rsidP="007D034A">
      <w:pPr>
        <w:spacing w:before="72"/>
        <w:ind w:left="165"/>
        <w:rPr>
          <w:rFonts w:asciiTheme="majorBidi" w:hAnsiTheme="majorBidi" w:cstheme="majorBidi"/>
          <w:i/>
          <w:sz w:val="20"/>
          <w:szCs w:val="20"/>
          <w:lang w:val="ru-RU"/>
        </w:rPr>
      </w:pPr>
      <w:r w:rsidRPr="00103619">
        <w:rPr>
          <w:rFonts w:asciiTheme="majorBidi" w:hAnsiTheme="majorBidi" w:cstheme="majorBidi"/>
          <w:i/>
          <w:sz w:val="20"/>
          <w:szCs w:val="20"/>
          <w:lang w:val="ru-RU"/>
        </w:rPr>
        <w:t>Образец</w:t>
      </w:r>
      <w:r w:rsidRPr="00103619">
        <w:rPr>
          <w:rFonts w:asciiTheme="majorBidi" w:hAnsiTheme="majorBidi" w:cstheme="majorBidi"/>
          <w:i/>
          <w:spacing w:val="-3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i/>
          <w:sz w:val="20"/>
          <w:szCs w:val="20"/>
          <w:lang w:val="ru-RU"/>
        </w:rPr>
        <w:t>на</w:t>
      </w:r>
      <w:r w:rsidRPr="00103619">
        <w:rPr>
          <w:rFonts w:asciiTheme="majorBidi" w:hAnsiTheme="majorBidi" w:cstheme="majorBidi"/>
          <w:i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i/>
          <w:sz w:val="20"/>
          <w:szCs w:val="20"/>
          <w:lang w:val="ru-RU"/>
        </w:rPr>
        <w:t>изјава</w:t>
      </w:r>
      <w:r w:rsidRPr="00103619">
        <w:rPr>
          <w:rFonts w:asciiTheme="majorBidi" w:hAnsiTheme="majorBidi" w:cstheme="majorBidi"/>
          <w:i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i/>
          <w:sz w:val="20"/>
          <w:szCs w:val="20"/>
          <w:lang w:val="ru-RU"/>
        </w:rPr>
        <w:t>за</w:t>
      </w:r>
      <w:r w:rsidRPr="00103619">
        <w:rPr>
          <w:rFonts w:asciiTheme="majorBidi" w:hAnsiTheme="majorBidi" w:cstheme="majorBidi"/>
          <w:i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i/>
          <w:sz w:val="20"/>
          <w:szCs w:val="20"/>
          <w:lang w:val="ru-RU"/>
        </w:rPr>
        <w:t>давање</w:t>
      </w:r>
      <w:r w:rsidRPr="00103619">
        <w:rPr>
          <w:rFonts w:asciiTheme="majorBidi" w:hAnsiTheme="majorBidi" w:cstheme="majorBidi"/>
          <w:i/>
          <w:spacing w:val="-2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i/>
          <w:sz w:val="20"/>
          <w:szCs w:val="20"/>
          <w:lang w:val="ru-RU"/>
        </w:rPr>
        <w:t>согласност</w:t>
      </w:r>
      <w:r w:rsidRPr="00103619">
        <w:rPr>
          <w:rFonts w:asciiTheme="majorBidi" w:hAnsiTheme="majorBidi" w:cstheme="majorBidi"/>
          <w:i/>
          <w:spacing w:val="-2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i/>
          <w:sz w:val="20"/>
          <w:szCs w:val="20"/>
          <w:lang w:val="ru-RU"/>
        </w:rPr>
        <w:t>за</w:t>
      </w:r>
      <w:r w:rsidRPr="00103619">
        <w:rPr>
          <w:rFonts w:asciiTheme="majorBidi" w:hAnsiTheme="majorBidi" w:cstheme="majorBidi"/>
          <w:i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i/>
          <w:sz w:val="20"/>
          <w:szCs w:val="20"/>
          <w:lang w:val="ru-RU"/>
        </w:rPr>
        <w:t xml:space="preserve">лични </w:t>
      </w:r>
      <w:r w:rsidRPr="00103619">
        <w:rPr>
          <w:rFonts w:asciiTheme="majorBidi" w:hAnsiTheme="majorBidi" w:cstheme="majorBidi"/>
          <w:i/>
          <w:spacing w:val="-2"/>
          <w:sz w:val="20"/>
          <w:szCs w:val="20"/>
          <w:lang w:val="ru-RU"/>
        </w:rPr>
        <w:t>податоци</w:t>
      </w:r>
    </w:p>
    <w:p w14:paraId="57C0A5D5" w14:textId="77777777" w:rsidR="007D034A" w:rsidRPr="00103619" w:rsidRDefault="007D034A" w:rsidP="007D034A">
      <w:pPr>
        <w:pStyle w:val="BodyText"/>
        <w:rPr>
          <w:rFonts w:asciiTheme="majorBidi" w:hAnsiTheme="majorBidi" w:cstheme="majorBidi"/>
          <w:i/>
          <w:sz w:val="20"/>
          <w:szCs w:val="20"/>
          <w:lang w:val="ru-RU"/>
        </w:rPr>
      </w:pPr>
    </w:p>
    <w:p w14:paraId="14A6C14F" w14:textId="77777777" w:rsidR="007D034A" w:rsidRPr="00103619" w:rsidRDefault="007D034A" w:rsidP="007D034A">
      <w:pPr>
        <w:pStyle w:val="BodyText"/>
        <w:rPr>
          <w:rFonts w:asciiTheme="majorBidi" w:hAnsiTheme="majorBidi" w:cstheme="majorBidi"/>
          <w:i/>
          <w:sz w:val="20"/>
          <w:szCs w:val="20"/>
          <w:lang w:val="ru-RU"/>
        </w:rPr>
      </w:pPr>
    </w:p>
    <w:p w14:paraId="5C52C0E0" w14:textId="77777777" w:rsidR="007D034A" w:rsidRPr="00103619" w:rsidRDefault="007D034A" w:rsidP="007D034A">
      <w:pPr>
        <w:pStyle w:val="BodyText"/>
        <w:rPr>
          <w:rFonts w:asciiTheme="majorBidi" w:hAnsiTheme="majorBidi" w:cstheme="majorBidi"/>
          <w:i/>
          <w:sz w:val="20"/>
          <w:szCs w:val="20"/>
          <w:lang w:val="ru-RU"/>
        </w:rPr>
      </w:pPr>
    </w:p>
    <w:p w14:paraId="6DBE2EA9" w14:textId="77777777" w:rsidR="007D034A" w:rsidRPr="00103619" w:rsidRDefault="007D034A" w:rsidP="007D034A">
      <w:pPr>
        <w:pStyle w:val="BodyText"/>
        <w:spacing w:before="211"/>
        <w:rPr>
          <w:rFonts w:asciiTheme="majorBidi" w:hAnsiTheme="majorBidi" w:cstheme="majorBidi"/>
          <w:i/>
          <w:sz w:val="20"/>
          <w:szCs w:val="20"/>
          <w:lang w:val="ru-RU"/>
        </w:rPr>
      </w:pPr>
    </w:p>
    <w:p w14:paraId="3410E8B4" w14:textId="77777777" w:rsidR="007D034A" w:rsidRPr="00103619" w:rsidRDefault="007D034A" w:rsidP="007D034A">
      <w:pPr>
        <w:jc w:val="center"/>
        <w:rPr>
          <w:rFonts w:asciiTheme="majorBidi" w:hAnsiTheme="majorBidi" w:cstheme="majorBidi"/>
          <w:b/>
          <w:sz w:val="20"/>
          <w:szCs w:val="20"/>
          <w:lang w:val="ru-RU"/>
        </w:rPr>
      </w:pPr>
      <w:r w:rsidRPr="00103619">
        <w:rPr>
          <w:rFonts w:asciiTheme="majorBidi" w:hAnsiTheme="majorBidi" w:cstheme="majorBidi"/>
          <w:b/>
          <w:spacing w:val="-2"/>
          <w:sz w:val="20"/>
          <w:szCs w:val="20"/>
          <w:lang w:val="ru-RU"/>
        </w:rPr>
        <w:t>Изјава</w:t>
      </w:r>
    </w:p>
    <w:p w14:paraId="07BC1D08" w14:textId="77777777" w:rsidR="007D034A" w:rsidRPr="00103619" w:rsidRDefault="007D034A" w:rsidP="007D034A">
      <w:pPr>
        <w:jc w:val="center"/>
        <w:rPr>
          <w:rFonts w:asciiTheme="majorBidi" w:hAnsiTheme="majorBidi" w:cstheme="majorBidi"/>
          <w:b/>
          <w:sz w:val="20"/>
          <w:szCs w:val="20"/>
          <w:lang w:val="ru-RU"/>
        </w:rPr>
      </w:pPr>
      <w:r w:rsidRPr="00103619">
        <w:rPr>
          <w:rFonts w:asciiTheme="majorBidi" w:hAnsiTheme="majorBidi" w:cstheme="majorBidi"/>
          <w:b/>
          <w:sz w:val="20"/>
          <w:szCs w:val="20"/>
          <w:lang w:val="ru-RU"/>
        </w:rPr>
        <w:t>за</w:t>
      </w:r>
      <w:r w:rsidRPr="00103619">
        <w:rPr>
          <w:rFonts w:asciiTheme="majorBidi" w:hAnsiTheme="majorBidi" w:cstheme="majorBidi"/>
          <w:b/>
          <w:spacing w:val="-2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b/>
          <w:sz w:val="20"/>
          <w:szCs w:val="20"/>
          <w:lang w:val="ru-RU"/>
        </w:rPr>
        <w:t>давање</w:t>
      </w:r>
      <w:r w:rsidRPr="00103619">
        <w:rPr>
          <w:rFonts w:asciiTheme="majorBidi" w:hAnsiTheme="majorBidi" w:cstheme="majorBidi"/>
          <w:b/>
          <w:spacing w:val="-2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b/>
          <w:sz w:val="20"/>
          <w:szCs w:val="20"/>
          <w:lang w:val="ru-RU"/>
        </w:rPr>
        <w:t>согласност</w:t>
      </w:r>
      <w:r w:rsidRPr="00103619">
        <w:rPr>
          <w:rFonts w:asciiTheme="majorBidi" w:hAnsiTheme="majorBidi" w:cstheme="majorBidi"/>
          <w:b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b/>
          <w:sz w:val="20"/>
          <w:szCs w:val="20"/>
          <w:lang w:val="ru-RU"/>
        </w:rPr>
        <w:t>за</w:t>
      </w:r>
      <w:r w:rsidRPr="00103619">
        <w:rPr>
          <w:rFonts w:asciiTheme="majorBidi" w:hAnsiTheme="majorBidi" w:cstheme="majorBidi"/>
          <w:b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b/>
          <w:sz w:val="20"/>
          <w:szCs w:val="20"/>
          <w:lang w:val="ru-RU"/>
        </w:rPr>
        <w:t>лични</w:t>
      </w:r>
      <w:r w:rsidRPr="00103619">
        <w:rPr>
          <w:rFonts w:asciiTheme="majorBidi" w:hAnsiTheme="majorBidi" w:cstheme="majorBidi"/>
          <w:b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b/>
          <w:spacing w:val="-2"/>
          <w:sz w:val="20"/>
          <w:szCs w:val="20"/>
          <w:lang w:val="ru-RU"/>
        </w:rPr>
        <w:t>податоци</w:t>
      </w:r>
    </w:p>
    <w:p w14:paraId="56B27500" w14:textId="77777777" w:rsidR="007D034A" w:rsidRPr="00103619" w:rsidRDefault="007D034A" w:rsidP="007D034A">
      <w:pPr>
        <w:pStyle w:val="BodyText"/>
        <w:rPr>
          <w:rFonts w:asciiTheme="majorBidi" w:hAnsiTheme="majorBidi" w:cstheme="majorBidi"/>
          <w:b/>
          <w:sz w:val="20"/>
          <w:szCs w:val="20"/>
          <w:lang w:val="ru-RU"/>
        </w:rPr>
      </w:pPr>
    </w:p>
    <w:p w14:paraId="173F6A94" w14:textId="77777777" w:rsidR="007D034A" w:rsidRPr="00103619" w:rsidRDefault="007D034A" w:rsidP="007D034A">
      <w:pPr>
        <w:pStyle w:val="BodyText"/>
        <w:rPr>
          <w:rFonts w:asciiTheme="majorBidi" w:hAnsiTheme="majorBidi" w:cstheme="majorBidi"/>
          <w:b/>
          <w:sz w:val="20"/>
          <w:szCs w:val="20"/>
          <w:lang w:val="ru-RU"/>
        </w:rPr>
      </w:pPr>
    </w:p>
    <w:p w14:paraId="76E8609E" w14:textId="77777777" w:rsidR="007D034A" w:rsidRPr="00103619" w:rsidRDefault="007D034A" w:rsidP="007D034A">
      <w:pPr>
        <w:pStyle w:val="BodyText"/>
        <w:rPr>
          <w:rFonts w:asciiTheme="majorBidi" w:hAnsiTheme="majorBidi" w:cstheme="majorBidi"/>
          <w:b/>
          <w:sz w:val="20"/>
          <w:szCs w:val="20"/>
          <w:lang w:val="ru-RU"/>
        </w:rPr>
      </w:pPr>
    </w:p>
    <w:p w14:paraId="4BCF77B9" w14:textId="77777777" w:rsidR="007D034A" w:rsidRPr="00103619" w:rsidRDefault="007D034A" w:rsidP="007D034A">
      <w:pPr>
        <w:pStyle w:val="BodyText"/>
        <w:rPr>
          <w:rFonts w:asciiTheme="majorBidi" w:hAnsiTheme="majorBidi" w:cstheme="majorBidi"/>
          <w:b/>
          <w:sz w:val="20"/>
          <w:szCs w:val="20"/>
          <w:lang w:val="ru-RU"/>
        </w:rPr>
      </w:pPr>
    </w:p>
    <w:p w14:paraId="7130C474" w14:textId="77777777" w:rsidR="007D034A" w:rsidRPr="00103619" w:rsidRDefault="007D034A" w:rsidP="007D034A">
      <w:pPr>
        <w:pStyle w:val="BodyText"/>
        <w:spacing w:before="132"/>
        <w:rPr>
          <w:rFonts w:asciiTheme="majorBidi" w:hAnsiTheme="majorBidi" w:cstheme="majorBidi"/>
          <w:b/>
          <w:sz w:val="20"/>
          <w:szCs w:val="20"/>
          <w:lang w:val="ru-RU"/>
        </w:rPr>
      </w:pPr>
    </w:p>
    <w:p w14:paraId="76ED8495" w14:textId="64C29111" w:rsidR="007D034A" w:rsidRPr="00103619" w:rsidRDefault="007D034A" w:rsidP="007D034A">
      <w:pPr>
        <w:pStyle w:val="BodyText"/>
        <w:tabs>
          <w:tab w:val="left" w:pos="5896"/>
        </w:tabs>
        <w:spacing w:before="1" w:line="360" w:lineRule="auto"/>
        <w:ind w:left="165" w:right="159" w:firstLine="719"/>
        <w:jc w:val="both"/>
        <w:rPr>
          <w:rFonts w:asciiTheme="majorBidi" w:hAnsiTheme="majorBidi" w:cstheme="majorBidi"/>
          <w:sz w:val="20"/>
          <w:szCs w:val="20"/>
          <w:lang w:val="ru-RU"/>
        </w:rPr>
      </w:pP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Јас </w:t>
      </w:r>
      <w:r w:rsidRPr="00103619">
        <w:rPr>
          <w:rFonts w:asciiTheme="majorBidi" w:hAnsiTheme="majorBidi" w:cstheme="majorBidi"/>
          <w:sz w:val="20"/>
          <w:szCs w:val="20"/>
          <w:u w:val="single"/>
          <w:lang w:val="ru-RU"/>
        </w:rPr>
        <w:tab/>
      </w:r>
      <w:r w:rsidRPr="00103619">
        <w:rPr>
          <w:rFonts w:asciiTheme="majorBidi" w:hAnsiTheme="majorBidi" w:cstheme="majorBidi"/>
          <w:spacing w:val="-15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>(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>и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>ме и презиме) во согласност со одредбите од Законот за заштита на личните податоци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>,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 давам согласност Општина Аеродром,</w:t>
      </w:r>
      <w:r w:rsidRPr="00103619">
        <w:rPr>
          <w:rFonts w:asciiTheme="majorBidi" w:hAnsiTheme="majorBidi" w:cstheme="majorBidi"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>Скопје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>,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 да</w:t>
      </w:r>
      <w:r w:rsidRPr="00103619">
        <w:rPr>
          <w:rFonts w:asciiTheme="majorBidi" w:hAnsiTheme="majorBidi" w:cstheme="majorBidi"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>може</w:t>
      </w:r>
      <w:r w:rsidRPr="00103619">
        <w:rPr>
          <w:rFonts w:asciiTheme="majorBidi" w:hAnsiTheme="majorBidi" w:cstheme="majorBidi"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>да</w:t>
      </w:r>
      <w:r w:rsidRPr="00103619">
        <w:rPr>
          <w:rFonts w:asciiTheme="majorBidi" w:hAnsiTheme="majorBidi" w:cstheme="majorBidi"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ги користи, 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 xml:space="preserve">да ги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>обработува</w:t>
      </w:r>
      <w:r w:rsidRPr="00103619">
        <w:rPr>
          <w:rFonts w:asciiTheme="majorBidi" w:hAnsiTheme="majorBidi" w:cstheme="majorBidi"/>
          <w:spacing w:val="-2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и 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 xml:space="preserve">да ги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>чува моите</w:t>
      </w:r>
      <w:r w:rsidRPr="00103619">
        <w:rPr>
          <w:rFonts w:asciiTheme="majorBidi" w:hAnsiTheme="majorBidi" w:cstheme="majorBidi"/>
          <w:spacing w:val="-1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лични податоци 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>што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 ги имам доставено со поднесување на Пријавата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за член на партиципативно тело за подрачјето на 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>О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>пштина Аеродром, Скопје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>,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 по објавениот Јавен оглас за формирање партиципативно тело 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>што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 ќе учествува во процесот</w:t>
      </w:r>
      <w:r w:rsidRPr="00103619">
        <w:rPr>
          <w:rFonts w:asciiTheme="majorBidi" w:hAnsiTheme="majorBidi" w:cstheme="majorBidi"/>
          <w:spacing w:val="40"/>
          <w:sz w:val="20"/>
          <w:szCs w:val="20"/>
          <w:lang w:val="ru-RU"/>
        </w:rPr>
        <w:t xml:space="preserve"> 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 xml:space="preserve">на урбанистичкото планирање на подрачјето на </w:t>
      </w:r>
      <w:r w:rsidR="00E16A88">
        <w:rPr>
          <w:rFonts w:asciiTheme="majorBidi" w:hAnsiTheme="majorBidi" w:cstheme="majorBidi"/>
          <w:sz w:val="20"/>
          <w:szCs w:val="20"/>
          <w:lang w:val="ru-RU"/>
        </w:rPr>
        <w:t>О</w:t>
      </w:r>
      <w:r w:rsidRPr="00103619">
        <w:rPr>
          <w:rFonts w:asciiTheme="majorBidi" w:hAnsiTheme="majorBidi" w:cstheme="majorBidi"/>
          <w:sz w:val="20"/>
          <w:szCs w:val="20"/>
          <w:lang w:val="ru-RU"/>
        </w:rPr>
        <w:t>пштина Аеродром.</w:t>
      </w:r>
    </w:p>
    <w:p w14:paraId="11043E72" w14:textId="77777777" w:rsidR="007D034A" w:rsidRPr="00103619" w:rsidRDefault="007D034A" w:rsidP="007D034A">
      <w:pPr>
        <w:pStyle w:val="BodyText"/>
        <w:rPr>
          <w:rFonts w:asciiTheme="majorBidi" w:hAnsiTheme="majorBidi" w:cstheme="majorBidi"/>
          <w:sz w:val="20"/>
          <w:szCs w:val="20"/>
          <w:lang w:val="ru-RU"/>
        </w:rPr>
      </w:pPr>
    </w:p>
    <w:p w14:paraId="6ADC47B2" w14:textId="77777777" w:rsidR="007D034A" w:rsidRPr="00103619" w:rsidRDefault="007D034A" w:rsidP="007D034A">
      <w:pPr>
        <w:pStyle w:val="BodyText"/>
        <w:rPr>
          <w:rFonts w:asciiTheme="majorBidi" w:hAnsiTheme="majorBidi" w:cstheme="majorBidi"/>
          <w:sz w:val="20"/>
          <w:szCs w:val="20"/>
          <w:lang w:val="ru-RU"/>
        </w:rPr>
      </w:pPr>
    </w:p>
    <w:p w14:paraId="1FB75EEB" w14:textId="77777777" w:rsidR="007D034A" w:rsidRPr="00103619" w:rsidRDefault="007D034A" w:rsidP="007D034A">
      <w:pPr>
        <w:pStyle w:val="BodyText"/>
        <w:spacing w:before="148"/>
        <w:rPr>
          <w:rFonts w:asciiTheme="majorBidi" w:hAnsiTheme="majorBidi" w:cstheme="majorBidi"/>
          <w:sz w:val="20"/>
          <w:szCs w:val="20"/>
          <w:lang w:val="ru-RU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5416"/>
      </w:tblGrid>
      <w:tr w:rsidR="007D034A" w:rsidRPr="00103619" w14:paraId="2D5D9C6C" w14:textId="77777777" w:rsidTr="007D034A">
        <w:trPr>
          <w:trHeight w:val="743"/>
        </w:trPr>
        <w:tc>
          <w:tcPr>
            <w:tcW w:w="3714" w:type="dxa"/>
            <w:hideMark/>
          </w:tcPr>
          <w:p w14:paraId="58C11C89" w14:textId="2A49AA3D" w:rsidR="007D034A" w:rsidRPr="00103619" w:rsidRDefault="00E16A88">
            <w:pPr>
              <w:pStyle w:val="TableParagraph"/>
              <w:tabs>
                <w:tab w:val="left" w:pos="2512"/>
              </w:tabs>
              <w:spacing w:line="266" w:lineRule="exac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Датум</w:t>
            </w:r>
            <w:proofErr w:type="spellEnd"/>
            <w:r w:rsidR="007D034A" w:rsidRPr="00103619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  <w:r w:rsidR="007D034A" w:rsidRPr="0010361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03709255" w14:textId="77777777" w:rsidR="007D034A" w:rsidRPr="00103619" w:rsidRDefault="007D034A">
            <w:pPr>
              <w:pStyle w:val="TableParagraph"/>
              <w:tabs>
                <w:tab w:val="left" w:pos="2502"/>
              </w:tabs>
              <w:spacing w:before="201" w:line="256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103619">
              <w:rPr>
                <w:rFonts w:asciiTheme="majorBidi" w:hAnsiTheme="majorBidi" w:cstheme="majorBidi"/>
                <w:spacing w:val="-2"/>
                <w:sz w:val="20"/>
                <w:szCs w:val="20"/>
              </w:rPr>
              <w:t>Место:</w:t>
            </w:r>
            <w:r w:rsidRPr="0010361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</w:tc>
        <w:tc>
          <w:tcPr>
            <w:tcW w:w="5416" w:type="dxa"/>
            <w:hideMark/>
          </w:tcPr>
          <w:p w14:paraId="10AA8333" w14:textId="1ED7D70D" w:rsidR="007D034A" w:rsidRPr="00103619" w:rsidRDefault="007D034A">
            <w:pPr>
              <w:pStyle w:val="TableParagraph"/>
              <w:tabs>
                <w:tab w:val="left" w:pos="3656"/>
              </w:tabs>
              <w:spacing w:line="271" w:lineRule="exact"/>
              <w:ind w:left="125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0361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103619">
              <w:rPr>
                <w:rFonts w:asciiTheme="majorBidi" w:hAnsiTheme="majorBidi" w:cstheme="majorBidi"/>
                <w:b/>
                <w:sz w:val="20"/>
                <w:szCs w:val="20"/>
              </w:rPr>
              <w:t>(</w:t>
            </w:r>
            <w:r w:rsidR="00E16A88">
              <w:rPr>
                <w:rFonts w:asciiTheme="majorBidi" w:hAnsiTheme="majorBidi" w:cstheme="majorBidi"/>
                <w:b/>
                <w:sz w:val="20"/>
                <w:szCs w:val="20"/>
                <w:lang w:val="mk-MK"/>
              </w:rPr>
              <w:t>И</w:t>
            </w:r>
            <w:proofErr w:type="spellStart"/>
            <w:r w:rsidRPr="00103619">
              <w:rPr>
                <w:rFonts w:asciiTheme="majorBidi" w:hAnsiTheme="majorBidi" w:cstheme="majorBidi"/>
                <w:b/>
                <w:sz w:val="20"/>
                <w:szCs w:val="20"/>
              </w:rPr>
              <w:t>ме</w:t>
            </w:r>
            <w:proofErr w:type="spellEnd"/>
            <w:r w:rsidRPr="00103619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10361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и </w:t>
            </w:r>
            <w:proofErr w:type="spellStart"/>
            <w:r w:rsidRPr="00103619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презиме</w:t>
            </w:r>
            <w:proofErr w:type="spellEnd"/>
            <w:r w:rsidRPr="00103619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)</w:t>
            </w:r>
          </w:p>
          <w:p w14:paraId="7877F778" w14:textId="166E7101" w:rsidR="007D034A" w:rsidRPr="00103619" w:rsidRDefault="007D034A" w:rsidP="00E16A88">
            <w:pPr>
              <w:pStyle w:val="TableParagraph"/>
              <w:tabs>
                <w:tab w:val="left" w:pos="4446"/>
              </w:tabs>
              <w:spacing w:before="139"/>
              <w:ind w:left="192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bookmarkStart w:id="0" w:name="_GoBack"/>
            <w:bookmarkEnd w:id="0"/>
            <w:r w:rsidRPr="0010361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103619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(</w:t>
            </w:r>
            <w:r w:rsidR="00E16A88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mk-MK"/>
              </w:rPr>
              <w:t>П</w:t>
            </w:r>
            <w:proofErr w:type="spellStart"/>
            <w:r w:rsidRPr="00103619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отпис</w:t>
            </w:r>
            <w:proofErr w:type="spellEnd"/>
            <w:r w:rsidRPr="00103619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)</w:t>
            </w:r>
          </w:p>
        </w:tc>
      </w:tr>
    </w:tbl>
    <w:p w14:paraId="48887275" w14:textId="77777777" w:rsidR="002F7ED8" w:rsidRPr="00103619" w:rsidRDefault="002F7ED8">
      <w:pPr>
        <w:rPr>
          <w:rFonts w:asciiTheme="majorBidi" w:hAnsiTheme="majorBidi" w:cstheme="majorBidi"/>
          <w:sz w:val="20"/>
          <w:szCs w:val="20"/>
        </w:rPr>
      </w:pPr>
    </w:p>
    <w:sectPr w:rsidR="002F7ED8" w:rsidRPr="00103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9D"/>
    <w:rsid w:val="00103619"/>
    <w:rsid w:val="0013595F"/>
    <w:rsid w:val="002F7ED8"/>
    <w:rsid w:val="005C199D"/>
    <w:rsid w:val="007D034A"/>
    <w:rsid w:val="00B33863"/>
    <w:rsid w:val="00C4508E"/>
    <w:rsid w:val="00E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10BC"/>
  <w15:chartTrackingRefBased/>
  <w15:docId w15:val="{1593D235-6033-46F4-A745-8242811C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D034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D03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D034A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PopIcov</dc:creator>
  <cp:keywords/>
  <dc:description/>
  <cp:lastModifiedBy>Gordana Aceska</cp:lastModifiedBy>
  <cp:revision>2</cp:revision>
  <dcterms:created xsi:type="dcterms:W3CDTF">2025-01-15T12:08:00Z</dcterms:created>
  <dcterms:modified xsi:type="dcterms:W3CDTF">2025-01-15T12:08:00Z</dcterms:modified>
</cp:coreProperties>
</file>