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00E45" w:rsidRPr="00100FCA" w:rsidRDefault="00E00E45">
      <w:pPr>
        <w:jc w:val="center"/>
        <w:rPr>
          <w:rFonts w:ascii="Arial" w:eastAsia="Arial" w:hAnsi="Arial" w:cs="Arial"/>
          <w:b/>
          <w:sz w:val="22"/>
          <w:szCs w:val="22"/>
        </w:rPr>
      </w:pPr>
    </w:p>
    <w:p w14:paraId="00000002" w14:textId="77777777" w:rsidR="00E00E45" w:rsidRPr="00100FCA" w:rsidRDefault="00E00E45">
      <w:pPr>
        <w:jc w:val="center"/>
        <w:rPr>
          <w:rFonts w:ascii="Arial" w:eastAsia="Arial" w:hAnsi="Arial" w:cs="Arial"/>
          <w:b/>
          <w:sz w:val="22"/>
          <w:szCs w:val="22"/>
        </w:rPr>
      </w:pPr>
    </w:p>
    <w:p w14:paraId="00000003" w14:textId="77777777" w:rsidR="00E00E45" w:rsidRPr="00100FCA" w:rsidRDefault="00497DE7">
      <w:pPr>
        <w:jc w:val="center"/>
        <w:rPr>
          <w:rFonts w:ascii="Arial" w:eastAsia="Arial" w:hAnsi="Arial" w:cs="Arial"/>
          <w:b/>
          <w:sz w:val="22"/>
          <w:szCs w:val="22"/>
        </w:rPr>
      </w:pPr>
      <w:r w:rsidRPr="00100FCA">
        <w:rPr>
          <w:rFonts w:ascii="Arial" w:eastAsia="Arial" w:hAnsi="Arial" w:cs="Arial"/>
          <w:b/>
          <w:sz w:val="22"/>
          <w:szCs w:val="22"/>
        </w:rPr>
        <w:t>ГРАНТОВИ ЗА БРЗ ОДГОВОР</w:t>
      </w:r>
    </w:p>
    <w:sdt>
      <w:sdtPr>
        <w:rPr>
          <w:rFonts w:ascii="Arial" w:hAnsi="Arial" w:cs="Arial"/>
        </w:rPr>
        <w:tag w:val="goog_rdk_3"/>
        <w:id w:val="1540324749"/>
      </w:sdtPr>
      <w:sdtEndPr/>
      <w:sdtContent>
        <w:p w14:paraId="00000005" w14:textId="2283BB62" w:rsidR="00E00E45" w:rsidRPr="00100FCA" w:rsidRDefault="000E3CF4" w:rsidP="00A35FAF">
          <w:pPr>
            <w:tabs>
              <w:tab w:val="left" w:pos="426"/>
            </w:tabs>
            <w:spacing w:before="480" w:after="60"/>
            <w:jc w:val="center"/>
            <w:rPr>
              <w:rFonts w:ascii="Arial" w:eastAsia="Arial" w:hAnsi="Arial" w:cs="Arial"/>
              <w:b/>
              <w:sz w:val="22"/>
              <w:szCs w:val="22"/>
            </w:rPr>
          </w:pPr>
          <w:sdt>
            <w:sdtPr>
              <w:rPr>
                <w:rFonts w:ascii="Arial" w:hAnsi="Arial" w:cs="Arial"/>
              </w:rPr>
              <w:tag w:val="goog_rdk_1"/>
              <w:id w:val="1211388518"/>
            </w:sdtPr>
            <w:sdtEndPr/>
            <w:sdtContent>
              <w:sdt>
                <w:sdtPr>
                  <w:rPr>
                    <w:rFonts w:ascii="Arial" w:hAnsi="Arial" w:cs="Arial"/>
                  </w:rPr>
                  <w:tag w:val="goog_rdk_2"/>
                  <w:id w:val="1680997184"/>
                </w:sdtPr>
                <w:sdtEndPr/>
                <w:sdtContent/>
              </w:sdt>
              <w:r w:rsidR="00497DE7" w:rsidRPr="00100FCA">
                <w:rPr>
                  <w:rFonts w:ascii="Arial" w:eastAsia="Arial" w:hAnsi="Arial" w:cs="Arial"/>
                  <w:b/>
                  <w:sz w:val="22"/>
                  <w:szCs w:val="22"/>
                </w:rPr>
                <w:t xml:space="preserve"> </w:t>
              </w:r>
              <w:r w:rsidR="00A35FAF" w:rsidRPr="00100FCA">
                <w:rPr>
                  <w:rFonts w:ascii="Arial" w:eastAsia="Arial" w:hAnsi="Arial" w:cs="Arial"/>
                  <w:b/>
                  <w:sz w:val="22"/>
                  <w:szCs w:val="22"/>
                </w:rPr>
                <w:t>„</w:t>
              </w:r>
              <w:r w:rsidR="00497DE7" w:rsidRPr="00100FCA">
                <w:rPr>
                  <w:rFonts w:ascii="Arial" w:eastAsia="Arial" w:hAnsi="Arial" w:cs="Arial"/>
                  <w:b/>
                  <w:sz w:val="22"/>
                  <w:szCs w:val="22"/>
                </w:rPr>
                <w:t>Зајакнување на заедницитa за одржливо управување со отпад од пакување”</w:t>
              </w:r>
            </w:sdtContent>
          </w:sdt>
        </w:p>
      </w:sdtContent>
    </w:sdt>
    <w:p w14:paraId="00000006" w14:textId="790CB350" w:rsidR="00E00E45" w:rsidRPr="00100FCA" w:rsidRDefault="000E3CF4">
      <w:pPr>
        <w:jc w:val="center"/>
        <w:rPr>
          <w:rFonts w:ascii="Arial" w:eastAsia="Arial" w:hAnsi="Arial" w:cs="Arial"/>
          <w:b/>
          <w:sz w:val="22"/>
          <w:szCs w:val="22"/>
        </w:rPr>
      </w:pPr>
      <w:sdt>
        <w:sdtPr>
          <w:rPr>
            <w:rFonts w:ascii="Arial" w:hAnsi="Arial" w:cs="Arial"/>
          </w:rPr>
          <w:tag w:val="goog_rdk_5"/>
          <w:id w:val="-305399792"/>
          <w:showingPlcHdr/>
        </w:sdtPr>
        <w:sdtEndPr/>
        <w:sdtContent>
          <w:r w:rsidR="00A35FAF" w:rsidRPr="00100FCA">
            <w:rPr>
              <w:rFonts w:ascii="Arial" w:hAnsi="Arial" w:cs="Arial"/>
            </w:rPr>
            <w:t xml:space="preserve">     </w:t>
          </w:r>
        </w:sdtContent>
      </w:sdt>
    </w:p>
    <w:p w14:paraId="3D7435AF" w14:textId="77777777" w:rsidR="004B3B4A" w:rsidRPr="00100FCA" w:rsidRDefault="00721F87" w:rsidP="004B3B4A">
      <w:pPr>
        <w:spacing w:line="360" w:lineRule="auto"/>
        <w:jc w:val="center"/>
        <w:rPr>
          <w:rFonts w:ascii="Arial" w:eastAsia="Arial" w:hAnsi="Arial" w:cs="Arial"/>
          <w:sz w:val="18"/>
          <w:szCs w:val="18"/>
        </w:rPr>
      </w:pPr>
      <w:r w:rsidRPr="00100FCA">
        <w:rPr>
          <w:rFonts w:ascii="Arial" w:eastAsia="Arial" w:hAnsi="Arial" w:cs="Arial"/>
          <w:sz w:val="18"/>
          <w:szCs w:val="18"/>
        </w:rPr>
        <w:t>в</w:t>
      </w:r>
      <w:r w:rsidR="00497DE7" w:rsidRPr="00100FCA">
        <w:rPr>
          <w:rFonts w:ascii="Arial" w:eastAsia="Arial" w:hAnsi="Arial" w:cs="Arial"/>
          <w:sz w:val="18"/>
          <w:szCs w:val="18"/>
        </w:rPr>
        <w:t>о рамки на проектот</w:t>
      </w:r>
      <w:r w:rsidR="00497DE7" w:rsidRPr="00100FCA">
        <w:rPr>
          <w:rFonts w:ascii="Arial" w:eastAsia="Arial" w:hAnsi="Arial" w:cs="Arial"/>
          <w:b/>
          <w:sz w:val="18"/>
          <w:szCs w:val="18"/>
        </w:rPr>
        <w:t xml:space="preserve"> </w:t>
      </w:r>
      <w:r w:rsidR="00497DE7" w:rsidRPr="00100FCA">
        <w:rPr>
          <w:rFonts w:ascii="Arial" w:eastAsia="Arial" w:hAnsi="Arial" w:cs="Arial"/>
          <w:i/>
          <w:sz w:val="18"/>
          <w:szCs w:val="18"/>
        </w:rPr>
        <w:t>Clean AirDrom</w:t>
      </w:r>
      <w:r w:rsidR="00497DE7" w:rsidRPr="00100FCA">
        <w:rPr>
          <w:rFonts w:ascii="Arial" w:eastAsia="Arial" w:hAnsi="Arial" w:cs="Arial"/>
          <w:sz w:val="18"/>
          <w:szCs w:val="18"/>
        </w:rPr>
        <w:t xml:space="preserve"> </w:t>
      </w:r>
      <w:r w:rsidR="00497DE7" w:rsidRPr="00100FCA">
        <w:rPr>
          <w:rFonts w:ascii="Arial" w:eastAsia="Arial" w:hAnsi="Arial" w:cs="Arial"/>
          <w:i/>
          <w:sz w:val="18"/>
          <w:szCs w:val="18"/>
        </w:rPr>
        <w:t>– нула цврст отпад во општина Аеродром</w:t>
      </w:r>
      <w:r w:rsidR="00497DE7" w:rsidRPr="00100FCA">
        <w:rPr>
          <w:rFonts w:ascii="Arial" w:eastAsia="Arial" w:hAnsi="Arial" w:cs="Arial"/>
          <w:sz w:val="18"/>
          <w:szCs w:val="18"/>
        </w:rPr>
        <w:t>,</w:t>
      </w:r>
      <w:r w:rsidR="004B3B4A" w:rsidRPr="00100FCA">
        <w:rPr>
          <w:rFonts w:ascii="Arial" w:eastAsia="Arial" w:hAnsi="Arial" w:cs="Arial"/>
          <w:sz w:val="18"/>
          <w:szCs w:val="18"/>
        </w:rPr>
        <w:t xml:space="preserve"> </w:t>
      </w:r>
      <w:r w:rsidR="00497DE7" w:rsidRPr="00100FCA">
        <w:rPr>
          <w:rFonts w:ascii="Arial" w:eastAsia="Arial" w:hAnsi="Arial" w:cs="Arial"/>
          <w:sz w:val="18"/>
          <w:szCs w:val="18"/>
        </w:rPr>
        <w:t xml:space="preserve">финансиран од Европската Унија </w:t>
      </w:r>
    </w:p>
    <w:p w14:paraId="0000000A" w14:textId="52095867" w:rsidR="00E00E45" w:rsidRPr="00100FCA" w:rsidRDefault="00497DE7" w:rsidP="004B3B4A">
      <w:pPr>
        <w:spacing w:line="360" w:lineRule="auto"/>
        <w:jc w:val="center"/>
        <w:rPr>
          <w:rFonts w:ascii="Arial" w:eastAsia="Arial" w:hAnsi="Arial" w:cs="Arial"/>
          <w:sz w:val="18"/>
          <w:szCs w:val="18"/>
        </w:rPr>
      </w:pPr>
      <w:r w:rsidRPr="00100FCA">
        <w:rPr>
          <w:rFonts w:ascii="Arial" w:eastAsia="Arial" w:hAnsi="Arial" w:cs="Arial"/>
          <w:sz w:val="18"/>
          <w:szCs w:val="18"/>
        </w:rPr>
        <w:t>и ко-финансиран од Швајцарската агенција за развој и соработка преку Министерството за локална самоуправа во Северна Македонија,</w:t>
      </w:r>
      <w:r w:rsidR="004B3B4A" w:rsidRPr="00100FCA">
        <w:rPr>
          <w:rFonts w:ascii="Arial" w:eastAsia="Arial" w:hAnsi="Arial" w:cs="Arial"/>
          <w:sz w:val="18"/>
          <w:szCs w:val="18"/>
        </w:rPr>
        <w:t xml:space="preserve"> </w:t>
      </w:r>
      <w:r w:rsidRPr="00100FCA">
        <w:rPr>
          <w:rFonts w:ascii="Arial" w:eastAsia="Arial" w:hAnsi="Arial" w:cs="Arial"/>
          <w:sz w:val="18"/>
          <w:szCs w:val="18"/>
        </w:rPr>
        <w:t xml:space="preserve">спроведуван од Општина Аеродром, во соработка со </w:t>
      </w:r>
      <w:r w:rsidR="00F97CFF" w:rsidRPr="00100FCA">
        <w:rPr>
          <w:rFonts w:ascii="Arial" w:eastAsia="Arial" w:hAnsi="Arial" w:cs="Arial"/>
          <w:sz w:val="18"/>
          <w:szCs w:val="18"/>
        </w:rPr>
        <w:t>Гоу грин</w:t>
      </w:r>
      <w:r w:rsidRPr="00100FCA">
        <w:rPr>
          <w:rFonts w:ascii="Arial" w:eastAsia="Arial" w:hAnsi="Arial" w:cs="Arial"/>
          <w:sz w:val="18"/>
          <w:szCs w:val="18"/>
        </w:rPr>
        <w:t xml:space="preserve"> Скопје и Омниум Couching&amp;training</w:t>
      </w:r>
    </w:p>
    <w:p w14:paraId="0000000B" w14:textId="77777777" w:rsidR="00E00E45" w:rsidRPr="00100FCA" w:rsidRDefault="00E00E45">
      <w:pPr>
        <w:jc w:val="center"/>
        <w:rPr>
          <w:rFonts w:ascii="Arial" w:eastAsia="Arial" w:hAnsi="Arial" w:cs="Arial"/>
          <w:b/>
          <w:sz w:val="22"/>
          <w:szCs w:val="22"/>
        </w:rPr>
      </w:pPr>
    </w:p>
    <w:p w14:paraId="0000000C" w14:textId="77777777" w:rsidR="00E00E45" w:rsidRPr="00100FCA" w:rsidRDefault="00E00E45">
      <w:pPr>
        <w:jc w:val="center"/>
        <w:rPr>
          <w:rFonts w:ascii="Arial" w:eastAsia="Arial" w:hAnsi="Arial" w:cs="Arial"/>
          <w:b/>
          <w:sz w:val="22"/>
          <w:szCs w:val="22"/>
        </w:rPr>
      </w:pPr>
    </w:p>
    <w:p w14:paraId="0000000D" w14:textId="77777777" w:rsidR="00E00E45" w:rsidRPr="00100FCA" w:rsidRDefault="00E00E45">
      <w:pPr>
        <w:jc w:val="center"/>
        <w:rPr>
          <w:rFonts w:ascii="Arial" w:eastAsia="Arial" w:hAnsi="Arial" w:cs="Arial"/>
          <w:b/>
          <w:sz w:val="22"/>
          <w:szCs w:val="22"/>
        </w:rPr>
      </w:pPr>
    </w:p>
    <w:p w14:paraId="0000000E" w14:textId="77777777" w:rsidR="00E00E45" w:rsidRPr="00100FCA" w:rsidRDefault="00E00E45">
      <w:pPr>
        <w:jc w:val="center"/>
        <w:rPr>
          <w:rFonts w:ascii="Arial" w:eastAsia="Arial" w:hAnsi="Arial" w:cs="Arial"/>
          <w:b/>
          <w:sz w:val="22"/>
          <w:szCs w:val="22"/>
        </w:rPr>
      </w:pPr>
    </w:p>
    <w:p w14:paraId="0000000F" w14:textId="77777777" w:rsidR="00E00E45" w:rsidRPr="00100FCA" w:rsidRDefault="00E00E45">
      <w:pPr>
        <w:jc w:val="center"/>
        <w:rPr>
          <w:rFonts w:ascii="Arial" w:eastAsia="Arial" w:hAnsi="Arial" w:cs="Arial"/>
          <w:b/>
          <w:sz w:val="22"/>
          <w:szCs w:val="22"/>
        </w:rPr>
      </w:pPr>
    </w:p>
    <w:p w14:paraId="00000010" w14:textId="77777777" w:rsidR="00E00E45" w:rsidRPr="00100FCA" w:rsidRDefault="00E00E45">
      <w:pPr>
        <w:jc w:val="center"/>
        <w:rPr>
          <w:rFonts w:ascii="Arial" w:eastAsia="Arial" w:hAnsi="Arial" w:cs="Arial"/>
          <w:b/>
          <w:sz w:val="22"/>
          <w:szCs w:val="22"/>
        </w:rPr>
      </w:pPr>
    </w:p>
    <w:p w14:paraId="00000011" w14:textId="77777777" w:rsidR="00E00E45" w:rsidRPr="00100FCA" w:rsidRDefault="00E00E45">
      <w:pPr>
        <w:jc w:val="center"/>
        <w:rPr>
          <w:rFonts w:ascii="Arial" w:eastAsia="Arial" w:hAnsi="Arial" w:cs="Arial"/>
          <w:b/>
          <w:sz w:val="22"/>
          <w:szCs w:val="22"/>
        </w:rPr>
      </w:pPr>
    </w:p>
    <w:p w14:paraId="00000012" w14:textId="77777777" w:rsidR="00E00E45" w:rsidRPr="00100FCA" w:rsidRDefault="00E00E45">
      <w:pPr>
        <w:jc w:val="center"/>
        <w:rPr>
          <w:rFonts w:ascii="Arial" w:eastAsia="Arial" w:hAnsi="Arial" w:cs="Arial"/>
          <w:b/>
          <w:sz w:val="22"/>
          <w:szCs w:val="22"/>
        </w:rPr>
      </w:pPr>
    </w:p>
    <w:p w14:paraId="00000013" w14:textId="77777777" w:rsidR="00E00E45" w:rsidRPr="00100FCA" w:rsidRDefault="00E00E45">
      <w:pPr>
        <w:jc w:val="center"/>
        <w:rPr>
          <w:rFonts w:ascii="Arial" w:eastAsia="Arial" w:hAnsi="Arial" w:cs="Arial"/>
          <w:b/>
          <w:sz w:val="22"/>
          <w:szCs w:val="22"/>
        </w:rPr>
      </w:pPr>
    </w:p>
    <w:p w14:paraId="00000014" w14:textId="77777777" w:rsidR="00E00E45" w:rsidRPr="00100FCA" w:rsidRDefault="00E00E45">
      <w:pPr>
        <w:jc w:val="center"/>
        <w:rPr>
          <w:rFonts w:ascii="Arial" w:eastAsia="Arial" w:hAnsi="Arial" w:cs="Arial"/>
          <w:b/>
          <w:sz w:val="22"/>
          <w:szCs w:val="22"/>
        </w:rPr>
      </w:pPr>
    </w:p>
    <w:p w14:paraId="00000015" w14:textId="77777777" w:rsidR="00E00E45" w:rsidRPr="00100FCA" w:rsidRDefault="00E00E45">
      <w:pPr>
        <w:jc w:val="center"/>
        <w:rPr>
          <w:rFonts w:ascii="Arial" w:eastAsia="Arial" w:hAnsi="Arial" w:cs="Arial"/>
          <w:b/>
          <w:sz w:val="22"/>
          <w:szCs w:val="22"/>
        </w:rPr>
      </w:pPr>
    </w:p>
    <w:p w14:paraId="00000016" w14:textId="77777777" w:rsidR="00E00E45" w:rsidRPr="00100FCA" w:rsidRDefault="00497DE7">
      <w:pPr>
        <w:jc w:val="center"/>
        <w:rPr>
          <w:rFonts w:ascii="Arial" w:eastAsia="Arial" w:hAnsi="Arial" w:cs="Arial"/>
          <w:b/>
          <w:sz w:val="22"/>
          <w:szCs w:val="22"/>
        </w:rPr>
      </w:pPr>
      <w:r w:rsidRPr="00100FCA">
        <w:rPr>
          <w:rFonts w:ascii="Arial" w:eastAsia="Arial" w:hAnsi="Arial" w:cs="Arial"/>
          <w:b/>
          <w:sz w:val="22"/>
          <w:szCs w:val="22"/>
        </w:rPr>
        <w:t>УПАТСТВО ЗА ПОДНОСИТЕЛИ</w:t>
      </w:r>
    </w:p>
    <w:p w14:paraId="00000017" w14:textId="77777777" w:rsidR="00E00E45" w:rsidRPr="00100FCA" w:rsidRDefault="00E00E45">
      <w:pPr>
        <w:jc w:val="center"/>
        <w:rPr>
          <w:rFonts w:ascii="Arial" w:eastAsia="Arial" w:hAnsi="Arial" w:cs="Arial"/>
          <w:sz w:val="22"/>
          <w:szCs w:val="22"/>
        </w:rPr>
      </w:pPr>
    </w:p>
    <w:p w14:paraId="00000018" w14:textId="5CBF25CE" w:rsidR="00E00E45" w:rsidRPr="00100FCA" w:rsidRDefault="00497DE7">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r w:rsidRPr="00100FCA">
        <w:rPr>
          <w:rFonts w:ascii="Arial" w:eastAsia="Arial" w:hAnsi="Arial" w:cs="Arial"/>
          <w:color w:val="000000"/>
          <w:sz w:val="22"/>
          <w:szCs w:val="22"/>
        </w:rPr>
        <w:t xml:space="preserve">Број на </w:t>
      </w:r>
      <w:sdt>
        <w:sdtPr>
          <w:rPr>
            <w:rFonts w:ascii="Arial" w:hAnsi="Arial" w:cs="Arial"/>
          </w:rPr>
          <w:tag w:val="goog_rdk_6"/>
          <w:id w:val="-515685147"/>
        </w:sdtPr>
        <w:sdtEndPr/>
        <w:sdtContent/>
      </w:sdt>
      <w:sdt>
        <w:sdtPr>
          <w:rPr>
            <w:rFonts w:ascii="Arial" w:hAnsi="Arial" w:cs="Arial"/>
          </w:rPr>
          <w:tag w:val="goog_rdk_7"/>
          <w:id w:val="1594512393"/>
        </w:sdtPr>
        <w:sdtEndPr/>
        <w:sdtContent/>
      </w:sdt>
      <w:r w:rsidRPr="00100FCA">
        <w:rPr>
          <w:rFonts w:ascii="Arial" w:eastAsia="Arial" w:hAnsi="Arial" w:cs="Arial"/>
          <w:color w:val="000000"/>
          <w:sz w:val="22"/>
          <w:szCs w:val="22"/>
        </w:rPr>
        <w:t>повик:</w:t>
      </w:r>
      <w:r w:rsidR="00BD382F" w:rsidRPr="00100FCA">
        <w:rPr>
          <w:rFonts w:ascii="Arial" w:eastAsia="Arial" w:hAnsi="Arial" w:cs="Arial"/>
          <w:color w:val="000000"/>
          <w:sz w:val="22"/>
          <w:szCs w:val="22"/>
        </w:rPr>
        <w:t xml:space="preserve"> </w:t>
      </w:r>
      <w:r w:rsidR="00BD382F" w:rsidRPr="00100FCA">
        <w:rPr>
          <w:rFonts w:ascii="Arial" w:eastAsia="Arial" w:hAnsi="Arial" w:cs="Arial"/>
          <w:b/>
          <w:color w:val="000000"/>
          <w:sz w:val="22"/>
          <w:szCs w:val="22"/>
        </w:rPr>
        <w:t>08/6200</w:t>
      </w:r>
    </w:p>
    <w:p w14:paraId="00000019" w14:textId="3016AAFA" w:rsidR="00E00E45" w:rsidRPr="00100FCA" w:rsidRDefault="00497DE7">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r w:rsidRPr="00100FCA">
        <w:rPr>
          <w:rFonts w:ascii="Arial" w:eastAsia="Arial" w:hAnsi="Arial" w:cs="Arial"/>
          <w:color w:val="000000"/>
          <w:sz w:val="22"/>
          <w:szCs w:val="22"/>
        </w:rPr>
        <w:t>Рок за аплицирање:</w:t>
      </w:r>
      <w:r w:rsidR="00187561" w:rsidRPr="00100FCA">
        <w:rPr>
          <w:rFonts w:ascii="Arial" w:eastAsia="Arial" w:hAnsi="Arial" w:cs="Arial"/>
          <w:color w:val="000000"/>
          <w:sz w:val="22"/>
          <w:szCs w:val="22"/>
        </w:rPr>
        <w:t xml:space="preserve"> </w:t>
      </w:r>
      <w:r w:rsidR="00187561" w:rsidRPr="00100FCA">
        <w:rPr>
          <w:rFonts w:ascii="Arial" w:eastAsia="Arial" w:hAnsi="Arial" w:cs="Arial"/>
          <w:b/>
          <w:color w:val="000000"/>
          <w:sz w:val="22"/>
          <w:szCs w:val="22"/>
        </w:rPr>
        <w:t>1</w:t>
      </w:r>
      <w:r w:rsidR="00122626">
        <w:rPr>
          <w:rFonts w:ascii="Arial" w:eastAsia="Arial" w:hAnsi="Arial" w:cs="Arial"/>
          <w:b/>
          <w:color w:val="000000"/>
          <w:sz w:val="22"/>
          <w:szCs w:val="22"/>
          <w:lang w:val="en-US"/>
        </w:rPr>
        <w:t>6</w:t>
      </w:r>
      <w:r w:rsidR="00187561" w:rsidRPr="00100FCA">
        <w:rPr>
          <w:rFonts w:ascii="Arial" w:eastAsia="Arial" w:hAnsi="Arial" w:cs="Arial"/>
          <w:b/>
          <w:color w:val="000000"/>
          <w:sz w:val="22"/>
          <w:szCs w:val="22"/>
        </w:rPr>
        <w:t>.10.2024 година</w:t>
      </w:r>
      <w:r w:rsidR="00187561" w:rsidRPr="00100FCA">
        <w:rPr>
          <w:rFonts w:ascii="Arial" w:eastAsia="Arial" w:hAnsi="Arial" w:cs="Arial"/>
          <w:color w:val="000000"/>
          <w:sz w:val="22"/>
          <w:szCs w:val="22"/>
        </w:rPr>
        <w:t xml:space="preserve"> </w:t>
      </w:r>
    </w:p>
    <w:p w14:paraId="0000001A"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1B"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1C"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1D"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1E"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1F" w14:textId="6DF1C450" w:rsidR="00E00E45" w:rsidRPr="00100FCA" w:rsidRDefault="00497DE7">
      <w:pPr>
        <w:pBdr>
          <w:top w:val="nil"/>
          <w:left w:val="nil"/>
          <w:bottom w:val="nil"/>
          <w:right w:val="nil"/>
          <w:between w:val="nil"/>
        </w:pBdr>
        <w:tabs>
          <w:tab w:val="left" w:pos="426"/>
        </w:tabs>
        <w:spacing w:before="480" w:after="60"/>
        <w:jc w:val="center"/>
        <w:rPr>
          <w:rFonts w:ascii="Arial" w:eastAsia="Arial" w:hAnsi="Arial" w:cs="Arial"/>
          <w:color w:val="000000"/>
          <w:sz w:val="22"/>
          <w:szCs w:val="22"/>
        </w:rPr>
      </w:pPr>
      <w:r w:rsidRPr="00100FCA">
        <w:rPr>
          <w:rFonts w:ascii="Arial" w:eastAsia="Arial" w:hAnsi="Arial" w:cs="Arial"/>
          <w:color w:val="000000"/>
          <w:sz w:val="22"/>
          <w:szCs w:val="22"/>
        </w:rPr>
        <w:t>Скопје</w:t>
      </w:r>
      <w:r w:rsidR="00AB4852" w:rsidRPr="00100FCA">
        <w:rPr>
          <w:rFonts w:ascii="Arial" w:eastAsia="Arial" w:hAnsi="Arial" w:cs="Arial"/>
          <w:color w:val="000000"/>
          <w:sz w:val="22"/>
          <w:szCs w:val="22"/>
        </w:rPr>
        <w:t>,</w:t>
      </w:r>
      <w:r w:rsidRPr="00100FCA">
        <w:rPr>
          <w:rFonts w:ascii="Arial" w:eastAsia="Arial" w:hAnsi="Arial" w:cs="Arial"/>
          <w:color w:val="000000"/>
          <w:sz w:val="22"/>
          <w:szCs w:val="22"/>
        </w:rPr>
        <w:t xml:space="preserve"> </w:t>
      </w:r>
      <w:r w:rsidR="0060597B" w:rsidRPr="00100FCA">
        <w:rPr>
          <w:rFonts w:ascii="Arial" w:eastAsia="Arial" w:hAnsi="Arial" w:cs="Arial"/>
          <w:color w:val="000000"/>
          <w:sz w:val="22"/>
          <w:szCs w:val="22"/>
        </w:rPr>
        <w:t xml:space="preserve">септември </w:t>
      </w:r>
      <w:r w:rsidRPr="00100FCA">
        <w:rPr>
          <w:rFonts w:ascii="Arial" w:eastAsia="Arial" w:hAnsi="Arial" w:cs="Arial"/>
          <w:color w:val="000000"/>
          <w:sz w:val="22"/>
          <w:szCs w:val="22"/>
        </w:rPr>
        <w:t>2024</w:t>
      </w:r>
      <w:r w:rsidR="00AB4852"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г</w:t>
      </w:r>
      <w:r w:rsidR="00AB4852" w:rsidRPr="00100FCA">
        <w:rPr>
          <w:rFonts w:ascii="Arial" w:eastAsia="Arial" w:hAnsi="Arial" w:cs="Arial"/>
          <w:color w:val="000000"/>
          <w:sz w:val="22"/>
          <w:szCs w:val="22"/>
        </w:rPr>
        <w:t>одина</w:t>
      </w:r>
    </w:p>
    <w:p w14:paraId="00000021" w14:textId="77777777" w:rsidR="00E00E45" w:rsidRPr="00100FCA" w:rsidRDefault="00E00E45">
      <w:pPr>
        <w:rPr>
          <w:rFonts w:ascii="Arial" w:hAnsi="Arial" w:cs="Arial"/>
        </w:rPr>
      </w:pPr>
    </w:p>
    <w:p w14:paraId="00000022" w14:textId="77777777" w:rsidR="00E00E45" w:rsidRPr="00100FCA" w:rsidRDefault="00E00E45">
      <w:pPr>
        <w:rPr>
          <w:rFonts w:ascii="Arial" w:hAnsi="Arial" w:cs="Arial"/>
        </w:rPr>
      </w:pPr>
    </w:p>
    <w:sdt>
      <w:sdtPr>
        <w:rPr>
          <w:rFonts w:ascii="Arial" w:hAnsi="Arial" w:cs="Arial"/>
          <w:color w:val="auto"/>
          <w:sz w:val="24"/>
          <w:szCs w:val="24"/>
          <w:lang w:val="mk-MK" w:eastAsia="zh-CN"/>
        </w:rPr>
        <w:id w:val="1497306450"/>
        <w:docPartObj>
          <w:docPartGallery w:val="Table of Contents"/>
          <w:docPartUnique/>
        </w:docPartObj>
      </w:sdtPr>
      <w:sdtEndPr>
        <w:rPr>
          <w:b/>
          <w:bCs/>
          <w:noProof/>
        </w:rPr>
      </w:sdtEndPr>
      <w:sdtContent>
        <w:p w14:paraId="38557B34" w14:textId="38AC4699" w:rsidR="00C67EB3" w:rsidRPr="00100FCA" w:rsidRDefault="009C5956">
          <w:pPr>
            <w:pStyle w:val="TOCHeading"/>
            <w:rPr>
              <w:rFonts w:ascii="Arial" w:hAnsi="Arial" w:cs="Arial"/>
              <w:lang w:val="mk-MK"/>
            </w:rPr>
          </w:pPr>
          <w:r w:rsidRPr="00100FCA">
            <w:rPr>
              <w:rFonts w:ascii="Arial" w:hAnsi="Arial" w:cs="Arial"/>
              <w:lang w:val="mk-MK"/>
            </w:rPr>
            <w:t>Содржина</w:t>
          </w:r>
        </w:p>
        <w:p w14:paraId="748F07F8" w14:textId="78F68756" w:rsidR="00C67EB3" w:rsidRPr="00100FCA" w:rsidRDefault="00C67EB3">
          <w:pPr>
            <w:pStyle w:val="TOC1"/>
            <w:tabs>
              <w:tab w:val="right" w:leader="dot" w:pos="10456"/>
            </w:tabs>
            <w:rPr>
              <w:rFonts w:ascii="Arial" w:eastAsiaTheme="minorEastAsia" w:hAnsi="Arial" w:cs="Arial"/>
              <w:noProof/>
              <w:sz w:val="22"/>
              <w:szCs w:val="22"/>
              <w:lang w:eastAsia="en-US"/>
            </w:rPr>
          </w:pPr>
          <w:r w:rsidRPr="00100FCA">
            <w:rPr>
              <w:rFonts w:ascii="Arial" w:hAnsi="Arial" w:cs="Arial"/>
            </w:rPr>
            <w:fldChar w:fldCharType="begin"/>
          </w:r>
          <w:r w:rsidRPr="00100FCA">
            <w:rPr>
              <w:rFonts w:ascii="Arial" w:hAnsi="Arial" w:cs="Arial"/>
            </w:rPr>
            <w:instrText xml:space="preserve"> TOC \o "1-3" \h \z \u </w:instrText>
          </w:r>
          <w:r w:rsidRPr="00100FCA">
            <w:rPr>
              <w:rFonts w:ascii="Arial" w:hAnsi="Arial" w:cs="Arial"/>
            </w:rPr>
            <w:fldChar w:fldCharType="separate"/>
          </w:r>
          <w:hyperlink w:anchor="_Toc160528662" w:history="1">
            <w:r w:rsidRPr="00100FCA">
              <w:rPr>
                <w:rStyle w:val="Hyperlink"/>
                <w:rFonts w:ascii="Arial" w:hAnsi="Arial" w:cs="Arial"/>
                <w:noProof/>
              </w:rPr>
              <w:t>1. Вовед</w:t>
            </w:r>
            <w:r w:rsidRPr="00100FCA">
              <w:rPr>
                <w:rFonts w:ascii="Arial" w:hAnsi="Arial" w:cs="Arial"/>
                <w:noProof/>
                <w:webHidden/>
              </w:rPr>
              <w:tab/>
            </w:r>
            <w:r w:rsidRPr="00100FCA">
              <w:rPr>
                <w:rFonts w:ascii="Arial" w:hAnsi="Arial" w:cs="Arial"/>
                <w:noProof/>
                <w:webHidden/>
              </w:rPr>
              <w:fldChar w:fldCharType="begin"/>
            </w:r>
            <w:r w:rsidRPr="00100FCA">
              <w:rPr>
                <w:rFonts w:ascii="Arial" w:hAnsi="Arial" w:cs="Arial"/>
                <w:noProof/>
                <w:webHidden/>
              </w:rPr>
              <w:instrText xml:space="preserve"> PAGEREF _Toc160528662 \h </w:instrText>
            </w:r>
            <w:r w:rsidRPr="00100FCA">
              <w:rPr>
                <w:rFonts w:ascii="Arial" w:hAnsi="Arial" w:cs="Arial"/>
                <w:noProof/>
                <w:webHidden/>
              </w:rPr>
            </w:r>
            <w:r w:rsidRPr="00100FCA">
              <w:rPr>
                <w:rFonts w:ascii="Arial" w:hAnsi="Arial" w:cs="Arial"/>
                <w:noProof/>
                <w:webHidden/>
              </w:rPr>
              <w:fldChar w:fldCharType="separate"/>
            </w:r>
            <w:r w:rsidR="009E5DCA" w:rsidRPr="00100FCA">
              <w:rPr>
                <w:rFonts w:ascii="Arial" w:hAnsi="Arial" w:cs="Arial"/>
                <w:noProof/>
                <w:webHidden/>
              </w:rPr>
              <w:t>3</w:t>
            </w:r>
            <w:r w:rsidRPr="00100FCA">
              <w:rPr>
                <w:rFonts w:ascii="Arial" w:hAnsi="Arial" w:cs="Arial"/>
                <w:noProof/>
                <w:webHidden/>
              </w:rPr>
              <w:fldChar w:fldCharType="end"/>
            </w:r>
          </w:hyperlink>
        </w:p>
        <w:p w14:paraId="2E319E72" w14:textId="055C6EE7"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63" w:history="1">
            <w:r w:rsidR="00C67EB3" w:rsidRPr="00100FCA">
              <w:rPr>
                <w:rStyle w:val="Hyperlink"/>
                <w:rFonts w:ascii="Arial" w:hAnsi="Arial" w:cs="Arial"/>
                <w:noProof/>
              </w:rPr>
              <w:t>2. Опис на проектот</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_Toc160528663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3</w:t>
            </w:r>
            <w:r w:rsidR="00C67EB3" w:rsidRPr="00100FCA">
              <w:rPr>
                <w:rFonts w:ascii="Arial" w:hAnsi="Arial" w:cs="Arial"/>
                <w:noProof/>
                <w:webHidden/>
              </w:rPr>
              <w:fldChar w:fldCharType="end"/>
            </w:r>
          </w:hyperlink>
        </w:p>
        <w:p w14:paraId="40983DE0" w14:textId="2F92CA6D"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65" w:history="1">
            <w:r w:rsidR="00C67EB3" w:rsidRPr="00100FCA">
              <w:rPr>
                <w:rStyle w:val="Hyperlink"/>
                <w:rFonts w:ascii="Arial" w:hAnsi="Arial" w:cs="Arial"/>
                <w:noProof/>
              </w:rPr>
              <w:t>3. Контекст на јавниот повик</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_Toc160528665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3</w:t>
            </w:r>
            <w:r w:rsidR="00C67EB3" w:rsidRPr="00100FCA">
              <w:rPr>
                <w:rFonts w:ascii="Arial" w:hAnsi="Arial" w:cs="Arial"/>
                <w:noProof/>
                <w:webHidden/>
              </w:rPr>
              <w:fldChar w:fldCharType="end"/>
            </w:r>
          </w:hyperlink>
        </w:p>
        <w:p w14:paraId="2B8A98A3" w14:textId="0B616804"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66" w:history="1">
            <w:r w:rsidR="00C67EB3" w:rsidRPr="00100FCA">
              <w:rPr>
                <w:rStyle w:val="Hyperlink"/>
                <w:rFonts w:ascii="Arial" w:hAnsi="Arial" w:cs="Arial"/>
                <w:noProof/>
              </w:rPr>
              <w:t>4. Расположливи средства (грантови) за предлог - проекти</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_Toc160528666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4</w:t>
            </w:r>
            <w:r w:rsidR="00C67EB3" w:rsidRPr="00100FCA">
              <w:rPr>
                <w:rFonts w:ascii="Arial" w:hAnsi="Arial" w:cs="Arial"/>
                <w:noProof/>
                <w:webHidden/>
              </w:rPr>
              <w:fldChar w:fldCharType="end"/>
            </w:r>
          </w:hyperlink>
        </w:p>
        <w:p w14:paraId="7F0E6C05" w14:textId="39D73FB6"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67" w:history="1">
            <w:r w:rsidR="00C67EB3" w:rsidRPr="00100FCA">
              <w:rPr>
                <w:rStyle w:val="Hyperlink"/>
                <w:rFonts w:ascii="Arial" w:hAnsi="Arial" w:cs="Arial"/>
                <w:noProof/>
              </w:rPr>
              <w:t>5. Општи информации за повикот</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_Toc160528667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5</w:t>
            </w:r>
            <w:r w:rsidR="00C67EB3" w:rsidRPr="00100FCA">
              <w:rPr>
                <w:rFonts w:ascii="Arial" w:hAnsi="Arial" w:cs="Arial"/>
                <w:noProof/>
                <w:webHidden/>
              </w:rPr>
              <w:fldChar w:fldCharType="end"/>
            </w:r>
          </w:hyperlink>
        </w:p>
        <w:p w14:paraId="6752EE9B" w14:textId="16C16907"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68" w:history="1">
            <w:r w:rsidR="00C67EB3" w:rsidRPr="00100FCA">
              <w:rPr>
                <w:rStyle w:val="Hyperlink"/>
                <w:rFonts w:ascii="Arial" w:hAnsi="Arial" w:cs="Arial"/>
                <w:noProof/>
              </w:rPr>
              <w:t>6. Кој може да аплицира?</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_Toc160528668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5</w:t>
            </w:r>
            <w:r w:rsidR="00C67EB3" w:rsidRPr="00100FCA">
              <w:rPr>
                <w:rFonts w:ascii="Arial" w:hAnsi="Arial" w:cs="Arial"/>
                <w:noProof/>
                <w:webHidden/>
              </w:rPr>
              <w:fldChar w:fldCharType="end"/>
            </w:r>
          </w:hyperlink>
        </w:p>
        <w:p w14:paraId="739894A2" w14:textId="60D695BE"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69" w:history="1">
            <w:r w:rsidR="00C67EB3" w:rsidRPr="00100FCA">
              <w:rPr>
                <w:rStyle w:val="Hyperlink"/>
                <w:rFonts w:ascii="Arial" w:hAnsi="Arial" w:cs="Arial"/>
                <w:noProof/>
              </w:rPr>
              <w:t>7. Партнерства и подобност за партнерство</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_Toc160528669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6</w:t>
            </w:r>
            <w:r w:rsidR="00C67EB3" w:rsidRPr="00100FCA">
              <w:rPr>
                <w:rFonts w:ascii="Arial" w:hAnsi="Arial" w:cs="Arial"/>
                <w:noProof/>
                <w:webHidden/>
              </w:rPr>
              <w:fldChar w:fldCharType="end"/>
            </w:r>
          </w:hyperlink>
        </w:p>
        <w:p w14:paraId="3F8B135F" w14:textId="424AD5EE"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0" w:history="1">
            <w:r w:rsidR="00C67EB3" w:rsidRPr="00100FCA">
              <w:rPr>
                <w:rStyle w:val="Hyperlink"/>
                <w:rFonts w:ascii="Arial" w:hAnsi="Arial" w:cs="Arial"/>
                <w:noProof/>
              </w:rPr>
              <w:t>8. Времетраење</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_Toc160528670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6</w:t>
            </w:r>
            <w:r w:rsidR="00C67EB3" w:rsidRPr="00100FCA">
              <w:rPr>
                <w:rFonts w:ascii="Arial" w:hAnsi="Arial" w:cs="Arial"/>
                <w:noProof/>
                <w:webHidden/>
              </w:rPr>
              <w:fldChar w:fldCharType="end"/>
            </w:r>
          </w:hyperlink>
        </w:p>
        <w:p w14:paraId="5572FB8D" w14:textId="3F3C4FF0"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1" w:history="1">
            <w:r w:rsidR="00C67EB3" w:rsidRPr="00100FCA">
              <w:rPr>
                <w:rStyle w:val="Hyperlink"/>
                <w:rFonts w:ascii="Arial" w:hAnsi="Arial" w:cs="Arial"/>
                <w:noProof/>
              </w:rPr>
              <w:t>9. Кофинансирање</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_Toc160528671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6</w:t>
            </w:r>
            <w:r w:rsidR="00C67EB3" w:rsidRPr="00100FCA">
              <w:rPr>
                <w:rFonts w:ascii="Arial" w:hAnsi="Arial" w:cs="Arial"/>
                <w:noProof/>
                <w:webHidden/>
              </w:rPr>
              <w:fldChar w:fldCharType="end"/>
            </w:r>
          </w:hyperlink>
        </w:p>
        <w:p w14:paraId="37293A79" w14:textId="24646F5E"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2" w:history="1">
            <w:r w:rsidR="00C67EB3" w:rsidRPr="00100FCA">
              <w:rPr>
                <w:rStyle w:val="Hyperlink"/>
                <w:rFonts w:ascii="Arial" w:hAnsi="Arial" w:cs="Arial"/>
                <w:noProof/>
              </w:rPr>
              <w:t>10. Локација</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_Toc160528672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6</w:t>
            </w:r>
            <w:r w:rsidR="00C67EB3" w:rsidRPr="00100FCA">
              <w:rPr>
                <w:rFonts w:ascii="Arial" w:hAnsi="Arial" w:cs="Arial"/>
                <w:noProof/>
                <w:webHidden/>
              </w:rPr>
              <w:fldChar w:fldCharType="end"/>
            </w:r>
          </w:hyperlink>
        </w:p>
        <w:p w14:paraId="43B4FD29" w14:textId="41C2DF76"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3" w:history="1">
            <w:r w:rsidR="00C67EB3" w:rsidRPr="00100FCA">
              <w:rPr>
                <w:rStyle w:val="Hyperlink"/>
                <w:rFonts w:ascii="Arial" w:hAnsi="Arial" w:cs="Arial"/>
                <w:noProof/>
              </w:rPr>
              <w:t>11. Тип на проекти</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_Toc160528673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6</w:t>
            </w:r>
            <w:r w:rsidR="00C67EB3" w:rsidRPr="00100FCA">
              <w:rPr>
                <w:rFonts w:ascii="Arial" w:hAnsi="Arial" w:cs="Arial"/>
                <w:noProof/>
                <w:webHidden/>
              </w:rPr>
              <w:fldChar w:fldCharType="end"/>
            </w:r>
          </w:hyperlink>
        </w:p>
        <w:p w14:paraId="1160F97F" w14:textId="3EFFA2A3"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4" w:history="1">
            <w:r w:rsidR="00C67EB3" w:rsidRPr="00100FCA">
              <w:rPr>
                <w:rStyle w:val="Hyperlink"/>
                <w:rFonts w:ascii="Arial" w:hAnsi="Arial" w:cs="Arial"/>
                <w:noProof/>
              </w:rPr>
              <w:t>12. Број на предлог проекти и грантови по подносител</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_Toc160528674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8</w:t>
            </w:r>
            <w:r w:rsidR="00C67EB3" w:rsidRPr="00100FCA">
              <w:rPr>
                <w:rFonts w:ascii="Arial" w:hAnsi="Arial" w:cs="Arial"/>
                <w:noProof/>
                <w:webHidden/>
              </w:rPr>
              <w:fldChar w:fldCharType="end"/>
            </w:r>
          </w:hyperlink>
        </w:p>
        <w:p w14:paraId="50502A51" w14:textId="5B137B0B"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5" w:history="1">
            <w:r w:rsidR="00C67EB3" w:rsidRPr="00100FCA">
              <w:rPr>
                <w:rStyle w:val="Hyperlink"/>
                <w:rFonts w:ascii="Arial" w:hAnsi="Arial" w:cs="Arial"/>
                <w:noProof/>
              </w:rPr>
              <w:t>13. Рок за поднесување на предлог проектите</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_Toc160528675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8</w:t>
            </w:r>
            <w:r w:rsidR="00C67EB3" w:rsidRPr="00100FCA">
              <w:rPr>
                <w:rFonts w:ascii="Arial" w:hAnsi="Arial" w:cs="Arial"/>
                <w:noProof/>
                <w:webHidden/>
              </w:rPr>
              <w:fldChar w:fldCharType="end"/>
            </w:r>
          </w:hyperlink>
        </w:p>
        <w:p w14:paraId="2E745392" w14:textId="44EC703D"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6" w:history="1">
            <w:r w:rsidR="00C67EB3" w:rsidRPr="00100FCA">
              <w:rPr>
                <w:rStyle w:val="Hyperlink"/>
                <w:rFonts w:ascii="Arial" w:hAnsi="Arial" w:cs="Arial"/>
                <w:noProof/>
              </w:rPr>
              <w:t>14. Други важни информации</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_Toc160528676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8</w:t>
            </w:r>
            <w:r w:rsidR="00C67EB3" w:rsidRPr="00100FCA">
              <w:rPr>
                <w:rFonts w:ascii="Arial" w:hAnsi="Arial" w:cs="Arial"/>
                <w:noProof/>
                <w:webHidden/>
              </w:rPr>
              <w:fldChar w:fldCharType="end"/>
            </w:r>
          </w:hyperlink>
        </w:p>
        <w:p w14:paraId="3FB6E254" w14:textId="0F955278"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7" w:history="1">
            <w:r w:rsidR="00C67EB3" w:rsidRPr="00100FCA">
              <w:rPr>
                <w:rStyle w:val="Hyperlink"/>
                <w:rFonts w:ascii="Arial" w:hAnsi="Arial" w:cs="Arial"/>
                <w:noProof/>
              </w:rPr>
              <w:t>15. Оценување и селекција на предлог проекти</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_Toc160528677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9</w:t>
            </w:r>
            <w:r w:rsidR="00C67EB3" w:rsidRPr="00100FCA">
              <w:rPr>
                <w:rFonts w:ascii="Arial" w:hAnsi="Arial" w:cs="Arial"/>
                <w:noProof/>
                <w:webHidden/>
              </w:rPr>
              <w:fldChar w:fldCharType="end"/>
            </w:r>
          </w:hyperlink>
        </w:p>
        <w:p w14:paraId="661585A2" w14:textId="3545C0F7"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8" w:history="1">
            <w:r w:rsidR="00C67EB3" w:rsidRPr="00100FCA">
              <w:rPr>
                <w:rStyle w:val="Hyperlink"/>
                <w:rFonts w:ascii="Arial" w:hAnsi="Arial" w:cs="Arial"/>
                <w:noProof/>
              </w:rPr>
              <w:t>16. Табела за оценување</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_Toc160528678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10</w:t>
            </w:r>
            <w:r w:rsidR="00C67EB3" w:rsidRPr="00100FCA">
              <w:rPr>
                <w:rFonts w:ascii="Arial" w:hAnsi="Arial" w:cs="Arial"/>
                <w:noProof/>
                <w:webHidden/>
              </w:rPr>
              <w:fldChar w:fldCharType="end"/>
            </w:r>
          </w:hyperlink>
        </w:p>
        <w:p w14:paraId="62B47EE0" w14:textId="65A9EF2A"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79" w:history="1">
            <w:r w:rsidR="00C67EB3" w:rsidRPr="00100FCA">
              <w:rPr>
                <w:rStyle w:val="Hyperlink"/>
                <w:rFonts w:ascii="Arial" w:hAnsi="Arial" w:cs="Arial"/>
                <w:noProof/>
              </w:rPr>
              <w:t>17. Известување за одлуката</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_Toc160528679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11</w:t>
            </w:r>
            <w:r w:rsidR="00C67EB3" w:rsidRPr="00100FCA">
              <w:rPr>
                <w:rFonts w:ascii="Arial" w:hAnsi="Arial" w:cs="Arial"/>
                <w:noProof/>
                <w:webHidden/>
              </w:rPr>
              <w:fldChar w:fldCharType="end"/>
            </w:r>
          </w:hyperlink>
        </w:p>
        <w:p w14:paraId="41744E36" w14:textId="4DA833D4"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80" w:history="1">
            <w:r w:rsidR="00C67EB3" w:rsidRPr="00100FCA">
              <w:rPr>
                <w:rStyle w:val="Hyperlink"/>
                <w:rFonts w:ascii="Arial" w:hAnsi="Arial" w:cs="Arial"/>
                <w:noProof/>
              </w:rPr>
              <w:t>18. Прелиминарна временска рамка</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_Toc160528680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11</w:t>
            </w:r>
            <w:r w:rsidR="00C67EB3" w:rsidRPr="00100FCA">
              <w:rPr>
                <w:rFonts w:ascii="Arial" w:hAnsi="Arial" w:cs="Arial"/>
                <w:noProof/>
                <w:webHidden/>
              </w:rPr>
              <w:fldChar w:fldCharType="end"/>
            </w:r>
          </w:hyperlink>
        </w:p>
        <w:p w14:paraId="25E94A9B" w14:textId="53227F55" w:rsidR="00C67EB3" w:rsidRPr="00100FCA" w:rsidRDefault="000E3CF4">
          <w:pPr>
            <w:pStyle w:val="TOC1"/>
            <w:tabs>
              <w:tab w:val="right" w:leader="dot" w:pos="10456"/>
            </w:tabs>
            <w:rPr>
              <w:rFonts w:ascii="Arial" w:eastAsiaTheme="minorEastAsia" w:hAnsi="Arial" w:cs="Arial"/>
              <w:noProof/>
              <w:sz w:val="22"/>
              <w:szCs w:val="22"/>
              <w:lang w:eastAsia="en-US"/>
            </w:rPr>
          </w:pPr>
          <w:hyperlink w:anchor="_Toc160528681" w:history="1">
            <w:r w:rsidR="00C67EB3" w:rsidRPr="00100FCA">
              <w:rPr>
                <w:rStyle w:val="Hyperlink"/>
                <w:rFonts w:ascii="Arial" w:hAnsi="Arial" w:cs="Arial"/>
                <w:noProof/>
              </w:rPr>
              <w:t>19. ЛИСТА НА АНЕКСИ</w:t>
            </w:r>
            <w:r w:rsidR="00C67EB3" w:rsidRPr="00100FCA">
              <w:rPr>
                <w:rFonts w:ascii="Arial" w:hAnsi="Arial" w:cs="Arial"/>
                <w:noProof/>
                <w:webHidden/>
              </w:rPr>
              <w:tab/>
            </w:r>
            <w:r w:rsidR="00C67EB3" w:rsidRPr="00100FCA">
              <w:rPr>
                <w:rFonts w:ascii="Arial" w:hAnsi="Arial" w:cs="Arial"/>
                <w:noProof/>
                <w:webHidden/>
              </w:rPr>
              <w:fldChar w:fldCharType="begin"/>
            </w:r>
            <w:r w:rsidR="00C67EB3" w:rsidRPr="00100FCA">
              <w:rPr>
                <w:rFonts w:ascii="Arial" w:hAnsi="Arial" w:cs="Arial"/>
                <w:noProof/>
                <w:webHidden/>
              </w:rPr>
              <w:instrText xml:space="preserve"> PAGEREF _Toc160528681 \h </w:instrText>
            </w:r>
            <w:r w:rsidR="00C67EB3" w:rsidRPr="00100FCA">
              <w:rPr>
                <w:rFonts w:ascii="Arial" w:hAnsi="Arial" w:cs="Arial"/>
                <w:noProof/>
                <w:webHidden/>
              </w:rPr>
            </w:r>
            <w:r w:rsidR="00C67EB3" w:rsidRPr="00100FCA">
              <w:rPr>
                <w:rFonts w:ascii="Arial" w:hAnsi="Arial" w:cs="Arial"/>
                <w:noProof/>
                <w:webHidden/>
              </w:rPr>
              <w:fldChar w:fldCharType="separate"/>
            </w:r>
            <w:r w:rsidR="009E5DCA" w:rsidRPr="00100FCA">
              <w:rPr>
                <w:rFonts w:ascii="Arial" w:hAnsi="Arial" w:cs="Arial"/>
                <w:noProof/>
                <w:webHidden/>
              </w:rPr>
              <w:t>11</w:t>
            </w:r>
            <w:r w:rsidR="00C67EB3" w:rsidRPr="00100FCA">
              <w:rPr>
                <w:rFonts w:ascii="Arial" w:hAnsi="Arial" w:cs="Arial"/>
                <w:noProof/>
                <w:webHidden/>
              </w:rPr>
              <w:fldChar w:fldCharType="end"/>
            </w:r>
          </w:hyperlink>
        </w:p>
        <w:p w14:paraId="4264432C" w14:textId="61704E31" w:rsidR="00C67EB3" w:rsidRPr="00100FCA" w:rsidRDefault="00C67EB3">
          <w:pPr>
            <w:rPr>
              <w:rFonts w:ascii="Arial" w:hAnsi="Arial" w:cs="Arial"/>
            </w:rPr>
          </w:pPr>
          <w:r w:rsidRPr="00100FCA">
            <w:rPr>
              <w:rFonts w:ascii="Arial" w:hAnsi="Arial" w:cs="Arial"/>
              <w:b/>
              <w:bCs/>
              <w:noProof/>
            </w:rPr>
            <w:fldChar w:fldCharType="end"/>
          </w:r>
        </w:p>
      </w:sdtContent>
    </w:sdt>
    <w:p w14:paraId="00000037"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8"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9"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A"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B"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C"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D"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E"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3F" w14:textId="77777777"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40" w14:textId="593F489F" w:rsidR="00E00E45" w:rsidRPr="00100FCA" w:rsidRDefault="00E00E45">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6BD1EAA7" w14:textId="6F240246" w:rsidR="00D53F38" w:rsidRPr="00100FCA" w:rsidRDefault="00D53F38">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53783023" w14:textId="44DBA088" w:rsidR="00D53F38" w:rsidRPr="00100FCA" w:rsidRDefault="00D53F38">
      <w:pPr>
        <w:pBdr>
          <w:top w:val="nil"/>
          <w:left w:val="nil"/>
          <w:bottom w:val="nil"/>
          <w:right w:val="nil"/>
          <w:between w:val="nil"/>
        </w:pBdr>
        <w:tabs>
          <w:tab w:val="left" w:pos="426"/>
        </w:tabs>
        <w:spacing w:before="480" w:after="60"/>
        <w:jc w:val="both"/>
        <w:rPr>
          <w:rFonts w:ascii="Arial" w:eastAsia="Arial" w:hAnsi="Arial" w:cs="Arial"/>
          <w:color w:val="000000"/>
          <w:sz w:val="22"/>
          <w:szCs w:val="22"/>
        </w:rPr>
      </w:pPr>
    </w:p>
    <w:p w14:paraId="00000041" w14:textId="1679BEA7" w:rsidR="00E00E45" w:rsidRPr="00100FCA" w:rsidRDefault="00497DE7">
      <w:pPr>
        <w:pStyle w:val="Heading1"/>
        <w:numPr>
          <w:ilvl w:val="0"/>
          <w:numId w:val="10"/>
        </w:numPr>
        <w:rPr>
          <w:sz w:val="22"/>
          <w:szCs w:val="22"/>
          <w:lang w:val="mk-MK"/>
        </w:rPr>
      </w:pPr>
      <w:bookmarkStart w:id="0" w:name="_Toc160528662"/>
      <w:r w:rsidRPr="00100FCA">
        <w:rPr>
          <w:sz w:val="22"/>
          <w:szCs w:val="22"/>
          <w:lang w:val="mk-MK"/>
        </w:rPr>
        <w:lastRenderedPageBreak/>
        <w:t>1. Вовед</w:t>
      </w:r>
      <w:bookmarkEnd w:id="0"/>
    </w:p>
    <w:p w14:paraId="5793B979" w14:textId="77777777" w:rsidR="00D53F38" w:rsidRPr="00100FCA" w:rsidRDefault="00D53F38" w:rsidP="00D53F38">
      <w:pPr>
        <w:rPr>
          <w:rFonts w:ascii="Arial" w:hAnsi="Arial" w:cs="Arial"/>
        </w:rPr>
      </w:pPr>
    </w:p>
    <w:p w14:paraId="00000042" w14:textId="320F4080" w:rsidR="00E00E45" w:rsidRPr="00100FCA" w:rsidRDefault="00497DE7" w:rsidP="00D53F38">
      <w:pPr>
        <w:pBdr>
          <w:top w:val="nil"/>
          <w:left w:val="nil"/>
          <w:bottom w:val="nil"/>
          <w:right w:val="nil"/>
          <w:between w:val="nil"/>
        </w:pBdr>
        <w:tabs>
          <w:tab w:val="left" w:pos="426"/>
        </w:tabs>
        <w:spacing w:line="360" w:lineRule="auto"/>
        <w:jc w:val="both"/>
        <w:rPr>
          <w:rFonts w:ascii="Arial" w:eastAsia="Arial" w:hAnsi="Arial" w:cs="Arial"/>
          <w:b/>
          <w:color w:val="000000"/>
          <w:sz w:val="22"/>
          <w:szCs w:val="22"/>
          <w:u w:val="single"/>
        </w:rPr>
      </w:pPr>
      <w:r w:rsidRPr="00100FCA">
        <w:rPr>
          <w:rFonts w:ascii="Arial" w:eastAsia="Arial" w:hAnsi="Arial" w:cs="Arial"/>
          <w:color w:val="000000"/>
          <w:sz w:val="22"/>
          <w:szCs w:val="22"/>
        </w:rPr>
        <w:t xml:space="preserve">Целта на ова </w:t>
      </w:r>
      <w:r w:rsidR="00D53F38" w:rsidRPr="00100FCA">
        <w:rPr>
          <w:rFonts w:ascii="Arial" w:eastAsia="Arial" w:hAnsi="Arial" w:cs="Arial"/>
          <w:color w:val="000000"/>
          <w:sz w:val="22"/>
          <w:szCs w:val="22"/>
        </w:rPr>
        <w:t>У</w:t>
      </w:r>
      <w:r w:rsidRPr="00100FCA">
        <w:rPr>
          <w:rFonts w:ascii="Arial" w:eastAsia="Arial" w:hAnsi="Arial" w:cs="Arial"/>
          <w:color w:val="000000"/>
          <w:sz w:val="22"/>
          <w:szCs w:val="22"/>
        </w:rPr>
        <w:t>патство</w:t>
      </w:r>
      <w:r w:rsidRPr="00100FCA">
        <w:rPr>
          <w:rFonts w:ascii="Arial" w:eastAsia="Arial" w:hAnsi="Arial" w:cs="Arial"/>
          <w:color w:val="000000"/>
          <w:sz w:val="22"/>
          <w:szCs w:val="22"/>
          <w:vertAlign w:val="superscript"/>
        </w:rPr>
        <w:footnoteReference w:id="1"/>
      </w:r>
      <w:r w:rsidRPr="00100FCA">
        <w:rPr>
          <w:rFonts w:ascii="Arial" w:eastAsia="Arial" w:hAnsi="Arial" w:cs="Arial"/>
          <w:color w:val="000000"/>
          <w:sz w:val="22"/>
          <w:szCs w:val="22"/>
        </w:rPr>
        <w:t xml:space="preserve"> е да се дадат инструкции за сите потенцијални подносители на предлог</w:t>
      </w:r>
      <w:r w:rsidR="004B3B4A"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w:t>
      </w:r>
      <w:r w:rsidR="004B3B4A"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проекти и заинтересирани субјекти во процесот на поднесување предлог - проекти во рамки на Jавниот повик</w:t>
      </w:r>
      <w:r w:rsidRPr="00100FCA">
        <w:rPr>
          <w:rFonts w:ascii="Arial" w:eastAsia="Arial" w:hAnsi="Arial" w:cs="Arial"/>
          <w:color w:val="000000"/>
          <w:sz w:val="22"/>
          <w:szCs w:val="22"/>
          <w:vertAlign w:val="superscript"/>
        </w:rPr>
        <w:footnoteReference w:id="2"/>
      </w:r>
      <w:r w:rsidRPr="00100FCA">
        <w:rPr>
          <w:rFonts w:ascii="Arial" w:eastAsia="Arial" w:hAnsi="Arial" w:cs="Arial"/>
          <w:color w:val="000000"/>
          <w:sz w:val="22"/>
          <w:szCs w:val="22"/>
        </w:rPr>
        <w:t xml:space="preserve"> за граѓански организации </w:t>
      </w:r>
      <w:r w:rsidR="00B5162B" w:rsidRPr="00100FCA">
        <w:rPr>
          <w:rFonts w:ascii="Arial" w:eastAsia="Arial" w:hAnsi="Arial" w:cs="Arial"/>
          <w:color w:val="000000"/>
          <w:sz w:val="22"/>
          <w:szCs w:val="22"/>
        </w:rPr>
        <w:t>„</w:t>
      </w:r>
      <w:r w:rsidRPr="00100FCA">
        <w:rPr>
          <w:rFonts w:ascii="Arial" w:eastAsia="Arial" w:hAnsi="Arial" w:cs="Arial"/>
          <w:b/>
          <w:color w:val="000000"/>
          <w:sz w:val="22"/>
          <w:szCs w:val="22"/>
          <w:u w:val="single"/>
        </w:rPr>
        <w:t>Зајакнување на заедницитa за одржливо управување со отпад</w:t>
      </w:r>
      <w:sdt>
        <w:sdtPr>
          <w:rPr>
            <w:rFonts w:ascii="Arial" w:hAnsi="Arial" w:cs="Arial"/>
          </w:rPr>
          <w:tag w:val="goog_rdk_8"/>
          <w:id w:val="1526680802"/>
        </w:sdtPr>
        <w:sdtEndPr/>
        <w:sdtContent>
          <w:r w:rsidRPr="00100FCA">
            <w:rPr>
              <w:rFonts w:ascii="Arial" w:eastAsia="Arial" w:hAnsi="Arial" w:cs="Arial"/>
              <w:b/>
              <w:color w:val="000000"/>
              <w:sz w:val="22"/>
              <w:szCs w:val="22"/>
              <w:u w:val="single"/>
            </w:rPr>
            <w:t xml:space="preserve"> од пакување</w:t>
          </w:r>
          <w:r w:rsidRPr="00100FCA">
            <w:rPr>
              <w:rFonts w:ascii="Arial" w:eastAsia="Arial" w:hAnsi="Arial" w:cs="Arial"/>
              <w:b/>
              <w:color w:val="000000"/>
              <w:sz w:val="22"/>
              <w:szCs w:val="22"/>
              <w:u w:val="single"/>
              <w:vertAlign w:val="superscript"/>
            </w:rPr>
            <w:footnoteReference w:id="3"/>
          </w:r>
        </w:sdtContent>
      </w:sdt>
      <w:r w:rsidRPr="00100FCA">
        <w:rPr>
          <w:rFonts w:ascii="Arial" w:eastAsia="Arial" w:hAnsi="Arial" w:cs="Arial"/>
          <w:b/>
          <w:color w:val="000000"/>
          <w:sz w:val="22"/>
          <w:szCs w:val="22"/>
          <w:u w:val="single"/>
        </w:rPr>
        <w:t>”</w:t>
      </w:r>
    </w:p>
    <w:p w14:paraId="70535D71" w14:textId="46FED026" w:rsidR="007A1215" w:rsidRPr="00100FCA" w:rsidRDefault="00497DE7">
      <w:pPr>
        <w:pStyle w:val="Heading1"/>
        <w:numPr>
          <w:ilvl w:val="0"/>
          <w:numId w:val="10"/>
        </w:numPr>
        <w:rPr>
          <w:sz w:val="22"/>
          <w:szCs w:val="22"/>
          <w:lang w:val="mk-MK"/>
        </w:rPr>
      </w:pPr>
      <w:bookmarkStart w:id="1" w:name="_Toc160528663"/>
      <w:r w:rsidRPr="00100FCA">
        <w:rPr>
          <w:sz w:val="22"/>
          <w:szCs w:val="22"/>
          <w:lang w:val="mk-MK"/>
        </w:rPr>
        <w:t xml:space="preserve">2. Опис на </w:t>
      </w:r>
      <w:sdt>
        <w:sdtPr>
          <w:rPr>
            <w:lang w:val="mk-MK"/>
          </w:rPr>
          <w:tag w:val="goog_rdk_9"/>
          <w:id w:val="-772633004"/>
        </w:sdtPr>
        <w:sdtEndPr/>
        <w:sdtContent/>
      </w:sdt>
      <w:sdt>
        <w:sdtPr>
          <w:rPr>
            <w:lang w:val="mk-MK"/>
          </w:rPr>
          <w:tag w:val="goog_rdk_10"/>
          <w:id w:val="-1958635437"/>
        </w:sdtPr>
        <w:sdtEndPr/>
        <w:sdtContent/>
      </w:sdt>
      <w:r w:rsidRPr="00100FCA">
        <w:rPr>
          <w:sz w:val="22"/>
          <w:szCs w:val="22"/>
          <w:lang w:val="mk-MK"/>
        </w:rPr>
        <w:t>проектот</w:t>
      </w:r>
      <w:bookmarkEnd w:id="1"/>
    </w:p>
    <w:p w14:paraId="38842071" w14:textId="77777777" w:rsidR="00F10D32" w:rsidRPr="00100FCA" w:rsidRDefault="00F10D32" w:rsidP="00F10D32"/>
    <w:p w14:paraId="598E8492" w14:textId="77777777" w:rsidR="00985279" w:rsidRPr="00100FCA" w:rsidRDefault="00985279" w:rsidP="00985279">
      <w:pPr>
        <w:pStyle w:val="Heading1"/>
        <w:numPr>
          <w:ilvl w:val="0"/>
          <w:numId w:val="10"/>
        </w:numPr>
        <w:spacing w:before="0" w:after="0" w:line="360" w:lineRule="auto"/>
        <w:jc w:val="both"/>
        <w:rPr>
          <w:rFonts w:eastAsia="Arial"/>
          <w:b w:val="0"/>
          <w:bCs w:val="0"/>
          <w:color w:val="000000"/>
          <w:kern w:val="0"/>
          <w:sz w:val="22"/>
          <w:szCs w:val="22"/>
          <w:lang w:val="mk-MK"/>
        </w:rPr>
      </w:pPr>
      <w:bookmarkStart w:id="2" w:name="_Toc160528665"/>
      <w:r w:rsidRPr="00100FCA">
        <w:rPr>
          <w:rFonts w:eastAsia="Arial"/>
          <w:b w:val="0"/>
          <w:bCs w:val="0"/>
          <w:color w:val="000000"/>
          <w:kern w:val="0"/>
          <w:sz w:val="22"/>
          <w:szCs w:val="22"/>
          <w:lang w:val="mk-MK"/>
        </w:rPr>
        <w:t xml:space="preserve">Проектот „Clean Airdrom – нула цврст отпад во Општина Аеродром“ се реализира во рамки на програмата „ЕУ за Општините“ и има цел да ги подобри услугите на локалната самоуправа преку нудење и имплементација на иновативни концепти. Програмата „ЕУ за Општините“ директно придонесува кон локалниот економски и социјален напредок во општините преку воведување иновација во развојот на нивните политики, планирање, управување и капацитети за обезбедување услуги. Оваа програма им помогна на македонските општини во пилотирање иновативни решенија за да се одговори на предизвици кои се идентификувани на локално ниво, а со поддршка и во соработка со локални власти од земји-членки на ЕУ.  </w:t>
      </w:r>
    </w:p>
    <w:p w14:paraId="45911D23" w14:textId="3F561156" w:rsidR="00985279" w:rsidRPr="00100FCA" w:rsidRDefault="00D34C00" w:rsidP="00985279">
      <w:pPr>
        <w:pStyle w:val="Heading1"/>
        <w:numPr>
          <w:ilvl w:val="0"/>
          <w:numId w:val="10"/>
        </w:numPr>
        <w:spacing w:before="0" w:after="0" w:line="360" w:lineRule="auto"/>
        <w:jc w:val="both"/>
        <w:rPr>
          <w:rFonts w:eastAsia="Arial"/>
          <w:b w:val="0"/>
          <w:bCs w:val="0"/>
          <w:color w:val="000000"/>
          <w:kern w:val="0"/>
          <w:sz w:val="22"/>
          <w:szCs w:val="22"/>
          <w:lang w:val="mk-MK"/>
        </w:rPr>
      </w:pPr>
      <w:r w:rsidRPr="00100FCA">
        <w:rPr>
          <w:rFonts w:eastAsia="Arial"/>
          <w:b w:val="0"/>
          <w:bCs w:val="0"/>
          <w:color w:val="000000"/>
          <w:kern w:val="0"/>
          <w:sz w:val="22"/>
          <w:szCs w:val="22"/>
          <w:lang w:val="mk-MK"/>
        </w:rPr>
        <w:t>В</w:t>
      </w:r>
      <w:r w:rsidR="00985279" w:rsidRPr="00100FCA">
        <w:rPr>
          <w:rFonts w:eastAsia="Arial"/>
          <w:b w:val="0"/>
          <w:bCs w:val="0"/>
          <w:color w:val="000000"/>
          <w:kern w:val="0"/>
          <w:sz w:val="22"/>
          <w:szCs w:val="22"/>
          <w:lang w:val="mk-MK"/>
        </w:rPr>
        <w:t xml:space="preserve">о рамките на оваа програма, на Општина Аеродром кон крајот на 2021 година и беше доделен грант за проектот „Clean AirDrom – нула цврст отпад во Општина Аеродром”, со период на реализација почнувајќи од 1 јануари 2022 година, во времетраење од 36 месеци. Проектот е финансиран од Европската Унија, ко – финансиран од Швајцарската агенција за поддршка и развој преку Министерството за локална самоуправа, а Општина Аеродром ја предводи ефективната имплементација на проектот, со поддршка на Јавното претпријатие за водовод и канализација ВОКА Снага од Љубљана, Словенија, а во партнерство со Центарот за поддршка на бизнис, Омниум ДООЕЛ Скопје и Здружението за одржлив развој и заштита на животната средина – Гоу Грин од Скопје. </w:t>
      </w:r>
    </w:p>
    <w:p w14:paraId="208FF61E" w14:textId="590F82D2" w:rsidR="00985279" w:rsidRPr="00100FCA" w:rsidRDefault="00985279" w:rsidP="00985279">
      <w:pPr>
        <w:pStyle w:val="Heading1"/>
        <w:numPr>
          <w:ilvl w:val="0"/>
          <w:numId w:val="10"/>
        </w:numPr>
        <w:spacing w:before="0" w:after="0" w:line="360" w:lineRule="auto"/>
        <w:jc w:val="both"/>
        <w:rPr>
          <w:rFonts w:eastAsia="Arial"/>
          <w:b w:val="0"/>
          <w:bCs w:val="0"/>
          <w:color w:val="000000"/>
          <w:kern w:val="0"/>
          <w:sz w:val="22"/>
          <w:szCs w:val="22"/>
          <w:lang w:val="mk-MK"/>
        </w:rPr>
      </w:pPr>
      <w:r w:rsidRPr="00100FCA">
        <w:rPr>
          <w:rFonts w:eastAsia="Arial"/>
          <w:b w:val="0"/>
          <w:bCs w:val="0"/>
          <w:color w:val="000000"/>
          <w:kern w:val="0"/>
          <w:sz w:val="22"/>
          <w:szCs w:val="22"/>
          <w:lang w:val="mk-MK"/>
        </w:rPr>
        <w:t xml:space="preserve">Општата цел на проектот е да придонесе за зголемена одржливост на урбаното живеење во Општина Аеродром преку воведување иновативен модел за управување со отпад, при што главната улога ќе ја имаат граѓаните низ целиот процес на селектирање на отпад. Меѓудругото, целта е да зголеми количеството на селектиран отпад од пакување и да се променат навиките на локалното население, во насока на правилна селекција на отпад од пакување, со фокус на пластика и лименки. </w:t>
      </w:r>
    </w:p>
    <w:p w14:paraId="431AA8E7" w14:textId="77777777" w:rsidR="00D853C7" w:rsidRPr="00100FCA" w:rsidRDefault="00D853C7" w:rsidP="00D853C7">
      <w:pPr>
        <w:rPr>
          <w:rFonts w:eastAsia="Arial"/>
        </w:rPr>
      </w:pPr>
    </w:p>
    <w:p w14:paraId="3AA8FF41" w14:textId="77777777" w:rsidR="007149D1" w:rsidRPr="00100FCA" w:rsidRDefault="00985279" w:rsidP="00985279">
      <w:pPr>
        <w:spacing w:line="360" w:lineRule="auto"/>
        <w:jc w:val="both"/>
        <w:rPr>
          <w:rFonts w:ascii="Arial" w:eastAsia="Arial" w:hAnsi="Arial" w:cs="Arial"/>
          <w:sz w:val="22"/>
          <w:szCs w:val="22"/>
        </w:rPr>
      </w:pPr>
      <w:r w:rsidRPr="00100FCA">
        <w:rPr>
          <w:rFonts w:ascii="Arial" w:eastAsia="Arial" w:hAnsi="Arial" w:cs="Arial"/>
          <w:sz w:val="22"/>
          <w:szCs w:val="22"/>
        </w:rPr>
        <w:t>Во изминатите месец</w:t>
      </w:r>
      <w:r w:rsidR="00854B37" w:rsidRPr="00100FCA">
        <w:rPr>
          <w:rFonts w:ascii="Arial" w:eastAsia="Arial" w:hAnsi="Arial" w:cs="Arial"/>
          <w:sz w:val="22"/>
          <w:szCs w:val="22"/>
        </w:rPr>
        <w:t>и</w:t>
      </w:r>
      <w:r w:rsidRPr="00100FCA">
        <w:rPr>
          <w:rFonts w:ascii="Arial" w:eastAsia="Arial" w:hAnsi="Arial" w:cs="Arial"/>
          <w:sz w:val="22"/>
          <w:szCs w:val="22"/>
        </w:rPr>
        <w:t xml:space="preserve"> од имплементација</w:t>
      </w:r>
      <w:r w:rsidR="00854B37" w:rsidRPr="00100FCA">
        <w:rPr>
          <w:rFonts w:ascii="Arial" w:eastAsia="Arial" w:hAnsi="Arial" w:cs="Arial"/>
          <w:sz w:val="22"/>
          <w:szCs w:val="22"/>
        </w:rPr>
        <w:t xml:space="preserve"> на проектот</w:t>
      </w:r>
      <w:r w:rsidRPr="00100FCA">
        <w:rPr>
          <w:rFonts w:ascii="Arial" w:eastAsia="Arial" w:hAnsi="Arial" w:cs="Arial"/>
          <w:sz w:val="22"/>
          <w:szCs w:val="22"/>
        </w:rPr>
        <w:t>, низ предизвици</w:t>
      </w:r>
      <w:r w:rsidR="00854B37" w:rsidRPr="00100FCA">
        <w:rPr>
          <w:rFonts w:ascii="Arial" w:eastAsia="Arial" w:hAnsi="Arial" w:cs="Arial"/>
          <w:sz w:val="22"/>
          <w:szCs w:val="22"/>
        </w:rPr>
        <w:t xml:space="preserve"> и </w:t>
      </w:r>
      <w:r w:rsidRPr="00100FCA">
        <w:rPr>
          <w:rFonts w:ascii="Arial" w:eastAsia="Arial" w:hAnsi="Arial" w:cs="Arial"/>
          <w:sz w:val="22"/>
          <w:szCs w:val="22"/>
        </w:rPr>
        <w:t>стручни проценки на влијанијата,</w:t>
      </w:r>
      <w:r w:rsidR="00854B37" w:rsidRPr="00100FCA">
        <w:rPr>
          <w:rFonts w:ascii="Arial" w:eastAsia="Arial" w:hAnsi="Arial" w:cs="Arial"/>
          <w:sz w:val="22"/>
          <w:szCs w:val="22"/>
        </w:rPr>
        <w:t xml:space="preserve"> користејќи </w:t>
      </w:r>
      <w:r w:rsidRPr="00100FCA">
        <w:rPr>
          <w:rFonts w:ascii="Arial" w:eastAsia="Arial" w:hAnsi="Arial" w:cs="Arial"/>
          <w:sz w:val="22"/>
          <w:szCs w:val="22"/>
        </w:rPr>
        <w:t xml:space="preserve">јавни форуми и консултации со засегнати страни, се испорачаа 11 машини за одлагање на цврст отпад од пакување (ПЕТ пластика и лименки) и се испорачаа 10.000 сетови торби за домашна селекција на отпад од пакување (ПЕТ платика, лименки и хартија). 9 од машините се потавени во сите основни општински училишта, поточно во училишните дворови и се надворешни машини, додека 2 од нив се поставени во 2 градинки. На тој начин се овозможи инфраструктура за примарна селекција на отпадот во домашни услови (торбите) и инфраструктура за одлагање на тој отпад (како чист материјал) во машините. </w:t>
      </w:r>
    </w:p>
    <w:p w14:paraId="17D10E5A" w14:textId="13044807" w:rsidR="00985279" w:rsidRPr="00100FCA" w:rsidRDefault="00985279" w:rsidP="00985279">
      <w:pPr>
        <w:spacing w:line="360" w:lineRule="auto"/>
        <w:jc w:val="both"/>
        <w:rPr>
          <w:rFonts w:ascii="Arial" w:eastAsia="Arial" w:hAnsi="Arial" w:cs="Arial"/>
          <w:sz w:val="22"/>
          <w:szCs w:val="22"/>
        </w:rPr>
      </w:pPr>
      <w:r w:rsidRPr="00100FCA">
        <w:rPr>
          <w:rFonts w:ascii="Arial" w:eastAsia="Arial" w:hAnsi="Arial" w:cs="Arial"/>
          <w:sz w:val="22"/>
          <w:szCs w:val="22"/>
        </w:rPr>
        <w:lastRenderedPageBreak/>
        <w:t>Во овој пилот општински систем за управување со отпад од пакување учествуваат сите, почнувајќи од најмалите, децата во градинк</w:t>
      </w:r>
      <w:r w:rsidR="002654ED" w:rsidRPr="00100FCA">
        <w:rPr>
          <w:rFonts w:ascii="Arial" w:eastAsia="Arial" w:hAnsi="Arial" w:cs="Arial"/>
          <w:sz w:val="22"/>
          <w:szCs w:val="22"/>
        </w:rPr>
        <w:t>ит</w:t>
      </w:r>
      <w:r w:rsidRPr="00100FCA">
        <w:rPr>
          <w:rFonts w:ascii="Arial" w:eastAsia="Arial" w:hAnsi="Arial" w:cs="Arial"/>
          <w:sz w:val="22"/>
          <w:szCs w:val="22"/>
        </w:rPr>
        <w:t>е, учениците, но и нивните семејства, соседи и локалната заедница.</w:t>
      </w:r>
      <w:r w:rsidR="007149D1" w:rsidRPr="00100FCA">
        <w:rPr>
          <w:rFonts w:ascii="Arial" w:eastAsia="Arial" w:hAnsi="Arial" w:cs="Arial"/>
          <w:sz w:val="22"/>
          <w:szCs w:val="22"/>
        </w:rPr>
        <w:t xml:space="preserve"> </w:t>
      </w:r>
      <w:r w:rsidRPr="00100FCA">
        <w:rPr>
          <w:rFonts w:ascii="Arial" w:eastAsia="Arial" w:hAnsi="Arial" w:cs="Arial"/>
          <w:sz w:val="22"/>
          <w:szCs w:val="22"/>
        </w:rPr>
        <w:t xml:space="preserve">Секое селектирано шише или лименка има одредена вредност, која како директна субвенција ќе биде дадена на училиштето односно градинката во даден временски период, а на основа на предодредена програма која Општината ќе ја донесе за таа цел. </w:t>
      </w:r>
    </w:p>
    <w:p w14:paraId="4A2063B1" w14:textId="77777777" w:rsidR="00985279" w:rsidRPr="00100FCA" w:rsidRDefault="00985279" w:rsidP="00985279">
      <w:pPr>
        <w:spacing w:line="360" w:lineRule="auto"/>
        <w:jc w:val="both"/>
        <w:rPr>
          <w:rFonts w:ascii="Arial" w:eastAsia="Arial" w:hAnsi="Arial" w:cs="Arial"/>
          <w:sz w:val="22"/>
          <w:szCs w:val="22"/>
        </w:rPr>
      </w:pPr>
      <w:r w:rsidRPr="00100FCA">
        <w:rPr>
          <w:rFonts w:ascii="Arial" w:eastAsia="Arial" w:hAnsi="Arial" w:cs="Arial"/>
          <w:sz w:val="22"/>
          <w:szCs w:val="22"/>
        </w:rPr>
        <w:t xml:space="preserve">Имајќи во вид дека во Општина Аеродром има 77.000 жители, над 2.500 деца во градинките и над 7.000 ученици во основните училишта, проценките дека на годишно ниво можат да се овозможат и до 1.3 мил денари на 11 училишта и градинки преку овој пилот проект. Колку повеќе селектирате, толку повеќе донирате за вашето училиште и ја подобрувате состојбата во вашата Општина.  </w:t>
      </w:r>
    </w:p>
    <w:p w14:paraId="0F6D6045" w14:textId="579D64B3" w:rsidR="00985279" w:rsidRPr="00100FCA" w:rsidRDefault="00985279" w:rsidP="00985279">
      <w:pPr>
        <w:spacing w:line="360" w:lineRule="auto"/>
        <w:jc w:val="both"/>
        <w:rPr>
          <w:rFonts w:ascii="Arial" w:eastAsia="Arial" w:hAnsi="Arial" w:cs="Arial"/>
          <w:sz w:val="22"/>
          <w:szCs w:val="22"/>
        </w:rPr>
      </w:pPr>
      <w:r w:rsidRPr="00100FCA">
        <w:rPr>
          <w:rFonts w:ascii="Arial" w:eastAsia="Arial" w:hAnsi="Arial" w:cs="Arial"/>
          <w:sz w:val="22"/>
          <w:szCs w:val="22"/>
        </w:rPr>
        <w:t>На овој начин Општината не е конкурент со комерцијалните шеми, децата (и секако нивните семејства) ќе научат за рециклирање и придобивките од процесот. Училишта и градиники директно ќе се мотивираат да водат кампањи за рециклирање и да се собира отпад во нивните простории. Овој модел може да се реплицира во други општини.</w:t>
      </w:r>
    </w:p>
    <w:p w14:paraId="00000048" w14:textId="59D02107" w:rsidR="00E00E45" w:rsidRPr="00100FCA" w:rsidRDefault="00497DE7" w:rsidP="00985279">
      <w:pPr>
        <w:pStyle w:val="Heading1"/>
        <w:numPr>
          <w:ilvl w:val="0"/>
          <w:numId w:val="10"/>
        </w:numPr>
        <w:rPr>
          <w:sz w:val="22"/>
          <w:szCs w:val="22"/>
          <w:lang w:val="mk-MK"/>
        </w:rPr>
      </w:pPr>
      <w:r w:rsidRPr="00100FCA">
        <w:rPr>
          <w:sz w:val="22"/>
          <w:szCs w:val="22"/>
          <w:lang w:val="mk-MK"/>
        </w:rPr>
        <w:t xml:space="preserve">3. Контекст на </w:t>
      </w:r>
      <w:r w:rsidR="00285075" w:rsidRPr="00100FCA">
        <w:rPr>
          <w:sz w:val="22"/>
          <w:szCs w:val="22"/>
          <w:lang w:val="mk-MK"/>
        </w:rPr>
        <w:t xml:space="preserve">јавниот </w:t>
      </w:r>
      <w:r w:rsidRPr="00100FCA">
        <w:rPr>
          <w:sz w:val="22"/>
          <w:szCs w:val="22"/>
          <w:lang w:val="mk-MK"/>
        </w:rPr>
        <w:t>повик</w:t>
      </w:r>
      <w:bookmarkEnd w:id="2"/>
    </w:p>
    <w:p w14:paraId="03D0FFF1" w14:textId="77777777" w:rsidR="007A1215" w:rsidRPr="00100FCA" w:rsidRDefault="007A1215" w:rsidP="007A1215">
      <w:pPr>
        <w:rPr>
          <w:rFonts w:ascii="Arial" w:hAnsi="Arial" w:cs="Arial"/>
        </w:rPr>
      </w:pPr>
    </w:p>
    <w:p w14:paraId="00000049" w14:textId="7635FBCD" w:rsidR="00E00E45" w:rsidRPr="00100FCA" w:rsidRDefault="00497DE7" w:rsidP="007A1215">
      <w:pPr>
        <w:pBdr>
          <w:top w:val="nil"/>
          <w:left w:val="nil"/>
          <w:bottom w:val="nil"/>
          <w:right w:val="nil"/>
          <w:between w:val="nil"/>
        </w:pBdr>
        <w:tabs>
          <w:tab w:val="left" w:pos="426"/>
        </w:tabs>
        <w:spacing w:line="360" w:lineRule="auto"/>
        <w:jc w:val="both"/>
        <w:rPr>
          <w:rFonts w:ascii="Arial" w:eastAsia="Arial" w:hAnsi="Arial" w:cs="Arial"/>
          <w:color w:val="000000"/>
          <w:sz w:val="22"/>
          <w:szCs w:val="22"/>
        </w:rPr>
      </w:pPr>
      <w:bookmarkStart w:id="3" w:name="_heading=h.3znysh7" w:colFirst="0" w:colLast="0"/>
      <w:bookmarkEnd w:id="3"/>
      <w:r w:rsidRPr="00100FCA">
        <w:rPr>
          <w:rFonts w:ascii="Arial" w:eastAsia="Arial" w:hAnsi="Arial" w:cs="Arial"/>
          <w:b/>
          <w:color w:val="000000"/>
          <w:sz w:val="22"/>
          <w:szCs w:val="22"/>
        </w:rPr>
        <w:t>Општата цел</w:t>
      </w:r>
      <w:r w:rsidRPr="00100FCA">
        <w:rPr>
          <w:rFonts w:ascii="Arial" w:eastAsia="Arial" w:hAnsi="Arial" w:cs="Arial"/>
          <w:color w:val="000000"/>
          <w:sz w:val="22"/>
          <w:szCs w:val="22"/>
        </w:rPr>
        <w:t xml:space="preserve"> на јавниот повик </w:t>
      </w:r>
      <w:sdt>
        <w:sdtPr>
          <w:rPr>
            <w:rFonts w:ascii="Arial" w:eastAsia="Arial" w:hAnsi="Arial" w:cs="Arial"/>
            <w:color w:val="000000"/>
            <w:sz w:val="22"/>
            <w:szCs w:val="22"/>
          </w:rPr>
          <w:tag w:val="goog_rdk_11"/>
          <w:id w:val="1746598331"/>
        </w:sdtPr>
        <w:sdtEndPr/>
        <w:sdtContent>
          <w:r w:rsidRPr="00100FCA">
            <w:rPr>
              <w:rFonts w:ascii="Arial" w:eastAsia="Arial" w:hAnsi="Arial" w:cs="Arial"/>
              <w:color w:val="000000"/>
              <w:sz w:val="22"/>
              <w:szCs w:val="22"/>
            </w:rPr>
            <w:t>е да се</w:t>
          </w:r>
        </w:sdtContent>
      </w:sdt>
      <w:sdt>
        <w:sdtPr>
          <w:rPr>
            <w:rFonts w:ascii="Arial" w:eastAsia="Arial" w:hAnsi="Arial" w:cs="Arial"/>
            <w:color w:val="000000"/>
            <w:sz w:val="22"/>
            <w:szCs w:val="22"/>
          </w:rPr>
          <w:tag w:val="goog_rdk_12"/>
          <w:id w:val="-227764597"/>
        </w:sdtPr>
        <w:sdtEndPr/>
        <w:sdtContent>
          <w:r w:rsidR="00826DB0" w:rsidRPr="00100FCA">
            <w:rPr>
              <w:rFonts w:ascii="Arial" w:eastAsia="Arial" w:hAnsi="Arial" w:cs="Arial"/>
              <w:color w:val="000000"/>
              <w:sz w:val="22"/>
              <w:szCs w:val="22"/>
            </w:rPr>
            <w:t xml:space="preserve"> </w:t>
          </w:r>
        </w:sdtContent>
      </w:sdt>
      <w:sdt>
        <w:sdtPr>
          <w:rPr>
            <w:rFonts w:ascii="Arial" w:eastAsia="Arial" w:hAnsi="Arial" w:cs="Arial"/>
            <w:color w:val="000000"/>
            <w:sz w:val="22"/>
            <w:szCs w:val="22"/>
          </w:rPr>
          <w:tag w:val="goog_rdk_13"/>
          <w:id w:val="1680000123"/>
        </w:sdtPr>
        <w:sdtEndPr/>
        <w:sdtContent>
          <w:r w:rsidRPr="00100FCA">
            <w:rPr>
              <w:rFonts w:ascii="Arial" w:eastAsia="Arial" w:hAnsi="Arial" w:cs="Arial"/>
              <w:color w:val="000000"/>
              <w:sz w:val="22"/>
              <w:szCs w:val="22"/>
            </w:rPr>
            <w:t>зголеми количеството на селектиран отпад од пакување и да се променат навиките на локалното население</w:t>
          </w:r>
          <w:r w:rsidR="00BE3A44" w:rsidRPr="00100FCA">
            <w:rPr>
              <w:rFonts w:ascii="Arial" w:eastAsia="Arial" w:hAnsi="Arial" w:cs="Arial"/>
              <w:color w:val="000000"/>
              <w:sz w:val="22"/>
              <w:szCs w:val="22"/>
            </w:rPr>
            <w:t>,</w:t>
          </w:r>
          <w:r w:rsidRPr="00100FCA">
            <w:rPr>
              <w:rFonts w:ascii="Arial" w:eastAsia="Arial" w:hAnsi="Arial" w:cs="Arial"/>
              <w:color w:val="000000"/>
              <w:sz w:val="22"/>
              <w:szCs w:val="22"/>
            </w:rPr>
            <w:t xml:space="preserve"> во насока на правилна селекција на отпад од пакување</w:t>
          </w:r>
          <w:r w:rsidR="00BE3A44" w:rsidRPr="00100FCA">
            <w:rPr>
              <w:rFonts w:ascii="Arial" w:eastAsia="Arial" w:hAnsi="Arial" w:cs="Arial"/>
              <w:color w:val="000000"/>
              <w:sz w:val="22"/>
              <w:szCs w:val="22"/>
            </w:rPr>
            <w:t>,</w:t>
          </w:r>
          <w:r w:rsidRPr="00100FCA">
            <w:rPr>
              <w:rFonts w:ascii="Arial" w:eastAsia="Arial" w:hAnsi="Arial" w:cs="Arial"/>
              <w:color w:val="000000"/>
              <w:sz w:val="22"/>
              <w:szCs w:val="22"/>
            </w:rPr>
            <w:t xml:space="preserve"> со фокус на пластика и лименки. </w:t>
          </w:r>
        </w:sdtContent>
      </w:sdt>
      <w:sdt>
        <w:sdtPr>
          <w:rPr>
            <w:rFonts w:ascii="Arial" w:eastAsia="Arial" w:hAnsi="Arial" w:cs="Arial"/>
            <w:color w:val="000000"/>
            <w:sz w:val="22"/>
            <w:szCs w:val="22"/>
          </w:rPr>
          <w:tag w:val="goog_rdk_15"/>
          <w:id w:val="260190838"/>
          <w:showingPlcHdr/>
        </w:sdtPr>
        <w:sdtEndPr/>
        <w:sdtContent>
          <w:r w:rsidR="007A1215" w:rsidRPr="00100FCA">
            <w:rPr>
              <w:rFonts w:ascii="Arial" w:eastAsia="Arial" w:hAnsi="Arial" w:cs="Arial"/>
              <w:color w:val="000000"/>
              <w:sz w:val="22"/>
              <w:szCs w:val="22"/>
            </w:rPr>
            <w:t xml:space="preserve">     </w:t>
          </w:r>
        </w:sdtContent>
      </w:sdt>
    </w:p>
    <w:p w14:paraId="03CB95A8" w14:textId="77777777" w:rsidR="007A1215" w:rsidRPr="00100FCA" w:rsidRDefault="007A1215" w:rsidP="007A1215">
      <w:pPr>
        <w:pBdr>
          <w:top w:val="nil"/>
          <w:left w:val="nil"/>
          <w:bottom w:val="nil"/>
          <w:right w:val="nil"/>
          <w:between w:val="nil"/>
        </w:pBdr>
        <w:tabs>
          <w:tab w:val="left" w:pos="426"/>
        </w:tabs>
        <w:spacing w:line="360" w:lineRule="auto"/>
        <w:jc w:val="both"/>
        <w:rPr>
          <w:rFonts w:ascii="Arial" w:eastAsia="Arial" w:hAnsi="Arial" w:cs="Arial"/>
          <w:b/>
          <w:color w:val="000000"/>
          <w:sz w:val="22"/>
          <w:szCs w:val="22"/>
        </w:rPr>
      </w:pPr>
    </w:p>
    <w:p w14:paraId="0000004A" w14:textId="125984B4" w:rsidR="00E00E45" w:rsidRPr="00100FCA" w:rsidRDefault="00497DE7" w:rsidP="007A1215">
      <w:pPr>
        <w:pBdr>
          <w:top w:val="nil"/>
          <w:left w:val="nil"/>
          <w:bottom w:val="nil"/>
          <w:right w:val="nil"/>
          <w:between w:val="nil"/>
        </w:pBdr>
        <w:tabs>
          <w:tab w:val="left" w:pos="426"/>
        </w:tabs>
        <w:spacing w:line="360" w:lineRule="auto"/>
        <w:jc w:val="both"/>
        <w:rPr>
          <w:rFonts w:ascii="Arial" w:eastAsia="Arial" w:hAnsi="Arial" w:cs="Arial"/>
          <w:color w:val="000000"/>
          <w:sz w:val="22"/>
          <w:szCs w:val="22"/>
        </w:rPr>
      </w:pPr>
      <w:r w:rsidRPr="00100FCA">
        <w:rPr>
          <w:rFonts w:ascii="Arial" w:eastAsia="Arial" w:hAnsi="Arial" w:cs="Arial"/>
          <w:b/>
          <w:color w:val="000000"/>
          <w:sz w:val="22"/>
          <w:szCs w:val="22"/>
        </w:rPr>
        <w:t>Специфичната цел</w:t>
      </w:r>
      <w:r w:rsidRPr="00100FCA">
        <w:rPr>
          <w:rFonts w:ascii="Arial" w:eastAsia="Arial" w:hAnsi="Arial" w:cs="Arial"/>
          <w:color w:val="000000"/>
          <w:sz w:val="22"/>
          <w:szCs w:val="22"/>
        </w:rPr>
        <w:t xml:space="preserve"> на јавниот повик за финансиска поддршка е да се поддржат активностите предводени од граѓанските организации кои работат директно со различни општествени групи за подигање на нивната свест и вклученост во системот за селекција на отпад, со фокус на младите </w:t>
      </w:r>
      <w:r w:rsidR="00973802" w:rsidRPr="00100FCA">
        <w:rPr>
          <w:rFonts w:ascii="Arial" w:eastAsia="Arial" w:hAnsi="Arial" w:cs="Arial"/>
          <w:color w:val="000000"/>
          <w:sz w:val="22"/>
          <w:szCs w:val="22"/>
        </w:rPr>
        <w:t xml:space="preserve">и жените </w:t>
      </w:r>
      <w:r w:rsidRPr="00100FCA">
        <w:rPr>
          <w:rFonts w:ascii="Arial" w:eastAsia="Arial" w:hAnsi="Arial" w:cs="Arial"/>
          <w:color w:val="000000"/>
          <w:sz w:val="22"/>
          <w:szCs w:val="22"/>
        </w:rPr>
        <w:t>во Општина Аеродром.</w:t>
      </w:r>
    </w:p>
    <w:p w14:paraId="0000004B" w14:textId="5D252D7C" w:rsidR="00E00E45" w:rsidRPr="00100FCA" w:rsidRDefault="000E3CF4">
      <w:pPr>
        <w:spacing w:before="120"/>
        <w:jc w:val="both"/>
        <w:rPr>
          <w:rFonts w:ascii="Arial" w:eastAsia="Arial" w:hAnsi="Arial" w:cs="Arial"/>
          <w:b/>
          <w:sz w:val="22"/>
          <w:szCs w:val="22"/>
        </w:rPr>
      </w:pPr>
      <w:sdt>
        <w:sdtPr>
          <w:rPr>
            <w:rFonts w:ascii="Arial" w:hAnsi="Arial" w:cs="Arial"/>
          </w:rPr>
          <w:tag w:val="goog_rdk_16"/>
          <w:id w:val="972869826"/>
        </w:sdtPr>
        <w:sdtEndPr/>
        <w:sdtContent/>
      </w:sdt>
      <w:sdt>
        <w:sdtPr>
          <w:rPr>
            <w:rFonts w:ascii="Arial" w:hAnsi="Arial" w:cs="Arial"/>
          </w:rPr>
          <w:tag w:val="goog_rdk_17"/>
          <w:id w:val="323639337"/>
          <w:showingPlcHdr/>
        </w:sdtPr>
        <w:sdtEndPr/>
        <w:sdtContent>
          <w:r w:rsidR="00497DE7" w:rsidRPr="00100FCA">
            <w:rPr>
              <w:rFonts w:ascii="Arial" w:hAnsi="Arial" w:cs="Arial"/>
            </w:rPr>
            <w:t xml:space="preserve">     </w:t>
          </w:r>
        </w:sdtContent>
      </w:sdt>
      <w:r w:rsidR="00497DE7" w:rsidRPr="00100FCA">
        <w:rPr>
          <w:rFonts w:ascii="Arial" w:eastAsia="Arial" w:hAnsi="Arial" w:cs="Arial"/>
          <w:b/>
          <w:sz w:val="22"/>
          <w:szCs w:val="22"/>
        </w:rPr>
        <w:t xml:space="preserve">Очекувани резултати: </w:t>
      </w:r>
    </w:p>
    <w:p w14:paraId="7A3BD083" w14:textId="77777777" w:rsidR="00ED408D" w:rsidRPr="00100FCA" w:rsidRDefault="00ED408D">
      <w:pPr>
        <w:spacing w:before="120"/>
        <w:jc w:val="both"/>
        <w:rPr>
          <w:rFonts w:ascii="Arial" w:eastAsia="Arial" w:hAnsi="Arial" w:cs="Arial"/>
          <w:b/>
          <w:sz w:val="22"/>
          <w:szCs w:val="22"/>
        </w:rPr>
      </w:pPr>
    </w:p>
    <w:sdt>
      <w:sdtPr>
        <w:rPr>
          <w:rFonts w:ascii="Arial" w:hAnsi="Arial" w:cs="Arial"/>
          <w:sz w:val="22"/>
          <w:szCs w:val="22"/>
        </w:rPr>
        <w:tag w:val="goog_rdk_23"/>
        <w:id w:val="-1806384020"/>
      </w:sdtPr>
      <w:sdtEndPr>
        <w:rPr>
          <w:rFonts w:eastAsia="Arial"/>
        </w:rPr>
      </w:sdtEndPr>
      <w:sdtContent>
        <w:p w14:paraId="0000004C" w14:textId="08C3DDA1" w:rsidR="00E00E45" w:rsidRPr="00100FCA" w:rsidRDefault="000E3CF4" w:rsidP="00ED408D">
          <w:pPr>
            <w:spacing w:line="360" w:lineRule="auto"/>
            <w:jc w:val="both"/>
            <w:rPr>
              <w:rFonts w:ascii="Arial" w:eastAsia="Arial" w:hAnsi="Arial" w:cs="Arial"/>
              <w:sz w:val="22"/>
              <w:szCs w:val="22"/>
            </w:rPr>
          </w:pPr>
          <w:sdt>
            <w:sdtPr>
              <w:rPr>
                <w:rFonts w:ascii="Arial" w:eastAsia="Arial" w:hAnsi="Arial" w:cs="Arial"/>
                <w:sz w:val="22"/>
                <w:szCs w:val="22"/>
              </w:rPr>
              <w:tag w:val="goog_rdk_19"/>
              <w:id w:val="-668945004"/>
            </w:sdtPr>
            <w:sdtEndPr/>
            <w:sdtContent>
              <w:r w:rsidR="00826DB0" w:rsidRPr="00100FCA">
                <w:rPr>
                  <w:rFonts w:ascii="Arial" w:eastAsia="Arial" w:hAnsi="Arial" w:cs="Arial"/>
                  <w:sz w:val="22"/>
                  <w:szCs w:val="22"/>
                </w:rPr>
                <w:t xml:space="preserve">1. </w:t>
              </w:r>
            </w:sdtContent>
          </w:sdt>
          <w:r w:rsidR="00497DE7" w:rsidRPr="00100FCA">
            <w:rPr>
              <w:rFonts w:ascii="Arial" w:eastAsia="Arial" w:hAnsi="Arial" w:cs="Arial"/>
              <w:sz w:val="22"/>
              <w:szCs w:val="22"/>
            </w:rPr>
            <w:t>Зголем</w:t>
          </w:r>
          <w:sdt>
            <w:sdtPr>
              <w:rPr>
                <w:rFonts w:ascii="Arial" w:eastAsia="Arial" w:hAnsi="Arial" w:cs="Arial"/>
                <w:sz w:val="22"/>
                <w:szCs w:val="22"/>
              </w:rPr>
              <w:tag w:val="goog_rdk_20"/>
              <w:id w:val="1514641978"/>
            </w:sdtPr>
            <w:sdtEndPr/>
            <w:sdtContent>
              <w:r w:rsidR="00497DE7" w:rsidRPr="00100FCA">
                <w:rPr>
                  <w:rFonts w:ascii="Arial" w:eastAsia="Arial" w:hAnsi="Arial" w:cs="Arial"/>
                  <w:sz w:val="22"/>
                  <w:szCs w:val="22"/>
                </w:rPr>
                <w:t>ено количество на</w:t>
              </w:r>
            </w:sdtContent>
          </w:sdt>
          <w:r w:rsidR="00826DB0" w:rsidRPr="00100FCA">
            <w:rPr>
              <w:rFonts w:ascii="Arial" w:eastAsia="Arial" w:hAnsi="Arial" w:cs="Arial"/>
              <w:sz w:val="22"/>
              <w:szCs w:val="22"/>
            </w:rPr>
            <w:t xml:space="preserve"> </w:t>
          </w:r>
          <w:r w:rsidR="00497DE7" w:rsidRPr="00100FCA">
            <w:rPr>
              <w:rFonts w:ascii="Arial" w:eastAsia="Arial" w:hAnsi="Arial" w:cs="Arial"/>
              <w:sz w:val="22"/>
              <w:szCs w:val="22"/>
            </w:rPr>
            <w:t>селектиран отпад</w:t>
          </w:r>
          <w:sdt>
            <w:sdtPr>
              <w:rPr>
                <w:rFonts w:ascii="Arial" w:eastAsia="Arial" w:hAnsi="Arial" w:cs="Arial"/>
                <w:sz w:val="22"/>
                <w:szCs w:val="22"/>
              </w:rPr>
              <w:tag w:val="goog_rdk_22"/>
              <w:id w:val="-202559149"/>
            </w:sdtPr>
            <w:sdtEndPr/>
            <w:sdtContent>
              <w:r w:rsidR="00497DE7" w:rsidRPr="00100FCA">
                <w:rPr>
                  <w:rFonts w:ascii="Arial" w:eastAsia="Arial" w:hAnsi="Arial" w:cs="Arial"/>
                  <w:sz w:val="22"/>
                  <w:szCs w:val="22"/>
                </w:rPr>
                <w:t xml:space="preserve"> од пакување, со фокус на пластика и лименки</w:t>
              </w:r>
              <w:r w:rsidR="00826DB0" w:rsidRPr="00100FCA">
                <w:rPr>
                  <w:rFonts w:ascii="Arial" w:eastAsia="Arial" w:hAnsi="Arial" w:cs="Arial"/>
                  <w:sz w:val="22"/>
                  <w:szCs w:val="22"/>
                </w:rPr>
                <w:t>.</w:t>
              </w:r>
            </w:sdtContent>
          </w:sdt>
        </w:p>
      </w:sdtContent>
    </w:sdt>
    <w:sdt>
      <w:sdtPr>
        <w:rPr>
          <w:rFonts w:ascii="Arial" w:eastAsia="Arial" w:hAnsi="Arial" w:cs="Arial"/>
          <w:sz w:val="22"/>
          <w:szCs w:val="22"/>
        </w:rPr>
        <w:tag w:val="goog_rdk_30"/>
        <w:id w:val="418064963"/>
      </w:sdtPr>
      <w:sdtEndPr/>
      <w:sdtContent>
        <w:p w14:paraId="0000004D" w14:textId="1EA6F744" w:rsidR="00E00E45" w:rsidRPr="00100FCA" w:rsidRDefault="00826DB0" w:rsidP="00ED408D">
          <w:pPr>
            <w:spacing w:line="360" w:lineRule="auto"/>
            <w:jc w:val="both"/>
            <w:rPr>
              <w:rFonts w:ascii="Arial" w:eastAsia="Arial" w:hAnsi="Arial" w:cs="Arial"/>
              <w:sz w:val="22"/>
              <w:szCs w:val="22"/>
            </w:rPr>
          </w:pPr>
          <w:r w:rsidRPr="00100FCA">
            <w:rPr>
              <w:rFonts w:ascii="Arial" w:eastAsia="Arial" w:hAnsi="Arial" w:cs="Arial"/>
              <w:sz w:val="22"/>
              <w:szCs w:val="22"/>
            </w:rPr>
            <w:t xml:space="preserve">2. </w:t>
          </w:r>
          <w:sdt>
            <w:sdtPr>
              <w:rPr>
                <w:rFonts w:ascii="Arial" w:eastAsia="Arial" w:hAnsi="Arial" w:cs="Arial"/>
                <w:sz w:val="22"/>
                <w:szCs w:val="22"/>
              </w:rPr>
              <w:tag w:val="goog_rdk_26"/>
              <w:id w:val="1626113206"/>
            </w:sdtPr>
            <w:sdtEndPr/>
            <w:sdtContent>
              <w:r w:rsidR="00497DE7" w:rsidRPr="00100FCA">
                <w:rPr>
                  <w:rFonts w:ascii="Arial" w:eastAsia="Arial" w:hAnsi="Arial" w:cs="Arial"/>
                  <w:sz w:val="22"/>
                  <w:szCs w:val="22"/>
                </w:rPr>
                <w:t xml:space="preserve">Зголемен број </w:t>
              </w:r>
            </w:sdtContent>
          </w:sdt>
          <w:r w:rsidR="00497DE7" w:rsidRPr="00100FCA">
            <w:rPr>
              <w:rFonts w:ascii="Arial" w:eastAsia="Arial" w:hAnsi="Arial" w:cs="Arial"/>
              <w:sz w:val="22"/>
              <w:szCs w:val="22"/>
            </w:rPr>
            <w:t xml:space="preserve">домаќинства кои го користат </w:t>
          </w:r>
          <w:sdt>
            <w:sdtPr>
              <w:rPr>
                <w:rFonts w:ascii="Arial" w:eastAsia="Arial" w:hAnsi="Arial" w:cs="Arial"/>
                <w:sz w:val="22"/>
                <w:szCs w:val="22"/>
              </w:rPr>
              <w:tag w:val="goog_rdk_27"/>
              <w:id w:val="-1880698720"/>
            </w:sdtPr>
            <w:sdtEndPr/>
            <w:sdtContent>
              <w:r w:rsidR="00497DE7" w:rsidRPr="00100FCA">
                <w:rPr>
                  <w:rFonts w:ascii="Arial" w:eastAsia="Arial" w:hAnsi="Arial" w:cs="Arial"/>
                  <w:sz w:val="22"/>
                  <w:szCs w:val="22"/>
                </w:rPr>
                <w:t xml:space="preserve">новиот </w:t>
              </w:r>
            </w:sdtContent>
          </w:sdt>
          <w:r w:rsidR="00497DE7" w:rsidRPr="00100FCA">
            <w:rPr>
              <w:rFonts w:ascii="Arial" w:eastAsia="Arial" w:hAnsi="Arial" w:cs="Arial"/>
              <w:sz w:val="22"/>
              <w:szCs w:val="22"/>
            </w:rPr>
            <w:t>систем за селекција на отпад во Општина Аеродром</w:t>
          </w:r>
          <w:r w:rsidRPr="00100FCA">
            <w:rPr>
              <w:rFonts w:ascii="Arial" w:eastAsia="Arial" w:hAnsi="Arial" w:cs="Arial"/>
              <w:sz w:val="22"/>
              <w:szCs w:val="22"/>
            </w:rPr>
            <w:t>.</w:t>
          </w:r>
          <w:r w:rsidR="00497DE7" w:rsidRPr="00100FCA">
            <w:rPr>
              <w:rFonts w:ascii="Arial" w:eastAsia="Arial" w:hAnsi="Arial" w:cs="Arial"/>
              <w:sz w:val="22"/>
              <w:szCs w:val="22"/>
            </w:rPr>
            <w:t xml:space="preserve"> </w:t>
          </w:r>
          <w:sdt>
            <w:sdtPr>
              <w:rPr>
                <w:rFonts w:ascii="Arial" w:eastAsia="Arial" w:hAnsi="Arial" w:cs="Arial"/>
                <w:sz w:val="22"/>
                <w:szCs w:val="22"/>
              </w:rPr>
              <w:tag w:val="goog_rdk_29"/>
              <w:id w:val="-1751567628"/>
              <w:showingPlcHdr/>
            </w:sdtPr>
            <w:sdtEndPr/>
            <w:sdtContent>
              <w:r w:rsidR="00ED408D" w:rsidRPr="00100FCA">
                <w:rPr>
                  <w:rFonts w:ascii="Arial" w:eastAsia="Arial" w:hAnsi="Arial" w:cs="Arial"/>
                  <w:sz w:val="22"/>
                  <w:szCs w:val="22"/>
                </w:rPr>
                <w:t xml:space="preserve">     </w:t>
              </w:r>
            </w:sdtContent>
          </w:sdt>
        </w:p>
      </w:sdtContent>
    </w:sdt>
    <w:sdt>
      <w:sdtPr>
        <w:rPr>
          <w:rFonts w:ascii="Arial" w:eastAsia="Arial" w:hAnsi="Arial" w:cs="Arial"/>
          <w:sz w:val="22"/>
          <w:szCs w:val="22"/>
        </w:rPr>
        <w:tag w:val="goog_rdk_34"/>
        <w:id w:val="1315144842"/>
      </w:sdtPr>
      <w:sdtEndPr/>
      <w:sdtContent>
        <w:p w14:paraId="0000004E" w14:textId="1B8D0508" w:rsidR="00E00E45" w:rsidRPr="00100FCA" w:rsidRDefault="000E3CF4" w:rsidP="00ED408D">
          <w:pPr>
            <w:spacing w:line="360" w:lineRule="auto"/>
            <w:jc w:val="both"/>
            <w:rPr>
              <w:rFonts w:ascii="Arial" w:eastAsia="Arial" w:hAnsi="Arial" w:cs="Arial"/>
              <w:sz w:val="22"/>
              <w:szCs w:val="22"/>
            </w:rPr>
          </w:pPr>
          <w:sdt>
            <w:sdtPr>
              <w:rPr>
                <w:rFonts w:ascii="Arial" w:eastAsia="Arial" w:hAnsi="Arial" w:cs="Arial"/>
                <w:sz w:val="22"/>
                <w:szCs w:val="22"/>
              </w:rPr>
              <w:tag w:val="goog_rdk_31"/>
              <w:id w:val="-1689214892"/>
            </w:sdtPr>
            <w:sdtEndPr/>
            <w:sdtContent>
              <w:r w:rsidR="00497DE7" w:rsidRPr="00100FCA">
                <w:rPr>
                  <w:rFonts w:ascii="Arial" w:eastAsia="Arial" w:hAnsi="Arial" w:cs="Arial"/>
                  <w:sz w:val="22"/>
                  <w:szCs w:val="22"/>
                </w:rPr>
                <w:t>З</w:t>
              </w:r>
              <w:r w:rsidR="00826DB0" w:rsidRPr="00100FCA">
                <w:rPr>
                  <w:rFonts w:ascii="Arial" w:eastAsia="Arial" w:hAnsi="Arial" w:cs="Arial"/>
                  <w:sz w:val="22"/>
                  <w:szCs w:val="22"/>
                </w:rPr>
                <w:t>.</w:t>
              </w:r>
            </w:sdtContent>
          </w:sdt>
          <w:sdt>
            <w:sdtPr>
              <w:rPr>
                <w:rFonts w:ascii="Arial" w:eastAsia="Arial" w:hAnsi="Arial" w:cs="Arial"/>
                <w:sz w:val="22"/>
                <w:szCs w:val="22"/>
              </w:rPr>
              <w:tag w:val="goog_rdk_32"/>
              <w:id w:val="612096124"/>
            </w:sdtPr>
            <w:sdtEndPr/>
            <w:sdtContent>
              <w:r w:rsidR="00826DB0" w:rsidRPr="00100FCA">
                <w:rPr>
                  <w:rFonts w:ascii="Arial" w:eastAsia="Arial" w:hAnsi="Arial" w:cs="Arial"/>
                  <w:sz w:val="22"/>
                  <w:szCs w:val="22"/>
                </w:rPr>
                <w:t xml:space="preserve"> З</w:t>
              </w:r>
            </w:sdtContent>
          </w:sdt>
          <w:r w:rsidR="00497DE7" w:rsidRPr="00100FCA">
            <w:rPr>
              <w:rFonts w:ascii="Arial" w:eastAsia="Arial" w:hAnsi="Arial" w:cs="Arial"/>
              <w:sz w:val="22"/>
              <w:szCs w:val="22"/>
            </w:rPr>
            <w:t>големена вклученост на ранливите групи во селекцијата на отпадот</w:t>
          </w:r>
          <w:sdt>
            <w:sdtPr>
              <w:rPr>
                <w:rFonts w:ascii="Arial" w:eastAsia="Arial" w:hAnsi="Arial" w:cs="Arial"/>
                <w:sz w:val="22"/>
                <w:szCs w:val="22"/>
              </w:rPr>
              <w:tag w:val="goog_rdk_33"/>
              <w:id w:val="-1983993903"/>
            </w:sdtPr>
            <w:sdtEndPr/>
            <w:sdtContent>
              <w:r w:rsidR="00497DE7" w:rsidRPr="00100FCA">
                <w:rPr>
                  <w:rFonts w:ascii="Arial" w:eastAsia="Arial" w:hAnsi="Arial" w:cs="Arial"/>
                  <w:sz w:val="22"/>
                  <w:szCs w:val="22"/>
                </w:rPr>
                <w:t>, со фокус на младите и жените</w:t>
              </w:r>
            </w:sdtContent>
          </w:sdt>
          <w:r w:rsidR="00826DB0" w:rsidRPr="00100FCA">
            <w:rPr>
              <w:rFonts w:ascii="Arial" w:eastAsia="Arial" w:hAnsi="Arial" w:cs="Arial"/>
              <w:sz w:val="22"/>
              <w:szCs w:val="22"/>
            </w:rPr>
            <w:t>.</w:t>
          </w:r>
          <w:r w:rsidR="00497DE7" w:rsidRPr="00100FCA">
            <w:rPr>
              <w:rFonts w:ascii="Arial" w:eastAsia="Arial" w:hAnsi="Arial" w:cs="Arial"/>
              <w:sz w:val="22"/>
              <w:szCs w:val="22"/>
            </w:rPr>
            <w:t xml:space="preserve"> </w:t>
          </w:r>
        </w:p>
      </w:sdtContent>
    </w:sdt>
    <w:sdt>
      <w:sdtPr>
        <w:rPr>
          <w:rFonts w:ascii="Arial" w:eastAsia="Arial" w:hAnsi="Arial" w:cs="Arial"/>
          <w:sz w:val="22"/>
          <w:szCs w:val="22"/>
        </w:rPr>
        <w:tag w:val="goog_rdk_37"/>
        <w:id w:val="492769018"/>
      </w:sdtPr>
      <w:sdtEndPr/>
      <w:sdtContent>
        <w:p w14:paraId="0000004F" w14:textId="4AC5D513" w:rsidR="00E00E45" w:rsidRPr="00100FCA" w:rsidRDefault="00826DB0" w:rsidP="00ED408D">
          <w:pPr>
            <w:spacing w:line="360" w:lineRule="auto"/>
            <w:jc w:val="both"/>
            <w:rPr>
              <w:rFonts w:ascii="Arial" w:eastAsia="Arial" w:hAnsi="Arial" w:cs="Arial"/>
              <w:sz w:val="22"/>
              <w:szCs w:val="22"/>
            </w:rPr>
          </w:pPr>
          <w:r w:rsidRPr="00100FCA">
            <w:rPr>
              <w:rFonts w:ascii="Arial" w:eastAsia="Arial" w:hAnsi="Arial" w:cs="Arial"/>
              <w:sz w:val="22"/>
              <w:szCs w:val="22"/>
            </w:rPr>
            <w:t xml:space="preserve">4. </w:t>
          </w:r>
          <w:r w:rsidR="00497DE7" w:rsidRPr="00100FCA">
            <w:rPr>
              <w:rFonts w:ascii="Arial" w:eastAsia="Arial" w:hAnsi="Arial" w:cs="Arial"/>
              <w:sz w:val="22"/>
              <w:szCs w:val="22"/>
            </w:rPr>
            <w:t>Документирани и применети напори за решавање на селекцијата на отпадот како предизвик на заедницата во Општина Аеродром</w:t>
          </w:r>
          <w:r w:rsidRPr="00100FCA">
            <w:rPr>
              <w:rFonts w:ascii="Arial" w:eastAsia="Arial" w:hAnsi="Arial" w:cs="Arial"/>
              <w:sz w:val="22"/>
              <w:szCs w:val="22"/>
            </w:rPr>
            <w:t xml:space="preserve">. </w:t>
          </w:r>
        </w:p>
      </w:sdtContent>
    </w:sdt>
    <w:sdt>
      <w:sdtPr>
        <w:rPr>
          <w:rFonts w:ascii="Arial" w:eastAsia="Arial" w:hAnsi="Arial" w:cs="Arial"/>
          <w:sz w:val="22"/>
          <w:szCs w:val="22"/>
        </w:rPr>
        <w:tag w:val="goog_rdk_41"/>
        <w:id w:val="-861672632"/>
      </w:sdtPr>
      <w:sdtEndPr/>
      <w:sdtContent>
        <w:p w14:paraId="00000050" w14:textId="0A3EFA9F" w:rsidR="00E00E45" w:rsidRPr="00100FCA" w:rsidRDefault="00826DB0" w:rsidP="00ED408D">
          <w:pPr>
            <w:spacing w:line="360" w:lineRule="auto"/>
            <w:jc w:val="both"/>
            <w:rPr>
              <w:rFonts w:ascii="Arial" w:eastAsia="Arial" w:hAnsi="Arial" w:cs="Arial"/>
              <w:sz w:val="22"/>
              <w:szCs w:val="22"/>
            </w:rPr>
          </w:pPr>
          <w:r w:rsidRPr="00100FCA">
            <w:rPr>
              <w:rFonts w:ascii="Arial" w:eastAsia="Arial" w:hAnsi="Arial" w:cs="Arial"/>
              <w:sz w:val="22"/>
              <w:szCs w:val="22"/>
            </w:rPr>
            <w:t xml:space="preserve">5. </w:t>
          </w:r>
          <w:r w:rsidR="00497DE7" w:rsidRPr="00100FCA">
            <w:rPr>
              <w:rFonts w:ascii="Arial" w:eastAsia="Arial" w:hAnsi="Arial" w:cs="Arial"/>
              <w:sz w:val="22"/>
              <w:szCs w:val="22"/>
            </w:rPr>
            <w:t>Зголемена корпоративна / индивидуална филантропија.</w:t>
          </w:r>
          <w:sdt>
            <w:sdtPr>
              <w:rPr>
                <w:rFonts w:ascii="Arial" w:eastAsia="Arial" w:hAnsi="Arial" w:cs="Arial"/>
                <w:sz w:val="22"/>
                <w:szCs w:val="22"/>
              </w:rPr>
              <w:tag w:val="goog_rdk_40"/>
              <w:id w:val="-1498722094"/>
            </w:sdtPr>
            <w:sdtEndPr/>
            <w:sdtContent/>
          </w:sdt>
        </w:p>
      </w:sdtContent>
    </w:sdt>
    <w:sdt>
      <w:sdtPr>
        <w:rPr>
          <w:rFonts w:ascii="Arial" w:eastAsia="Arial" w:hAnsi="Arial" w:cs="Arial"/>
          <w:sz w:val="22"/>
          <w:szCs w:val="22"/>
        </w:rPr>
        <w:tag w:val="goog_rdk_43"/>
        <w:id w:val="602070817"/>
      </w:sdtPr>
      <w:sdtEndPr/>
      <w:sdtContent>
        <w:p w14:paraId="00000051" w14:textId="708D396B" w:rsidR="00E00E45" w:rsidRPr="00100FCA" w:rsidRDefault="000E3CF4" w:rsidP="00ED408D">
          <w:pPr>
            <w:spacing w:line="360" w:lineRule="auto"/>
            <w:jc w:val="both"/>
            <w:rPr>
              <w:rFonts w:ascii="Arial" w:eastAsia="Arial" w:hAnsi="Arial" w:cs="Arial"/>
              <w:sz w:val="22"/>
              <w:szCs w:val="22"/>
            </w:rPr>
          </w:pPr>
          <w:sdt>
            <w:sdtPr>
              <w:rPr>
                <w:rFonts w:ascii="Arial" w:eastAsia="Arial" w:hAnsi="Arial" w:cs="Arial"/>
                <w:sz w:val="22"/>
                <w:szCs w:val="22"/>
              </w:rPr>
              <w:tag w:val="goog_rdk_42"/>
              <w:id w:val="-2025772834"/>
            </w:sdtPr>
            <w:sdtEndPr/>
            <w:sdtContent>
              <w:r w:rsidR="00826DB0" w:rsidRPr="00100FCA">
                <w:rPr>
                  <w:rFonts w:ascii="Arial" w:eastAsia="Arial" w:hAnsi="Arial" w:cs="Arial"/>
                  <w:sz w:val="22"/>
                  <w:szCs w:val="22"/>
                </w:rPr>
                <w:t xml:space="preserve">6. </w:t>
              </w:r>
              <w:r w:rsidR="00497DE7" w:rsidRPr="00100FCA">
                <w:rPr>
                  <w:rFonts w:ascii="Arial" w:eastAsia="Arial" w:hAnsi="Arial" w:cs="Arial"/>
                  <w:sz w:val="22"/>
                  <w:szCs w:val="22"/>
                </w:rPr>
                <w:t>Зголемен волонтеризам и активизам кај локалното население</w:t>
              </w:r>
              <w:r w:rsidR="00826DB0" w:rsidRPr="00100FCA">
                <w:rPr>
                  <w:rFonts w:ascii="Arial" w:eastAsia="Arial" w:hAnsi="Arial" w:cs="Arial"/>
                  <w:sz w:val="22"/>
                  <w:szCs w:val="22"/>
                </w:rPr>
                <w:t xml:space="preserve">. </w:t>
              </w:r>
            </w:sdtContent>
          </w:sdt>
        </w:p>
      </w:sdtContent>
    </w:sdt>
    <w:p w14:paraId="00000053" w14:textId="0F8D0A30" w:rsidR="00E00E45" w:rsidRPr="00100FCA" w:rsidRDefault="00497DE7">
      <w:pPr>
        <w:pStyle w:val="Heading1"/>
        <w:numPr>
          <w:ilvl w:val="0"/>
          <w:numId w:val="10"/>
        </w:numPr>
        <w:rPr>
          <w:sz w:val="22"/>
          <w:szCs w:val="22"/>
          <w:lang w:val="mk-MK"/>
        </w:rPr>
      </w:pPr>
      <w:bookmarkStart w:id="4" w:name="_Toc160528666"/>
      <w:r w:rsidRPr="00100FCA">
        <w:rPr>
          <w:sz w:val="22"/>
          <w:szCs w:val="22"/>
          <w:lang w:val="mk-MK"/>
        </w:rPr>
        <w:t xml:space="preserve">4. Расположливи средства </w:t>
      </w:r>
      <w:r w:rsidR="00BC7E33" w:rsidRPr="00100FCA">
        <w:rPr>
          <w:sz w:val="22"/>
          <w:szCs w:val="22"/>
          <w:lang w:val="mk-MK"/>
        </w:rPr>
        <w:t xml:space="preserve">(грантови) </w:t>
      </w:r>
      <w:r w:rsidRPr="00100FCA">
        <w:rPr>
          <w:sz w:val="22"/>
          <w:szCs w:val="22"/>
          <w:lang w:val="mk-MK"/>
        </w:rPr>
        <w:t xml:space="preserve">за </w:t>
      </w:r>
      <w:r w:rsidR="00BE5827" w:rsidRPr="00100FCA">
        <w:rPr>
          <w:sz w:val="22"/>
          <w:szCs w:val="22"/>
          <w:lang w:val="mk-MK"/>
        </w:rPr>
        <w:t xml:space="preserve">предлог - </w:t>
      </w:r>
      <w:r w:rsidRPr="00100FCA">
        <w:rPr>
          <w:sz w:val="22"/>
          <w:szCs w:val="22"/>
          <w:lang w:val="mk-MK"/>
        </w:rPr>
        <w:t>проекти</w:t>
      </w:r>
      <w:bookmarkEnd w:id="4"/>
    </w:p>
    <w:p w14:paraId="6F97BD32" w14:textId="77777777" w:rsidR="00A37D0D" w:rsidRPr="00100FCA" w:rsidRDefault="00A37D0D" w:rsidP="00A37D0D">
      <w:pPr>
        <w:rPr>
          <w:rFonts w:ascii="Arial" w:hAnsi="Arial" w:cs="Arial"/>
        </w:rPr>
      </w:pPr>
    </w:p>
    <w:p w14:paraId="759E5875" w14:textId="005B0DFC" w:rsidR="006A49A9" w:rsidRPr="00100FCA" w:rsidRDefault="00497DE7" w:rsidP="00A37D0D">
      <w:pPr>
        <w:spacing w:line="360" w:lineRule="auto"/>
        <w:jc w:val="both"/>
        <w:rPr>
          <w:rFonts w:ascii="Arial" w:eastAsia="Arial" w:hAnsi="Arial" w:cs="Arial"/>
          <w:sz w:val="22"/>
          <w:szCs w:val="22"/>
        </w:rPr>
      </w:pPr>
      <w:r w:rsidRPr="00100FCA">
        <w:rPr>
          <w:rFonts w:ascii="Arial" w:eastAsia="Arial" w:hAnsi="Arial" w:cs="Arial"/>
          <w:sz w:val="22"/>
          <w:szCs w:val="22"/>
        </w:rPr>
        <w:t xml:space="preserve">Целокупниот износ на финансиски средства кој е на располагање во рамките на грантовите изнесува </w:t>
      </w:r>
      <w:r w:rsidRPr="00100FCA">
        <w:rPr>
          <w:rFonts w:ascii="Arial" w:eastAsia="Arial" w:hAnsi="Arial" w:cs="Arial"/>
          <w:b/>
          <w:sz w:val="22"/>
          <w:szCs w:val="22"/>
        </w:rPr>
        <w:t>25.000,00 ЕУР</w:t>
      </w:r>
      <w:r w:rsidR="006A49A9" w:rsidRPr="00100FCA">
        <w:rPr>
          <w:rFonts w:ascii="Arial" w:eastAsia="Arial" w:hAnsi="Arial" w:cs="Arial"/>
          <w:b/>
          <w:sz w:val="22"/>
          <w:szCs w:val="22"/>
        </w:rPr>
        <w:t xml:space="preserve">, </w:t>
      </w:r>
      <w:r w:rsidR="006A49A9" w:rsidRPr="00100FCA">
        <w:rPr>
          <w:rFonts w:ascii="Arial" w:eastAsia="Arial" w:hAnsi="Arial" w:cs="Arial"/>
          <w:sz w:val="22"/>
          <w:szCs w:val="22"/>
        </w:rPr>
        <w:t>односно 1.538.000, 00</w:t>
      </w:r>
      <w:r w:rsidR="00A913E7" w:rsidRPr="00100FCA">
        <w:rPr>
          <w:rStyle w:val="FootnoteReference"/>
          <w:rFonts w:ascii="Arial" w:eastAsia="Arial" w:hAnsi="Arial" w:cs="Arial"/>
          <w:sz w:val="22"/>
          <w:szCs w:val="22"/>
        </w:rPr>
        <w:footnoteReference w:id="4"/>
      </w:r>
      <w:r w:rsidR="006A49A9" w:rsidRPr="00100FCA">
        <w:rPr>
          <w:rFonts w:ascii="Arial" w:eastAsia="Arial" w:hAnsi="Arial" w:cs="Arial"/>
          <w:sz w:val="22"/>
          <w:szCs w:val="22"/>
        </w:rPr>
        <w:t xml:space="preserve"> денари. </w:t>
      </w:r>
    </w:p>
    <w:p w14:paraId="00000055" w14:textId="2C207E69" w:rsidR="00E00E45" w:rsidRPr="00100FCA" w:rsidRDefault="00497DE7" w:rsidP="00A37D0D">
      <w:pPr>
        <w:spacing w:line="360" w:lineRule="auto"/>
        <w:jc w:val="both"/>
        <w:rPr>
          <w:rFonts w:ascii="Arial" w:eastAsia="Arial" w:hAnsi="Arial" w:cs="Arial"/>
          <w:sz w:val="22"/>
          <w:szCs w:val="22"/>
        </w:rPr>
      </w:pPr>
      <w:r w:rsidRPr="00100FCA">
        <w:rPr>
          <w:rFonts w:ascii="Arial" w:eastAsia="Arial" w:hAnsi="Arial" w:cs="Arial"/>
          <w:sz w:val="22"/>
          <w:szCs w:val="22"/>
        </w:rPr>
        <w:lastRenderedPageBreak/>
        <w:t xml:space="preserve">Висината на грантовите за овој јавен повик се движи во следните граници: </w:t>
      </w:r>
    </w:p>
    <w:p w14:paraId="00000056" w14:textId="7E0720A1" w:rsidR="00E00E45" w:rsidRPr="00100FCA" w:rsidRDefault="00497DE7" w:rsidP="00A37D0D">
      <w:pPr>
        <w:numPr>
          <w:ilvl w:val="0"/>
          <w:numId w:val="3"/>
        </w:numPr>
        <w:spacing w:line="360" w:lineRule="auto"/>
        <w:jc w:val="both"/>
        <w:rPr>
          <w:rFonts w:ascii="Arial" w:eastAsia="Arial" w:hAnsi="Arial" w:cs="Arial"/>
          <w:sz w:val="22"/>
          <w:szCs w:val="22"/>
        </w:rPr>
      </w:pPr>
      <w:r w:rsidRPr="00100FCA">
        <w:rPr>
          <w:rFonts w:ascii="Arial" w:eastAsia="Arial" w:hAnsi="Arial" w:cs="Arial"/>
          <w:sz w:val="22"/>
          <w:szCs w:val="22"/>
        </w:rPr>
        <w:t>Минимален износ:</w:t>
      </w:r>
      <w:r w:rsidR="0035747D" w:rsidRPr="00100FCA">
        <w:rPr>
          <w:rFonts w:ascii="Arial" w:eastAsia="Arial" w:hAnsi="Arial" w:cs="Arial"/>
          <w:sz w:val="22"/>
          <w:szCs w:val="22"/>
        </w:rPr>
        <w:t xml:space="preserve"> </w:t>
      </w:r>
      <w:r w:rsidRPr="00100FCA">
        <w:rPr>
          <w:rFonts w:ascii="Arial" w:eastAsia="Arial" w:hAnsi="Arial" w:cs="Arial"/>
          <w:sz w:val="22"/>
          <w:szCs w:val="22"/>
        </w:rPr>
        <w:t>2 500 ЕУР</w:t>
      </w:r>
      <w:r w:rsidR="005E6819" w:rsidRPr="00100FCA">
        <w:rPr>
          <w:rFonts w:ascii="Arial" w:eastAsia="Arial" w:hAnsi="Arial" w:cs="Arial"/>
          <w:sz w:val="22"/>
          <w:szCs w:val="22"/>
        </w:rPr>
        <w:t>, односно 153.000, 00 денари</w:t>
      </w:r>
      <w:r w:rsidRPr="00100FCA">
        <w:rPr>
          <w:rFonts w:ascii="Arial" w:eastAsia="Arial" w:hAnsi="Arial" w:cs="Arial"/>
          <w:sz w:val="22"/>
          <w:szCs w:val="22"/>
        </w:rPr>
        <w:t xml:space="preserve">  </w:t>
      </w:r>
    </w:p>
    <w:p w14:paraId="00000057" w14:textId="2887FEAD" w:rsidR="00E00E45" w:rsidRPr="00100FCA" w:rsidRDefault="00497DE7" w:rsidP="00A37D0D">
      <w:pPr>
        <w:numPr>
          <w:ilvl w:val="0"/>
          <w:numId w:val="3"/>
        </w:numPr>
        <w:spacing w:line="360" w:lineRule="auto"/>
        <w:jc w:val="both"/>
        <w:rPr>
          <w:rFonts w:ascii="Arial" w:eastAsia="Arial" w:hAnsi="Arial" w:cs="Arial"/>
          <w:sz w:val="22"/>
          <w:szCs w:val="22"/>
        </w:rPr>
      </w:pPr>
      <w:r w:rsidRPr="00100FCA">
        <w:rPr>
          <w:rFonts w:ascii="Arial" w:eastAsia="Arial" w:hAnsi="Arial" w:cs="Arial"/>
          <w:sz w:val="22"/>
          <w:szCs w:val="22"/>
        </w:rPr>
        <w:t>Максимален износ: 5 000 ЕУР</w:t>
      </w:r>
      <w:r w:rsidR="005E6819" w:rsidRPr="00100FCA">
        <w:rPr>
          <w:rFonts w:ascii="Arial" w:eastAsia="Arial" w:hAnsi="Arial" w:cs="Arial"/>
          <w:sz w:val="22"/>
          <w:szCs w:val="22"/>
        </w:rPr>
        <w:t>, односно 306.000, 00 денари</w:t>
      </w:r>
    </w:p>
    <w:p w14:paraId="00000058" w14:textId="77777777" w:rsidR="00E00E45" w:rsidRPr="00100FCA" w:rsidRDefault="00497DE7" w:rsidP="00A37D0D">
      <w:p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 xml:space="preserve">Граѓанските организации можат да поднесат само еден предлог проект. Минималната вкупна сума која една граѓанска организација може да ја добие е 2 500 ЕУР, додека максималниот износ по грант е 5 000 ЕУР во денарска против вредност. </w:t>
      </w:r>
    </w:p>
    <w:p w14:paraId="00000059" w14:textId="77777777" w:rsidR="00E00E45" w:rsidRPr="00100FCA" w:rsidRDefault="00497DE7" w:rsidP="00A37D0D">
      <w:pPr>
        <w:spacing w:line="360" w:lineRule="auto"/>
        <w:jc w:val="both"/>
        <w:rPr>
          <w:rFonts w:ascii="Arial" w:eastAsia="Arial" w:hAnsi="Arial" w:cs="Arial"/>
          <w:sz w:val="22"/>
          <w:szCs w:val="22"/>
        </w:rPr>
      </w:pPr>
      <w:r w:rsidRPr="00100FCA">
        <w:rPr>
          <w:rFonts w:ascii="Arial" w:eastAsia="Arial" w:hAnsi="Arial" w:cs="Arial"/>
          <w:sz w:val="22"/>
          <w:szCs w:val="22"/>
        </w:rPr>
        <w:t xml:space="preserve">Грантовите доделени во рамките на јавниот повик може да се користат за финансирање на административни/патни трошоци и трошоци за вработениот кадар и тоа во износ до максимум 10% од побараните средства и максимум 5 % за видливост/промоција на проектот. Останатите 85% од средствата треба да се предвидат за директни активности.  </w:t>
      </w:r>
    </w:p>
    <w:p w14:paraId="0000005A" w14:textId="77777777" w:rsidR="00E00E45" w:rsidRPr="00100FCA" w:rsidRDefault="00497DE7" w:rsidP="00A37D0D">
      <w:p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 xml:space="preserve">Проектот го задржува правото да не ги додели вкупните расположливи средства доколку предложените проекти не ги исполнуваат зададените критериуми. </w:t>
      </w:r>
    </w:p>
    <w:p w14:paraId="0000005B" w14:textId="77777777" w:rsidR="00E00E45" w:rsidRPr="00100FCA" w:rsidRDefault="00497DE7" w:rsidP="00A37D0D">
      <w:p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 xml:space="preserve">Периодот на спроведување ќе биде прецизно договорен со потпишување на договорот за грант. Планираното почнување на грантовите ќе биде дополнително утврдено. </w:t>
      </w:r>
    </w:p>
    <w:p w14:paraId="0000005C" w14:textId="1FF8474E" w:rsidR="00E00E45" w:rsidRPr="00100FCA" w:rsidRDefault="00497DE7">
      <w:pPr>
        <w:pStyle w:val="Heading1"/>
        <w:numPr>
          <w:ilvl w:val="0"/>
          <w:numId w:val="10"/>
        </w:numPr>
        <w:rPr>
          <w:sz w:val="22"/>
          <w:szCs w:val="22"/>
          <w:lang w:val="mk-MK"/>
        </w:rPr>
      </w:pPr>
      <w:bookmarkStart w:id="5" w:name="_Toc160528667"/>
      <w:r w:rsidRPr="00100FCA">
        <w:rPr>
          <w:sz w:val="22"/>
          <w:szCs w:val="22"/>
          <w:lang w:val="mk-MK"/>
        </w:rPr>
        <w:t>5. Општи информации за повикот</w:t>
      </w:r>
      <w:bookmarkEnd w:id="5"/>
      <w:r w:rsidRPr="00100FCA">
        <w:rPr>
          <w:sz w:val="22"/>
          <w:szCs w:val="22"/>
          <w:lang w:val="mk-MK"/>
        </w:rPr>
        <w:t xml:space="preserve"> </w:t>
      </w:r>
    </w:p>
    <w:p w14:paraId="12D43050" w14:textId="77777777" w:rsidR="00DE21A6" w:rsidRPr="00100FCA" w:rsidRDefault="00DE21A6" w:rsidP="00DE21A6">
      <w:pPr>
        <w:rPr>
          <w:rFonts w:ascii="Arial" w:hAnsi="Arial" w:cs="Arial"/>
        </w:rPr>
      </w:pPr>
    </w:p>
    <w:p w14:paraId="0000005D" w14:textId="77777777" w:rsidR="00E00E45" w:rsidRPr="00100FCA" w:rsidRDefault="00497DE7" w:rsidP="00DE21A6">
      <w:p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 xml:space="preserve">Задолжителни документи кои треба да бидат содржани во проектната документација се: </w:t>
      </w:r>
    </w:p>
    <w:p w14:paraId="45A0590B" w14:textId="282DA52C" w:rsidR="00DE21A6" w:rsidRPr="00100FCA" w:rsidRDefault="00497DE7"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Формулар за аплицирање  (во Word формат - Анекс 1)</w:t>
      </w:r>
      <w:r w:rsidR="00F44C5B" w:rsidRPr="00100FCA">
        <w:rPr>
          <w:rFonts w:ascii="Arial" w:eastAsia="Arial" w:hAnsi="Arial" w:cs="Arial"/>
          <w:sz w:val="22"/>
          <w:szCs w:val="22"/>
        </w:rPr>
        <w:t>;</w:t>
      </w:r>
    </w:p>
    <w:p w14:paraId="5894342A" w14:textId="07684061" w:rsidR="00DE21A6" w:rsidRPr="00100FCA" w:rsidRDefault="00497DE7"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Преглед на буџет (во Excel формат - Анекс 2)</w:t>
      </w:r>
      <w:r w:rsidR="00F44C5B" w:rsidRPr="00100FCA">
        <w:rPr>
          <w:rFonts w:ascii="Arial" w:eastAsia="Arial" w:hAnsi="Arial" w:cs="Arial"/>
          <w:sz w:val="22"/>
          <w:szCs w:val="22"/>
        </w:rPr>
        <w:t>;</w:t>
      </w:r>
    </w:p>
    <w:p w14:paraId="00000060" w14:textId="77BCA658" w:rsidR="00E00E45" w:rsidRPr="00100FCA" w:rsidRDefault="00497DE7"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Копија од важечка потврда/решение за регистрација на организацијата во земјата не постара од 6 месеци (за носителот на проектот)</w:t>
      </w:r>
      <w:r w:rsidR="00F44C5B" w:rsidRPr="00100FCA">
        <w:rPr>
          <w:rFonts w:ascii="Arial" w:eastAsia="Arial" w:hAnsi="Arial" w:cs="Arial"/>
          <w:sz w:val="22"/>
          <w:szCs w:val="22"/>
        </w:rPr>
        <w:t>.</w:t>
      </w:r>
    </w:p>
    <w:p w14:paraId="00000061" w14:textId="2BAA186C" w:rsidR="00E00E45" w:rsidRPr="00100FCA" w:rsidRDefault="00497DE7" w:rsidP="00DE21A6">
      <w:p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Дополнителни документи:</w:t>
      </w:r>
    </w:p>
    <w:p w14:paraId="6C2BEE3A" w14:textId="0129ABC8" w:rsidR="00DE21A6" w:rsidRPr="00100FCA" w:rsidRDefault="00497DE7"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 xml:space="preserve">Пополнет </w:t>
      </w:r>
      <w:r w:rsidR="003956D9" w:rsidRPr="00100FCA">
        <w:rPr>
          <w:rFonts w:ascii="Arial" w:eastAsia="Arial" w:hAnsi="Arial" w:cs="Arial"/>
          <w:sz w:val="22"/>
          <w:szCs w:val="22"/>
        </w:rPr>
        <w:t>Ф</w:t>
      </w:r>
      <w:r w:rsidRPr="00100FCA">
        <w:rPr>
          <w:rFonts w:ascii="Arial" w:eastAsia="Arial" w:hAnsi="Arial" w:cs="Arial"/>
          <w:sz w:val="22"/>
          <w:szCs w:val="22"/>
        </w:rPr>
        <w:t>ормулар за финансиски податоци за подносителот (Word формат – Анекс 3)</w:t>
      </w:r>
      <w:r w:rsidR="00C2679F" w:rsidRPr="00100FCA">
        <w:rPr>
          <w:rFonts w:ascii="Arial" w:eastAsia="Arial" w:hAnsi="Arial" w:cs="Arial"/>
          <w:sz w:val="22"/>
          <w:szCs w:val="22"/>
        </w:rPr>
        <w:t>;</w:t>
      </w:r>
    </w:p>
    <w:p w14:paraId="3A59BE52" w14:textId="02AEE826" w:rsidR="00DE21A6" w:rsidRPr="00100FCA" w:rsidRDefault="00497DE7"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 xml:space="preserve">Пополнета и потпишана </w:t>
      </w:r>
      <w:r w:rsidR="003956D9" w:rsidRPr="00100FCA">
        <w:rPr>
          <w:rFonts w:ascii="Arial" w:eastAsia="Arial" w:hAnsi="Arial" w:cs="Arial"/>
          <w:sz w:val="22"/>
          <w:szCs w:val="22"/>
        </w:rPr>
        <w:t>И</w:t>
      </w:r>
      <w:r w:rsidRPr="00100FCA">
        <w:rPr>
          <w:rFonts w:ascii="Arial" w:eastAsia="Arial" w:hAnsi="Arial" w:cs="Arial"/>
          <w:sz w:val="22"/>
          <w:szCs w:val="22"/>
        </w:rPr>
        <w:t>зјава за подобност (Word формат – Анекс 4)</w:t>
      </w:r>
      <w:r w:rsidR="00C2679F" w:rsidRPr="00100FCA">
        <w:rPr>
          <w:rFonts w:ascii="Arial" w:eastAsia="Arial" w:hAnsi="Arial" w:cs="Arial"/>
          <w:sz w:val="22"/>
          <w:szCs w:val="22"/>
        </w:rPr>
        <w:t>;</w:t>
      </w:r>
    </w:p>
    <w:p w14:paraId="00000064" w14:textId="167E92E2" w:rsidR="00E00E45" w:rsidRPr="00100FCA" w:rsidRDefault="00497DE7"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Изјава за двојно финансирање (Word формат – Анекс 5)</w:t>
      </w:r>
      <w:r w:rsidR="00C2679F" w:rsidRPr="00100FCA">
        <w:rPr>
          <w:rFonts w:ascii="Arial" w:eastAsia="Arial" w:hAnsi="Arial" w:cs="Arial"/>
          <w:sz w:val="22"/>
          <w:szCs w:val="22"/>
        </w:rPr>
        <w:t>.</w:t>
      </w:r>
    </w:p>
    <w:p w14:paraId="10D5B79B" w14:textId="04256DF5" w:rsidR="008727AE" w:rsidRPr="00100FCA" w:rsidRDefault="008727AE" w:rsidP="00DE21A6">
      <w:pPr>
        <w:pStyle w:val="ListParagraph"/>
        <w:numPr>
          <w:ilvl w:val="0"/>
          <w:numId w:val="15"/>
        </w:numPr>
        <w:tabs>
          <w:tab w:val="left" w:pos="270"/>
          <w:tab w:val="center" w:pos="8640"/>
        </w:tabs>
        <w:spacing w:line="360" w:lineRule="auto"/>
        <w:jc w:val="both"/>
        <w:rPr>
          <w:rFonts w:ascii="Arial" w:eastAsia="Arial" w:hAnsi="Arial" w:cs="Arial"/>
          <w:sz w:val="22"/>
          <w:szCs w:val="22"/>
        </w:rPr>
      </w:pPr>
      <w:r w:rsidRPr="00100FCA">
        <w:rPr>
          <w:rFonts w:ascii="Arial" w:eastAsia="Arial" w:hAnsi="Arial" w:cs="Arial"/>
          <w:sz w:val="22"/>
          <w:szCs w:val="22"/>
        </w:rPr>
        <w:t>Изјава за користење на личните податоци од страна на Општината ( Word формат – Анекс 6)</w:t>
      </w:r>
    </w:p>
    <w:p w14:paraId="00000065" w14:textId="0BEF476A" w:rsidR="00E00E45" w:rsidRPr="00100FCA" w:rsidRDefault="00497DE7">
      <w:pPr>
        <w:pStyle w:val="Heading1"/>
        <w:numPr>
          <w:ilvl w:val="0"/>
          <w:numId w:val="10"/>
        </w:numPr>
        <w:rPr>
          <w:sz w:val="22"/>
          <w:szCs w:val="22"/>
          <w:lang w:val="mk-MK"/>
        </w:rPr>
      </w:pPr>
      <w:bookmarkStart w:id="6" w:name="_Toc160528668"/>
      <w:r w:rsidRPr="00100FCA">
        <w:rPr>
          <w:sz w:val="22"/>
          <w:szCs w:val="22"/>
          <w:lang w:val="mk-MK"/>
        </w:rPr>
        <w:t>6. Кој може да аплицира?</w:t>
      </w:r>
      <w:bookmarkEnd w:id="6"/>
    </w:p>
    <w:p w14:paraId="75936F4B" w14:textId="77777777" w:rsidR="0088267A" w:rsidRPr="00100FCA" w:rsidRDefault="0088267A" w:rsidP="0088267A">
      <w:pPr>
        <w:rPr>
          <w:rFonts w:ascii="Arial" w:hAnsi="Arial" w:cs="Arial"/>
        </w:rPr>
      </w:pPr>
    </w:p>
    <w:p w14:paraId="00000067" w14:textId="693D4FCC" w:rsidR="00E00E45" w:rsidRPr="00100FCA" w:rsidRDefault="00497DE7" w:rsidP="00BA4105">
      <w:pPr>
        <w:spacing w:line="360" w:lineRule="auto"/>
        <w:jc w:val="both"/>
        <w:rPr>
          <w:rFonts w:ascii="Arial" w:eastAsia="Arial" w:hAnsi="Arial" w:cs="Arial"/>
          <w:sz w:val="22"/>
          <w:szCs w:val="22"/>
        </w:rPr>
      </w:pPr>
      <w:r w:rsidRPr="00100FCA">
        <w:rPr>
          <w:rFonts w:ascii="Arial" w:eastAsia="Arial" w:hAnsi="Arial" w:cs="Arial"/>
          <w:sz w:val="22"/>
          <w:szCs w:val="22"/>
        </w:rPr>
        <w:t>Јавниот повик е отворен за граѓански организации кои се формално регистрирани на територијата на Град Скопје, согласно важечката законска регулатива.</w:t>
      </w:r>
      <w:r w:rsidR="00BA4105" w:rsidRPr="00100FCA">
        <w:rPr>
          <w:rFonts w:ascii="Arial" w:eastAsia="Arial" w:hAnsi="Arial" w:cs="Arial"/>
          <w:sz w:val="22"/>
          <w:szCs w:val="22"/>
        </w:rPr>
        <w:t xml:space="preserve"> </w:t>
      </w:r>
      <w:r w:rsidRPr="00100FCA">
        <w:rPr>
          <w:rFonts w:ascii="Arial" w:eastAsia="Arial" w:hAnsi="Arial" w:cs="Arial"/>
          <w:sz w:val="22"/>
          <w:szCs w:val="22"/>
        </w:rPr>
        <w:t xml:space="preserve">За да се пријават, </w:t>
      </w:r>
      <w:r w:rsidR="00BA4105" w:rsidRPr="00100FCA">
        <w:rPr>
          <w:rFonts w:ascii="Arial" w:eastAsia="Arial" w:hAnsi="Arial" w:cs="Arial"/>
          <w:sz w:val="22"/>
          <w:szCs w:val="22"/>
        </w:rPr>
        <w:t xml:space="preserve">потребно е </w:t>
      </w:r>
      <w:r w:rsidRPr="00100FCA">
        <w:rPr>
          <w:rFonts w:ascii="Arial" w:eastAsia="Arial" w:hAnsi="Arial" w:cs="Arial"/>
          <w:sz w:val="22"/>
          <w:szCs w:val="22"/>
        </w:rPr>
        <w:t>подносител</w:t>
      </w:r>
      <w:r w:rsidR="00BA4105" w:rsidRPr="00100FCA">
        <w:rPr>
          <w:rFonts w:ascii="Arial" w:eastAsia="Arial" w:hAnsi="Arial" w:cs="Arial"/>
          <w:sz w:val="22"/>
          <w:szCs w:val="22"/>
        </w:rPr>
        <w:t>от</w:t>
      </w:r>
      <w:r w:rsidRPr="00100FCA">
        <w:rPr>
          <w:rFonts w:ascii="Arial" w:eastAsia="Arial" w:hAnsi="Arial" w:cs="Arial"/>
          <w:sz w:val="22"/>
          <w:szCs w:val="22"/>
        </w:rPr>
        <w:t xml:space="preserve">: </w:t>
      </w:r>
    </w:p>
    <w:p w14:paraId="00000068" w14:textId="7F669F82" w:rsidR="00E00E45" w:rsidRPr="00100FCA" w:rsidRDefault="00497DE7" w:rsidP="00E06EAA">
      <w:pPr>
        <w:numPr>
          <w:ilvl w:val="1"/>
          <w:numId w:val="7"/>
        </w:numPr>
        <w:spacing w:line="360" w:lineRule="auto"/>
        <w:jc w:val="both"/>
        <w:rPr>
          <w:rFonts w:ascii="Arial" w:eastAsia="Arial" w:hAnsi="Arial" w:cs="Arial"/>
          <w:sz w:val="22"/>
          <w:szCs w:val="22"/>
        </w:rPr>
      </w:pPr>
      <w:r w:rsidRPr="00100FCA">
        <w:rPr>
          <w:rFonts w:ascii="Arial" w:eastAsia="Arial" w:hAnsi="Arial" w:cs="Arial"/>
          <w:sz w:val="22"/>
          <w:szCs w:val="22"/>
        </w:rPr>
        <w:t>да бид</w:t>
      </w:r>
      <w:r w:rsidR="008A1CAB" w:rsidRPr="00100FCA">
        <w:rPr>
          <w:rFonts w:ascii="Arial" w:eastAsia="Arial" w:hAnsi="Arial" w:cs="Arial"/>
          <w:sz w:val="22"/>
          <w:szCs w:val="22"/>
        </w:rPr>
        <w:t>е</w:t>
      </w:r>
      <w:r w:rsidRPr="00100FCA">
        <w:rPr>
          <w:rFonts w:ascii="Arial" w:eastAsia="Arial" w:hAnsi="Arial" w:cs="Arial"/>
          <w:sz w:val="22"/>
          <w:szCs w:val="22"/>
        </w:rPr>
        <w:t xml:space="preserve"> регистриран правен непрофитен субјект во Северна Македонија согласно важечката законска регулатива (Закон за здруженија и фондации), најмалку 2</w:t>
      </w:r>
      <w:r w:rsidR="008A11C1" w:rsidRPr="00100FCA">
        <w:rPr>
          <w:rFonts w:ascii="Arial" w:eastAsia="Arial" w:hAnsi="Arial" w:cs="Arial"/>
          <w:sz w:val="22"/>
          <w:szCs w:val="22"/>
        </w:rPr>
        <w:t xml:space="preserve"> (две)</w:t>
      </w:r>
      <w:r w:rsidRPr="00100FCA">
        <w:rPr>
          <w:rFonts w:ascii="Arial" w:eastAsia="Arial" w:hAnsi="Arial" w:cs="Arial"/>
          <w:sz w:val="22"/>
          <w:szCs w:val="22"/>
        </w:rPr>
        <w:t xml:space="preserve"> години пред објавата на повикот.</w:t>
      </w:r>
    </w:p>
    <w:p w14:paraId="00000069" w14:textId="77777777" w:rsidR="00E00E45" w:rsidRPr="00100FCA" w:rsidRDefault="00497DE7" w:rsidP="00E06EAA">
      <w:pPr>
        <w:spacing w:line="360" w:lineRule="auto"/>
        <w:jc w:val="both"/>
        <w:rPr>
          <w:rFonts w:ascii="Arial" w:eastAsia="Arial" w:hAnsi="Arial" w:cs="Arial"/>
          <w:sz w:val="22"/>
          <w:szCs w:val="22"/>
        </w:rPr>
      </w:pPr>
      <w:r w:rsidRPr="00100FCA">
        <w:rPr>
          <w:rFonts w:ascii="Arial" w:eastAsia="Arial" w:hAnsi="Arial" w:cs="Arial"/>
          <w:sz w:val="22"/>
          <w:szCs w:val="22"/>
        </w:rPr>
        <w:t xml:space="preserve">Овој јавен повик не се однесува на подружници/канцеларии на меѓународни здруженија и фондации и други меѓународни непрофитни организации кои се регистрирани за работа во Северна Македонија. </w:t>
      </w:r>
    </w:p>
    <w:p w14:paraId="0000006A" w14:textId="3091C355" w:rsidR="00E00E45" w:rsidRPr="00100FCA" w:rsidRDefault="00497DE7" w:rsidP="00E06EAA">
      <w:pPr>
        <w:spacing w:line="360" w:lineRule="auto"/>
        <w:jc w:val="both"/>
        <w:rPr>
          <w:rFonts w:ascii="Arial" w:eastAsia="Arial" w:hAnsi="Arial" w:cs="Arial"/>
          <w:sz w:val="22"/>
          <w:szCs w:val="22"/>
        </w:rPr>
      </w:pPr>
      <w:r w:rsidRPr="00100FCA">
        <w:rPr>
          <w:rFonts w:ascii="Arial" w:eastAsia="Arial" w:hAnsi="Arial" w:cs="Arial"/>
          <w:sz w:val="22"/>
          <w:szCs w:val="22"/>
        </w:rPr>
        <w:t xml:space="preserve">Предност ќе се даде на организации кои во </w:t>
      </w:r>
      <w:r w:rsidR="00F55C74" w:rsidRPr="00100FCA">
        <w:rPr>
          <w:rFonts w:ascii="Arial" w:eastAsia="Arial" w:hAnsi="Arial" w:cs="Arial"/>
          <w:sz w:val="22"/>
          <w:szCs w:val="22"/>
        </w:rPr>
        <w:t xml:space="preserve">својата </w:t>
      </w:r>
      <w:r w:rsidRPr="00100FCA">
        <w:rPr>
          <w:rFonts w:ascii="Arial" w:eastAsia="Arial" w:hAnsi="Arial" w:cs="Arial"/>
          <w:sz w:val="22"/>
          <w:szCs w:val="22"/>
        </w:rPr>
        <w:t>мисија и статут имаат заложби за зајакнување на заедниците за одржливо управување со отпад и кои во својот фокус ги имаат младите.</w:t>
      </w:r>
    </w:p>
    <w:p w14:paraId="0000006B" w14:textId="28CD97D6" w:rsidR="00E00E45" w:rsidRDefault="00497DE7" w:rsidP="00E06EAA">
      <w:pPr>
        <w:spacing w:line="360" w:lineRule="auto"/>
        <w:jc w:val="both"/>
        <w:rPr>
          <w:rFonts w:ascii="Arial" w:eastAsia="Arial" w:hAnsi="Arial" w:cs="Arial"/>
          <w:sz w:val="22"/>
          <w:szCs w:val="22"/>
        </w:rPr>
      </w:pPr>
      <w:bookmarkStart w:id="7" w:name="_heading=h.1t3h5sf" w:colFirst="0" w:colLast="0"/>
      <w:bookmarkEnd w:id="7"/>
      <w:r w:rsidRPr="00100FCA">
        <w:rPr>
          <w:rFonts w:ascii="Arial" w:eastAsia="Arial" w:hAnsi="Arial" w:cs="Arial"/>
          <w:sz w:val="22"/>
          <w:szCs w:val="22"/>
        </w:rPr>
        <w:t xml:space="preserve">Подносителите или предлог проектите </w:t>
      </w:r>
      <w:r w:rsidRPr="00100FCA">
        <w:rPr>
          <w:rFonts w:ascii="Arial" w:eastAsia="Arial" w:hAnsi="Arial" w:cs="Arial"/>
          <w:b/>
          <w:sz w:val="22"/>
          <w:szCs w:val="22"/>
          <w:u w:val="single"/>
        </w:rPr>
        <w:t>ќе бидат дисквалификувани или исклучени од распределбата на грантови во случај кога</w:t>
      </w:r>
      <w:r w:rsidRPr="00100FCA">
        <w:rPr>
          <w:rFonts w:ascii="Arial" w:eastAsia="Arial" w:hAnsi="Arial" w:cs="Arial"/>
          <w:sz w:val="22"/>
          <w:szCs w:val="22"/>
        </w:rPr>
        <w:t xml:space="preserve">:  </w:t>
      </w:r>
    </w:p>
    <w:p w14:paraId="7246BCD6" w14:textId="77777777" w:rsidR="005F7436" w:rsidRPr="00100FCA" w:rsidRDefault="005F7436" w:rsidP="00E06EAA">
      <w:pPr>
        <w:spacing w:line="360" w:lineRule="auto"/>
        <w:jc w:val="both"/>
        <w:rPr>
          <w:rFonts w:ascii="Arial" w:eastAsia="Arial" w:hAnsi="Arial" w:cs="Arial"/>
          <w:sz w:val="22"/>
          <w:szCs w:val="22"/>
        </w:rPr>
      </w:pPr>
      <w:bookmarkStart w:id="8" w:name="_GoBack"/>
      <w:bookmarkEnd w:id="8"/>
    </w:p>
    <w:p w14:paraId="0000006C" w14:textId="7F7553DF" w:rsidR="00E00E45" w:rsidRPr="00100FCA" w:rsidRDefault="00497DE7" w:rsidP="00E06EAA">
      <w:pPr>
        <w:numPr>
          <w:ilvl w:val="0"/>
          <w:numId w:val="2"/>
        </w:numPr>
        <w:tabs>
          <w:tab w:val="left" w:pos="1080"/>
        </w:tabs>
        <w:spacing w:line="360" w:lineRule="auto"/>
        <w:ind w:left="1080"/>
        <w:jc w:val="both"/>
        <w:rPr>
          <w:rFonts w:ascii="Arial" w:eastAsia="Arial" w:hAnsi="Arial" w:cs="Arial"/>
          <w:sz w:val="22"/>
          <w:szCs w:val="22"/>
        </w:rPr>
      </w:pPr>
      <w:r w:rsidRPr="00100FCA">
        <w:rPr>
          <w:rFonts w:ascii="Arial" w:eastAsia="Arial" w:hAnsi="Arial" w:cs="Arial"/>
          <w:sz w:val="22"/>
          <w:szCs w:val="22"/>
        </w:rPr>
        <w:lastRenderedPageBreak/>
        <w:t xml:space="preserve">не ги содржат сите задолжителни документи наведени </w:t>
      </w:r>
      <w:sdt>
        <w:sdtPr>
          <w:rPr>
            <w:rFonts w:ascii="Arial" w:hAnsi="Arial" w:cs="Arial"/>
          </w:rPr>
          <w:tag w:val="goog_rdk_45"/>
          <w:id w:val="2064749894"/>
        </w:sdtPr>
        <w:sdtEndPr/>
        <w:sdtContent/>
      </w:sdt>
      <w:r w:rsidRPr="00100FCA">
        <w:rPr>
          <w:rFonts w:ascii="Arial" w:eastAsia="Arial" w:hAnsi="Arial" w:cs="Arial"/>
          <w:sz w:val="22"/>
          <w:szCs w:val="22"/>
        </w:rPr>
        <w:t xml:space="preserve">во точка </w:t>
      </w:r>
      <w:r w:rsidR="00E06EAA" w:rsidRPr="00100FCA">
        <w:rPr>
          <w:rFonts w:ascii="Arial" w:eastAsia="Arial" w:hAnsi="Arial" w:cs="Arial"/>
          <w:sz w:val="22"/>
          <w:szCs w:val="22"/>
        </w:rPr>
        <w:t>5</w:t>
      </w:r>
      <w:r w:rsidRPr="00100FCA">
        <w:rPr>
          <w:rFonts w:ascii="Arial" w:eastAsia="Arial" w:hAnsi="Arial" w:cs="Arial"/>
          <w:sz w:val="22"/>
          <w:szCs w:val="22"/>
        </w:rPr>
        <w:t>;</w:t>
      </w:r>
    </w:p>
    <w:p w14:paraId="0000006D" w14:textId="05149E7E" w:rsidR="00E00E45" w:rsidRPr="00100FCA" w:rsidRDefault="00497DE7" w:rsidP="00E06EAA">
      <w:pPr>
        <w:numPr>
          <w:ilvl w:val="0"/>
          <w:numId w:val="2"/>
        </w:numPr>
        <w:tabs>
          <w:tab w:val="left" w:pos="1080"/>
        </w:tabs>
        <w:spacing w:line="360" w:lineRule="auto"/>
        <w:ind w:left="1080"/>
        <w:jc w:val="both"/>
        <w:rPr>
          <w:rFonts w:ascii="Arial" w:eastAsia="Arial" w:hAnsi="Arial" w:cs="Arial"/>
          <w:sz w:val="22"/>
          <w:szCs w:val="22"/>
        </w:rPr>
      </w:pPr>
      <w:r w:rsidRPr="00100FCA">
        <w:rPr>
          <w:rFonts w:ascii="Arial" w:eastAsia="Arial" w:hAnsi="Arial" w:cs="Arial"/>
          <w:sz w:val="22"/>
          <w:szCs w:val="22"/>
        </w:rPr>
        <w:t>вредноста на предложениот буџет е поголема од 5 000 ЕУР</w:t>
      </w:r>
      <w:r w:rsidR="00195A4F" w:rsidRPr="00100FCA">
        <w:rPr>
          <w:rFonts w:ascii="Arial" w:eastAsia="Arial" w:hAnsi="Arial" w:cs="Arial"/>
          <w:sz w:val="22"/>
          <w:szCs w:val="22"/>
        </w:rPr>
        <w:t>, односно 306.000, 00 денари</w:t>
      </w:r>
      <w:r w:rsidRPr="00100FCA">
        <w:rPr>
          <w:rFonts w:ascii="Arial" w:eastAsia="Arial" w:hAnsi="Arial" w:cs="Arial"/>
          <w:sz w:val="22"/>
          <w:szCs w:val="22"/>
        </w:rPr>
        <w:t>;</w:t>
      </w:r>
    </w:p>
    <w:p w14:paraId="0000006E" w14:textId="39D7F786" w:rsidR="00E00E45" w:rsidRPr="00100FCA" w:rsidRDefault="00497DE7" w:rsidP="00E06EAA">
      <w:pPr>
        <w:numPr>
          <w:ilvl w:val="0"/>
          <w:numId w:val="2"/>
        </w:numPr>
        <w:tabs>
          <w:tab w:val="left" w:pos="1080"/>
        </w:tabs>
        <w:spacing w:line="360" w:lineRule="auto"/>
        <w:ind w:left="1080"/>
        <w:jc w:val="both"/>
        <w:rPr>
          <w:rFonts w:ascii="Arial" w:eastAsia="Arial" w:hAnsi="Arial" w:cs="Arial"/>
          <w:sz w:val="22"/>
          <w:szCs w:val="22"/>
        </w:rPr>
      </w:pPr>
      <w:r w:rsidRPr="00100FCA">
        <w:rPr>
          <w:rFonts w:ascii="Arial" w:eastAsia="Arial" w:hAnsi="Arial" w:cs="Arial"/>
          <w:sz w:val="22"/>
          <w:szCs w:val="22"/>
        </w:rPr>
        <w:t xml:space="preserve">предложеното времетраење на проектот е пократко од 3 месеци или подолго од </w:t>
      </w:r>
      <w:r w:rsidR="005A7900" w:rsidRPr="00100FCA">
        <w:rPr>
          <w:rFonts w:ascii="Arial" w:eastAsia="Arial" w:hAnsi="Arial" w:cs="Arial"/>
          <w:sz w:val="22"/>
          <w:szCs w:val="22"/>
        </w:rPr>
        <w:t>3</w:t>
      </w:r>
      <w:r w:rsidRPr="00100FCA">
        <w:rPr>
          <w:rFonts w:ascii="Arial" w:eastAsia="Arial" w:hAnsi="Arial" w:cs="Arial"/>
          <w:sz w:val="22"/>
          <w:szCs w:val="22"/>
        </w:rPr>
        <w:t xml:space="preserve"> месеци;</w:t>
      </w:r>
    </w:p>
    <w:p w14:paraId="0000006F" w14:textId="03B32C7E" w:rsidR="00E00E45" w:rsidRPr="00100FCA" w:rsidRDefault="00497DE7" w:rsidP="00E06EAA">
      <w:pPr>
        <w:numPr>
          <w:ilvl w:val="0"/>
          <w:numId w:val="2"/>
        </w:numPr>
        <w:tabs>
          <w:tab w:val="left" w:pos="1080"/>
        </w:tabs>
        <w:spacing w:line="360" w:lineRule="auto"/>
        <w:ind w:left="1080"/>
        <w:jc w:val="both"/>
        <w:rPr>
          <w:rFonts w:ascii="Arial" w:eastAsia="Arial" w:hAnsi="Arial" w:cs="Arial"/>
          <w:sz w:val="22"/>
          <w:szCs w:val="22"/>
        </w:rPr>
      </w:pPr>
      <w:r w:rsidRPr="00100FCA">
        <w:rPr>
          <w:rFonts w:ascii="Arial" w:eastAsia="Arial" w:hAnsi="Arial" w:cs="Arial"/>
          <w:sz w:val="22"/>
          <w:szCs w:val="22"/>
        </w:rPr>
        <w:t xml:space="preserve">не е поднесена потпишана Изјава за подобност (Анекс </w:t>
      </w:r>
      <w:r w:rsidR="00A12C79" w:rsidRPr="00100FCA">
        <w:rPr>
          <w:rFonts w:ascii="Arial" w:eastAsia="Arial" w:hAnsi="Arial" w:cs="Arial"/>
          <w:sz w:val="22"/>
          <w:szCs w:val="22"/>
        </w:rPr>
        <w:t>4</w:t>
      </w:r>
      <w:r w:rsidRPr="00100FCA">
        <w:rPr>
          <w:rFonts w:ascii="Arial" w:eastAsia="Arial" w:hAnsi="Arial" w:cs="Arial"/>
          <w:sz w:val="22"/>
          <w:szCs w:val="22"/>
        </w:rPr>
        <w:t>) заедно со предлог проектот;</w:t>
      </w:r>
    </w:p>
    <w:p w14:paraId="00000070" w14:textId="77777777" w:rsidR="00E00E45" w:rsidRPr="00100FCA" w:rsidRDefault="00497DE7" w:rsidP="00E06EAA">
      <w:pPr>
        <w:numPr>
          <w:ilvl w:val="0"/>
          <w:numId w:val="2"/>
        </w:numPr>
        <w:spacing w:line="360" w:lineRule="auto"/>
        <w:ind w:left="1080" w:hanging="370"/>
        <w:jc w:val="both"/>
        <w:rPr>
          <w:rFonts w:ascii="Arial" w:eastAsia="Arial" w:hAnsi="Arial" w:cs="Arial"/>
          <w:sz w:val="22"/>
          <w:szCs w:val="22"/>
        </w:rPr>
      </w:pPr>
      <w:r w:rsidRPr="00100FCA">
        <w:rPr>
          <w:rFonts w:ascii="Arial" w:eastAsia="Arial" w:hAnsi="Arial" w:cs="Arial"/>
          <w:sz w:val="22"/>
          <w:szCs w:val="22"/>
        </w:rPr>
        <w:t xml:space="preserve">содржат лажни информации, или доколку не ги содржат бараните информации; </w:t>
      </w:r>
    </w:p>
    <w:p w14:paraId="00000071" w14:textId="77777777" w:rsidR="00E00E45" w:rsidRPr="00100FCA" w:rsidRDefault="00497DE7" w:rsidP="00E06EAA">
      <w:pPr>
        <w:numPr>
          <w:ilvl w:val="0"/>
          <w:numId w:val="2"/>
        </w:numPr>
        <w:spacing w:line="360" w:lineRule="auto"/>
        <w:ind w:left="1080"/>
        <w:jc w:val="both"/>
        <w:rPr>
          <w:rFonts w:ascii="Arial" w:eastAsia="Arial" w:hAnsi="Arial" w:cs="Arial"/>
          <w:sz w:val="22"/>
          <w:szCs w:val="22"/>
        </w:rPr>
      </w:pPr>
      <w:r w:rsidRPr="00100FCA">
        <w:rPr>
          <w:rFonts w:ascii="Arial" w:eastAsia="Arial" w:hAnsi="Arial" w:cs="Arial"/>
          <w:sz w:val="22"/>
          <w:szCs w:val="22"/>
        </w:rPr>
        <w:t xml:space="preserve">направиле обид да обезбедат доверливи информации или да вршат влијание врз Комисијата за оценка во текот на процесот на оценување на предлог проектите; </w:t>
      </w:r>
    </w:p>
    <w:p w14:paraId="00000072" w14:textId="77777777" w:rsidR="00E00E45" w:rsidRPr="00100FCA" w:rsidRDefault="00497DE7" w:rsidP="00E06EAA">
      <w:pPr>
        <w:numPr>
          <w:ilvl w:val="0"/>
          <w:numId w:val="2"/>
        </w:numPr>
        <w:tabs>
          <w:tab w:val="left" w:pos="1080"/>
        </w:tabs>
        <w:spacing w:line="360" w:lineRule="auto"/>
        <w:ind w:left="1080"/>
        <w:jc w:val="both"/>
        <w:rPr>
          <w:rFonts w:ascii="Arial" w:eastAsia="Arial" w:hAnsi="Arial" w:cs="Arial"/>
          <w:sz w:val="22"/>
          <w:szCs w:val="22"/>
        </w:rPr>
      </w:pPr>
      <w:r w:rsidRPr="00100FCA">
        <w:rPr>
          <w:rFonts w:ascii="Arial" w:eastAsia="Arial" w:hAnsi="Arial" w:cs="Arial"/>
          <w:sz w:val="22"/>
          <w:szCs w:val="22"/>
        </w:rPr>
        <w:t xml:space="preserve">се предмет на конфликт на интереси - членови на граѓански организации кои се постојано или времено вработени во Општина Аеродром или јавни институции не можат да бидат вклучени во предлог проектите како дел од проектниот тим или на други позиции (консултанти, едукатори, обучувачи итн) освен на волонтерска основа. </w:t>
      </w:r>
    </w:p>
    <w:p w14:paraId="00000073" w14:textId="34217C85" w:rsidR="00E00E45" w:rsidRPr="00100FCA" w:rsidRDefault="00497DE7">
      <w:pPr>
        <w:pStyle w:val="Heading1"/>
        <w:numPr>
          <w:ilvl w:val="0"/>
          <w:numId w:val="10"/>
        </w:numPr>
        <w:rPr>
          <w:sz w:val="22"/>
          <w:szCs w:val="22"/>
          <w:lang w:val="mk-MK"/>
        </w:rPr>
      </w:pPr>
      <w:bookmarkStart w:id="9" w:name="_Toc160528669"/>
      <w:r w:rsidRPr="00100FCA">
        <w:rPr>
          <w:sz w:val="22"/>
          <w:szCs w:val="22"/>
          <w:lang w:val="mk-MK"/>
        </w:rPr>
        <w:t>7. Партнерства и подобност за партнерство</w:t>
      </w:r>
      <w:bookmarkEnd w:id="9"/>
      <w:r w:rsidRPr="00100FCA">
        <w:rPr>
          <w:sz w:val="22"/>
          <w:szCs w:val="22"/>
          <w:lang w:val="mk-MK"/>
        </w:rPr>
        <w:t xml:space="preserve"> </w:t>
      </w:r>
    </w:p>
    <w:p w14:paraId="03B2BFEE" w14:textId="77777777" w:rsidR="0088267A" w:rsidRPr="00100FCA" w:rsidRDefault="0088267A" w:rsidP="0088267A">
      <w:pPr>
        <w:rPr>
          <w:rFonts w:ascii="Arial" w:hAnsi="Arial" w:cs="Arial"/>
        </w:rPr>
      </w:pPr>
    </w:p>
    <w:p w14:paraId="00000077" w14:textId="0772F9CE" w:rsidR="00E00E45" w:rsidRPr="00100FCA" w:rsidRDefault="00497DE7" w:rsidP="004E39E8">
      <w:pPr>
        <w:spacing w:line="360" w:lineRule="auto"/>
        <w:jc w:val="both"/>
        <w:rPr>
          <w:rFonts w:ascii="Arial" w:eastAsia="Arial" w:hAnsi="Arial" w:cs="Arial"/>
          <w:sz w:val="22"/>
          <w:szCs w:val="22"/>
        </w:rPr>
      </w:pPr>
      <w:r w:rsidRPr="00100FCA">
        <w:rPr>
          <w:rFonts w:ascii="Arial" w:eastAsia="Arial" w:hAnsi="Arial" w:cs="Arial"/>
          <w:sz w:val="22"/>
          <w:szCs w:val="22"/>
        </w:rPr>
        <w:t>Подносителите може да поднесуваат предлог-проекти само поединечно.</w:t>
      </w:r>
      <w:r w:rsidR="0088267A" w:rsidRPr="00100FCA">
        <w:rPr>
          <w:rFonts w:ascii="Arial" w:eastAsia="Arial" w:hAnsi="Arial" w:cs="Arial"/>
          <w:sz w:val="22"/>
          <w:szCs w:val="22"/>
        </w:rPr>
        <w:t xml:space="preserve"> </w:t>
      </w:r>
      <w:r w:rsidRPr="00100FCA">
        <w:rPr>
          <w:rFonts w:ascii="Arial" w:eastAsia="Arial" w:hAnsi="Arial" w:cs="Arial"/>
          <w:sz w:val="22"/>
          <w:szCs w:val="22"/>
        </w:rPr>
        <w:t xml:space="preserve">Во проектот може да бидат вклучени и други организации и/или институции (на пр: училишта, детски градинки, музеи, итн.). Таквите организации – соработници мора да имаат своја конкретна улога во имплементацијата на активностите, но не може да бидат приматели на грант. </w:t>
      </w:r>
    </w:p>
    <w:p w14:paraId="00000079" w14:textId="60E609B5" w:rsidR="00E00E45" w:rsidRPr="00100FCA" w:rsidRDefault="00497DE7">
      <w:pPr>
        <w:pStyle w:val="Heading1"/>
        <w:numPr>
          <w:ilvl w:val="0"/>
          <w:numId w:val="10"/>
        </w:numPr>
        <w:rPr>
          <w:sz w:val="22"/>
          <w:szCs w:val="22"/>
          <w:lang w:val="mk-MK"/>
        </w:rPr>
      </w:pPr>
      <w:bookmarkStart w:id="10" w:name="_Toc160528670"/>
      <w:r w:rsidRPr="00100FCA">
        <w:rPr>
          <w:sz w:val="22"/>
          <w:szCs w:val="22"/>
          <w:lang w:val="mk-MK"/>
        </w:rPr>
        <w:t>8. Времетраење</w:t>
      </w:r>
      <w:bookmarkEnd w:id="10"/>
      <w:r w:rsidRPr="00100FCA">
        <w:rPr>
          <w:sz w:val="22"/>
          <w:szCs w:val="22"/>
          <w:lang w:val="mk-MK"/>
        </w:rPr>
        <w:t xml:space="preserve"> </w:t>
      </w:r>
    </w:p>
    <w:p w14:paraId="740F5598" w14:textId="77777777" w:rsidR="0088267A" w:rsidRPr="00100FCA" w:rsidRDefault="0088267A" w:rsidP="0088267A">
      <w:pPr>
        <w:rPr>
          <w:rFonts w:ascii="Arial" w:hAnsi="Arial" w:cs="Arial"/>
        </w:rPr>
      </w:pPr>
    </w:p>
    <w:p w14:paraId="0000007A" w14:textId="0635BEA9" w:rsidR="00E00E45" w:rsidRPr="00100FCA" w:rsidRDefault="00497DE7" w:rsidP="00076E38">
      <w:pPr>
        <w:spacing w:line="360" w:lineRule="auto"/>
        <w:jc w:val="both"/>
        <w:rPr>
          <w:rFonts w:ascii="Arial" w:eastAsia="Arial" w:hAnsi="Arial" w:cs="Arial"/>
          <w:sz w:val="22"/>
          <w:szCs w:val="22"/>
        </w:rPr>
      </w:pPr>
      <w:r w:rsidRPr="00100FCA">
        <w:rPr>
          <w:rFonts w:ascii="Arial" w:eastAsia="Arial" w:hAnsi="Arial" w:cs="Arial"/>
          <w:sz w:val="22"/>
          <w:szCs w:val="22"/>
        </w:rPr>
        <w:t xml:space="preserve">Проектите може да бидат со времетраење од 3 месеци, </w:t>
      </w:r>
      <w:r w:rsidR="00C57177" w:rsidRPr="00100FCA">
        <w:rPr>
          <w:rFonts w:ascii="Arial" w:eastAsia="Arial" w:hAnsi="Arial" w:cs="Arial"/>
          <w:sz w:val="22"/>
          <w:szCs w:val="22"/>
        </w:rPr>
        <w:t>односно</w:t>
      </w:r>
      <w:r w:rsidRPr="00100FCA">
        <w:rPr>
          <w:rFonts w:ascii="Arial" w:eastAsia="Arial" w:hAnsi="Arial" w:cs="Arial"/>
          <w:sz w:val="22"/>
          <w:szCs w:val="22"/>
        </w:rPr>
        <w:t xml:space="preserve"> да се спроведат во периодот од </w:t>
      </w:r>
      <w:r w:rsidR="00C57177" w:rsidRPr="00100FCA">
        <w:rPr>
          <w:rFonts w:ascii="Arial" w:eastAsia="Arial" w:hAnsi="Arial" w:cs="Arial"/>
          <w:sz w:val="22"/>
          <w:szCs w:val="22"/>
        </w:rPr>
        <w:t>ноември</w:t>
      </w:r>
      <w:r w:rsidRPr="00100FCA">
        <w:rPr>
          <w:rFonts w:ascii="Arial" w:eastAsia="Arial" w:hAnsi="Arial" w:cs="Arial"/>
          <w:sz w:val="22"/>
          <w:szCs w:val="22"/>
        </w:rPr>
        <w:t xml:space="preserve"> 2024</w:t>
      </w:r>
      <w:r w:rsidR="00041778" w:rsidRPr="00100FCA">
        <w:rPr>
          <w:rFonts w:ascii="Arial" w:eastAsia="Arial" w:hAnsi="Arial" w:cs="Arial"/>
          <w:sz w:val="22"/>
          <w:szCs w:val="22"/>
        </w:rPr>
        <w:t xml:space="preserve"> </w:t>
      </w:r>
      <w:r w:rsidR="007F6880">
        <w:rPr>
          <w:rFonts w:ascii="Arial" w:eastAsia="Arial" w:hAnsi="Arial" w:cs="Arial"/>
          <w:sz w:val="22"/>
          <w:szCs w:val="22"/>
        </w:rPr>
        <w:t>година до</w:t>
      </w:r>
      <w:r w:rsidRPr="00100FCA">
        <w:rPr>
          <w:rFonts w:ascii="Arial" w:eastAsia="Arial" w:hAnsi="Arial" w:cs="Arial"/>
          <w:sz w:val="22"/>
          <w:szCs w:val="22"/>
        </w:rPr>
        <w:t xml:space="preserve"> </w:t>
      </w:r>
      <w:r w:rsidR="001719AE" w:rsidRPr="00100FCA">
        <w:rPr>
          <w:rFonts w:ascii="Arial" w:eastAsia="Arial" w:hAnsi="Arial" w:cs="Arial"/>
          <w:sz w:val="22"/>
          <w:szCs w:val="22"/>
        </w:rPr>
        <w:t>јануари</w:t>
      </w:r>
      <w:r w:rsidRPr="00100FCA">
        <w:rPr>
          <w:rFonts w:ascii="Arial" w:eastAsia="Arial" w:hAnsi="Arial" w:cs="Arial"/>
          <w:sz w:val="22"/>
          <w:szCs w:val="22"/>
        </w:rPr>
        <w:t xml:space="preserve"> 202</w:t>
      </w:r>
      <w:r w:rsidR="001719AE" w:rsidRPr="00100FCA">
        <w:rPr>
          <w:rFonts w:ascii="Arial" w:eastAsia="Arial" w:hAnsi="Arial" w:cs="Arial"/>
          <w:sz w:val="22"/>
          <w:szCs w:val="22"/>
        </w:rPr>
        <w:t>5</w:t>
      </w:r>
      <w:r w:rsidR="007F6880">
        <w:rPr>
          <w:rFonts w:ascii="Arial" w:eastAsia="Arial" w:hAnsi="Arial" w:cs="Arial"/>
          <w:sz w:val="22"/>
          <w:szCs w:val="22"/>
        </w:rPr>
        <w:t xml:space="preserve"> година</w:t>
      </w:r>
      <w:r w:rsidRPr="00100FCA">
        <w:rPr>
          <w:rFonts w:ascii="Arial" w:eastAsia="Arial" w:hAnsi="Arial" w:cs="Arial"/>
          <w:sz w:val="22"/>
          <w:szCs w:val="22"/>
        </w:rPr>
        <w:t xml:space="preserve">. </w:t>
      </w:r>
    </w:p>
    <w:p w14:paraId="0000007C" w14:textId="0B539731" w:rsidR="00E00E45" w:rsidRPr="00100FCA" w:rsidRDefault="00497DE7">
      <w:pPr>
        <w:pStyle w:val="Heading1"/>
        <w:numPr>
          <w:ilvl w:val="0"/>
          <w:numId w:val="10"/>
        </w:numPr>
        <w:rPr>
          <w:sz w:val="22"/>
          <w:szCs w:val="22"/>
          <w:lang w:val="mk-MK"/>
        </w:rPr>
      </w:pPr>
      <w:bookmarkStart w:id="11" w:name="_Toc160528671"/>
      <w:r w:rsidRPr="00100FCA">
        <w:rPr>
          <w:sz w:val="22"/>
          <w:szCs w:val="22"/>
          <w:lang w:val="mk-MK"/>
        </w:rPr>
        <w:t>9. Кофинансирање</w:t>
      </w:r>
      <w:bookmarkEnd w:id="11"/>
    </w:p>
    <w:p w14:paraId="20DBE6BA" w14:textId="77777777" w:rsidR="0088267A" w:rsidRPr="00100FCA" w:rsidRDefault="0088267A" w:rsidP="0088267A">
      <w:pPr>
        <w:rPr>
          <w:rFonts w:ascii="Arial" w:hAnsi="Arial" w:cs="Arial"/>
        </w:rPr>
      </w:pPr>
    </w:p>
    <w:p w14:paraId="0000007D" w14:textId="77777777" w:rsidR="00E00E45" w:rsidRPr="00100FCA" w:rsidRDefault="00497DE7" w:rsidP="004E39E8">
      <w:pPr>
        <w:spacing w:line="360" w:lineRule="auto"/>
        <w:jc w:val="both"/>
        <w:rPr>
          <w:rFonts w:ascii="Arial" w:eastAsia="Arial" w:hAnsi="Arial" w:cs="Arial"/>
          <w:sz w:val="22"/>
          <w:szCs w:val="22"/>
        </w:rPr>
      </w:pPr>
      <w:r w:rsidRPr="00100FCA">
        <w:rPr>
          <w:rFonts w:ascii="Arial" w:eastAsia="Arial" w:hAnsi="Arial" w:cs="Arial"/>
          <w:sz w:val="22"/>
          <w:szCs w:val="22"/>
        </w:rPr>
        <w:t>Кофинансирање во рамки на овој повик се охрабрува, но истото не е задолжително и нема да влијае врз оценката на предлог проектот.</w:t>
      </w:r>
    </w:p>
    <w:p w14:paraId="0000007E" w14:textId="77777777" w:rsidR="00E00E45" w:rsidRPr="00100FCA" w:rsidRDefault="00E00E45">
      <w:pPr>
        <w:jc w:val="both"/>
        <w:rPr>
          <w:rFonts w:ascii="Arial" w:eastAsia="Arial" w:hAnsi="Arial" w:cs="Arial"/>
          <w:sz w:val="22"/>
          <w:szCs w:val="22"/>
        </w:rPr>
      </w:pPr>
    </w:p>
    <w:p w14:paraId="0000007F" w14:textId="3FCF8D00" w:rsidR="00E00E45" w:rsidRPr="00100FCA" w:rsidRDefault="00497DE7" w:rsidP="004E39E8">
      <w:pPr>
        <w:pStyle w:val="Heading1"/>
        <w:numPr>
          <w:ilvl w:val="0"/>
          <w:numId w:val="10"/>
        </w:numPr>
        <w:spacing w:before="0" w:after="0" w:line="360" w:lineRule="auto"/>
        <w:rPr>
          <w:sz w:val="22"/>
          <w:szCs w:val="22"/>
          <w:lang w:val="mk-MK"/>
        </w:rPr>
      </w:pPr>
      <w:bookmarkStart w:id="12" w:name="_Toc160528672"/>
      <w:r w:rsidRPr="00100FCA">
        <w:rPr>
          <w:sz w:val="22"/>
          <w:szCs w:val="22"/>
          <w:lang w:val="mk-MK"/>
        </w:rPr>
        <w:t>10. Локација</w:t>
      </w:r>
      <w:bookmarkEnd w:id="12"/>
      <w:r w:rsidRPr="00100FCA">
        <w:rPr>
          <w:sz w:val="22"/>
          <w:szCs w:val="22"/>
          <w:lang w:val="mk-MK"/>
        </w:rPr>
        <w:t xml:space="preserve"> </w:t>
      </w:r>
    </w:p>
    <w:p w14:paraId="18610CC6" w14:textId="77777777" w:rsidR="004E39E8" w:rsidRPr="00100FCA" w:rsidRDefault="004E39E8" w:rsidP="004E39E8">
      <w:pPr>
        <w:rPr>
          <w:rFonts w:ascii="Arial" w:hAnsi="Arial" w:cs="Arial"/>
        </w:rPr>
      </w:pPr>
    </w:p>
    <w:p w14:paraId="00000080" w14:textId="5541F349" w:rsidR="00E00E45" w:rsidRPr="00100FCA" w:rsidRDefault="00497DE7" w:rsidP="004E39E8">
      <w:pPr>
        <w:spacing w:line="360" w:lineRule="auto"/>
        <w:jc w:val="both"/>
        <w:rPr>
          <w:rFonts w:ascii="Arial" w:eastAsia="Arial" w:hAnsi="Arial" w:cs="Arial"/>
          <w:sz w:val="22"/>
          <w:szCs w:val="22"/>
        </w:rPr>
      </w:pPr>
      <w:r w:rsidRPr="00100FCA">
        <w:rPr>
          <w:rFonts w:ascii="Arial" w:eastAsia="Arial" w:hAnsi="Arial" w:cs="Arial"/>
          <w:sz w:val="22"/>
          <w:szCs w:val="22"/>
        </w:rPr>
        <w:t>Проектите мора да се спроведуваат исклучиво на територијата на Општина Аерод</w:t>
      </w:r>
      <w:r w:rsidR="00842621" w:rsidRPr="00100FCA">
        <w:rPr>
          <w:rFonts w:ascii="Arial" w:eastAsia="Arial" w:hAnsi="Arial" w:cs="Arial"/>
          <w:sz w:val="22"/>
          <w:szCs w:val="22"/>
        </w:rPr>
        <w:t>о</w:t>
      </w:r>
      <w:r w:rsidRPr="00100FCA">
        <w:rPr>
          <w:rFonts w:ascii="Arial" w:eastAsia="Arial" w:hAnsi="Arial" w:cs="Arial"/>
          <w:sz w:val="22"/>
          <w:szCs w:val="22"/>
        </w:rPr>
        <w:t xml:space="preserve">рм.   </w:t>
      </w:r>
    </w:p>
    <w:p w14:paraId="00000081" w14:textId="77777777" w:rsidR="00E00E45" w:rsidRPr="00100FCA" w:rsidRDefault="00E00E45">
      <w:pPr>
        <w:jc w:val="both"/>
        <w:rPr>
          <w:rFonts w:ascii="Arial" w:eastAsia="Arial" w:hAnsi="Arial" w:cs="Arial"/>
          <w:sz w:val="22"/>
          <w:szCs w:val="22"/>
        </w:rPr>
      </w:pPr>
    </w:p>
    <w:p w14:paraId="00000082" w14:textId="6BC7734D" w:rsidR="00E00E45" w:rsidRPr="00100FCA" w:rsidRDefault="00497DE7">
      <w:pPr>
        <w:pStyle w:val="Heading1"/>
        <w:numPr>
          <w:ilvl w:val="0"/>
          <w:numId w:val="10"/>
        </w:numPr>
        <w:rPr>
          <w:sz w:val="22"/>
          <w:szCs w:val="22"/>
          <w:lang w:val="mk-MK"/>
        </w:rPr>
      </w:pPr>
      <w:bookmarkStart w:id="13" w:name="_Toc160528673"/>
      <w:r w:rsidRPr="00100FCA">
        <w:rPr>
          <w:sz w:val="22"/>
          <w:szCs w:val="22"/>
          <w:lang w:val="mk-MK"/>
        </w:rPr>
        <w:t>11. Тип на проекти</w:t>
      </w:r>
      <w:bookmarkEnd w:id="13"/>
      <w:r w:rsidRPr="00100FCA">
        <w:rPr>
          <w:sz w:val="22"/>
          <w:szCs w:val="22"/>
          <w:lang w:val="mk-MK"/>
        </w:rPr>
        <w:t xml:space="preserve"> </w:t>
      </w:r>
    </w:p>
    <w:p w14:paraId="5D9F3560" w14:textId="77777777" w:rsidR="004E39E8" w:rsidRPr="00100FCA" w:rsidRDefault="004E39E8" w:rsidP="004E39E8">
      <w:pPr>
        <w:rPr>
          <w:rFonts w:ascii="Arial" w:hAnsi="Arial" w:cs="Arial"/>
        </w:rPr>
      </w:pPr>
    </w:p>
    <w:p w14:paraId="00000083" w14:textId="0F781C25" w:rsidR="00E00E45" w:rsidRPr="00100FCA" w:rsidRDefault="00497DE7" w:rsidP="004E39E8">
      <w:pPr>
        <w:spacing w:line="360" w:lineRule="auto"/>
        <w:jc w:val="both"/>
        <w:rPr>
          <w:rFonts w:ascii="Arial" w:eastAsia="Arial" w:hAnsi="Arial" w:cs="Arial"/>
          <w:sz w:val="22"/>
          <w:szCs w:val="22"/>
        </w:rPr>
      </w:pPr>
      <w:r w:rsidRPr="00100FCA">
        <w:rPr>
          <w:rFonts w:ascii="Arial" w:eastAsia="Arial" w:hAnsi="Arial" w:cs="Arial"/>
          <w:sz w:val="22"/>
          <w:szCs w:val="22"/>
        </w:rPr>
        <w:t xml:space="preserve">За да се финансираат </w:t>
      </w:r>
      <w:r w:rsidR="00483D29" w:rsidRPr="00100FCA">
        <w:rPr>
          <w:rFonts w:ascii="Arial" w:eastAsia="Arial" w:hAnsi="Arial" w:cs="Arial"/>
          <w:sz w:val="22"/>
          <w:szCs w:val="22"/>
        </w:rPr>
        <w:t xml:space="preserve">предлог - </w:t>
      </w:r>
      <w:r w:rsidRPr="00100FCA">
        <w:rPr>
          <w:rFonts w:ascii="Arial" w:eastAsia="Arial" w:hAnsi="Arial" w:cs="Arial"/>
          <w:sz w:val="22"/>
          <w:szCs w:val="22"/>
        </w:rPr>
        <w:t xml:space="preserve">проектите, истите мора да бидат подготвени согласно </w:t>
      </w:r>
      <w:r w:rsidR="00041778" w:rsidRPr="00100FCA">
        <w:rPr>
          <w:rFonts w:ascii="Arial" w:eastAsia="Arial" w:hAnsi="Arial" w:cs="Arial"/>
          <w:sz w:val="22"/>
          <w:szCs w:val="22"/>
        </w:rPr>
        <w:t>Ј</w:t>
      </w:r>
      <w:r w:rsidRPr="00100FCA">
        <w:rPr>
          <w:rFonts w:ascii="Arial" w:eastAsia="Arial" w:hAnsi="Arial" w:cs="Arial"/>
          <w:sz w:val="22"/>
          <w:szCs w:val="22"/>
        </w:rPr>
        <w:t>авниот повик и проектните приоритети кои се зададени. Со предлог</w:t>
      </w:r>
      <w:r w:rsidR="00FC4F6A" w:rsidRPr="00100FCA">
        <w:rPr>
          <w:rFonts w:ascii="Arial" w:eastAsia="Arial" w:hAnsi="Arial" w:cs="Arial"/>
          <w:sz w:val="22"/>
          <w:szCs w:val="22"/>
        </w:rPr>
        <w:t xml:space="preserve"> -</w:t>
      </w:r>
      <w:r w:rsidRPr="00100FCA">
        <w:rPr>
          <w:rFonts w:ascii="Arial" w:eastAsia="Arial" w:hAnsi="Arial" w:cs="Arial"/>
          <w:sz w:val="22"/>
          <w:szCs w:val="22"/>
        </w:rPr>
        <w:t xml:space="preserve"> проектите мора да се исполнуваат потребите кои се наведени во рамките на </w:t>
      </w:r>
      <w:r w:rsidR="00FC4F6A" w:rsidRPr="00100FCA">
        <w:rPr>
          <w:rFonts w:ascii="Arial" w:eastAsia="Arial" w:hAnsi="Arial" w:cs="Arial"/>
          <w:sz w:val="22"/>
          <w:szCs w:val="22"/>
        </w:rPr>
        <w:t>Ј</w:t>
      </w:r>
      <w:r w:rsidRPr="00100FCA">
        <w:rPr>
          <w:rFonts w:ascii="Arial" w:eastAsia="Arial" w:hAnsi="Arial" w:cs="Arial"/>
          <w:sz w:val="22"/>
          <w:szCs w:val="22"/>
        </w:rPr>
        <w:t xml:space="preserve">авниот повик. </w:t>
      </w:r>
    </w:p>
    <w:p w14:paraId="00000084" w14:textId="77777777" w:rsidR="00E00E45" w:rsidRPr="00100FCA" w:rsidRDefault="00497DE7" w:rsidP="004E39E8">
      <w:pPr>
        <w:spacing w:line="360" w:lineRule="auto"/>
        <w:jc w:val="both"/>
        <w:rPr>
          <w:rFonts w:ascii="Arial" w:eastAsia="Arial" w:hAnsi="Arial" w:cs="Arial"/>
          <w:sz w:val="22"/>
          <w:szCs w:val="22"/>
        </w:rPr>
      </w:pPr>
      <w:r w:rsidRPr="00100FCA">
        <w:rPr>
          <w:rFonts w:ascii="Arial" w:eastAsia="Arial" w:hAnsi="Arial" w:cs="Arial"/>
          <w:sz w:val="22"/>
          <w:szCs w:val="22"/>
        </w:rPr>
        <w:t>Проектите треба да дадат брзи и ефективни решенија преку акции и интервенции кои се однесуваат на предизвиците поврзани со примена на концептот за одржливо управување со отпад од пакување во Општина Аеродром.</w:t>
      </w:r>
    </w:p>
    <w:p w14:paraId="00000086" w14:textId="77777777" w:rsidR="00E00E45" w:rsidRPr="00100FCA" w:rsidRDefault="00497DE7" w:rsidP="004E39E8">
      <w:pPr>
        <w:spacing w:line="360" w:lineRule="auto"/>
        <w:jc w:val="both"/>
        <w:rPr>
          <w:rFonts w:ascii="Arial" w:eastAsia="Arial" w:hAnsi="Arial" w:cs="Arial"/>
          <w:sz w:val="22"/>
          <w:szCs w:val="22"/>
        </w:rPr>
      </w:pPr>
      <w:r w:rsidRPr="00100FCA">
        <w:rPr>
          <w:rFonts w:ascii="Arial" w:eastAsia="Arial" w:hAnsi="Arial" w:cs="Arial"/>
          <w:sz w:val="22"/>
          <w:szCs w:val="22"/>
        </w:rPr>
        <w:t>Активностите наведени подолу се само пример за подобни активности, но не се ограничени само на овие видови активности:</w:t>
      </w:r>
    </w:p>
    <w:sdt>
      <w:sdtPr>
        <w:rPr>
          <w:rFonts w:ascii="Arial" w:hAnsi="Arial" w:cs="Arial"/>
        </w:rPr>
        <w:tag w:val="goog_rdk_48"/>
        <w:id w:val="-475453133"/>
      </w:sdtPr>
      <w:sdtEndPr/>
      <w:sdtContent>
        <w:p w14:paraId="00000087" w14:textId="7ECF2001"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rPr>
              <w:tag w:val="goog_rdk_47"/>
              <w:id w:val="1710683068"/>
            </w:sdtPr>
            <w:sdtEndPr/>
            <w:sdtContent>
              <w:r w:rsidR="00497DE7" w:rsidRPr="00100FCA">
                <w:rPr>
                  <w:rFonts w:ascii="Arial" w:eastAsia="Arial" w:hAnsi="Arial" w:cs="Arial"/>
                  <w:sz w:val="22"/>
                  <w:szCs w:val="22"/>
                </w:rPr>
                <w:t>Промоција и кампањи за користење на новиот систем за селекција на отпад од пакување поставени во општина Аеродром</w:t>
              </w:r>
              <w:r w:rsidR="00864EF4" w:rsidRPr="00100FCA">
                <w:rPr>
                  <w:rFonts w:ascii="Arial" w:eastAsia="Arial" w:hAnsi="Arial" w:cs="Arial"/>
                  <w:sz w:val="22"/>
                  <w:szCs w:val="22"/>
                </w:rPr>
                <w:t>.</w:t>
              </w:r>
            </w:sdtContent>
          </w:sdt>
        </w:p>
      </w:sdtContent>
    </w:sdt>
    <w:sdt>
      <w:sdtPr>
        <w:rPr>
          <w:rFonts w:ascii="Arial" w:hAnsi="Arial" w:cs="Arial"/>
        </w:rPr>
        <w:tag w:val="goog_rdk_50"/>
        <w:id w:val="288398152"/>
      </w:sdtPr>
      <w:sdtEndPr/>
      <w:sdtContent>
        <w:p w14:paraId="00000088" w14:textId="7728D81A"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rPr>
              <w:tag w:val="goog_rdk_49"/>
              <w:id w:val="-806163663"/>
            </w:sdtPr>
            <w:sdtEndPr/>
            <w:sdtContent>
              <w:r w:rsidR="00497DE7" w:rsidRPr="00100FCA">
                <w:rPr>
                  <w:rFonts w:ascii="Arial" w:eastAsia="Arial" w:hAnsi="Arial" w:cs="Arial"/>
                  <w:sz w:val="22"/>
                  <w:szCs w:val="22"/>
                </w:rPr>
                <w:t>Натпревари за градење еко-навики и правилна селекција на отпад од пакување со фокус на пластика и лименк</w:t>
              </w:r>
              <w:r w:rsidR="00864EF4" w:rsidRPr="00100FCA">
                <w:rPr>
                  <w:rFonts w:ascii="Arial" w:eastAsia="Arial" w:hAnsi="Arial" w:cs="Arial"/>
                  <w:sz w:val="22"/>
                  <w:szCs w:val="22"/>
                </w:rPr>
                <w:t>и.</w:t>
              </w:r>
            </w:sdtContent>
          </w:sdt>
        </w:p>
      </w:sdtContent>
    </w:sdt>
    <w:sdt>
      <w:sdtPr>
        <w:rPr>
          <w:rFonts w:ascii="Arial" w:hAnsi="Arial" w:cs="Arial"/>
        </w:rPr>
        <w:tag w:val="goog_rdk_52"/>
        <w:id w:val="606705305"/>
      </w:sdtPr>
      <w:sdtEndPr/>
      <w:sdtContent>
        <w:p w14:paraId="00000089" w14:textId="1C12D432"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rPr>
              <w:tag w:val="goog_rdk_51"/>
              <w:id w:val="1749615365"/>
            </w:sdtPr>
            <w:sdtEndPr/>
            <w:sdtContent>
              <w:r w:rsidR="00497DE7" w:rsidRPr="00100FCA">
                <w:rPr>
                  <w:rFonts w:ascii="Arial" w:eastAsia="Arial" w:hAnsi="Arial" w:cs="Arial"/>
                  <w:sz w:val="22"/>
                  <w:szCs w:val="22"/>
                </w:rPr>
                <w:t xml:space="preserve">Соработка со основните училишта </w:t>
              </w:r>
              <w:r w:rsidR="00D84577" w:rsidRPr="00100FCA">
                <w:rPr>
                  <w:rFonts w:ascii="Arial" w:eastAsia="Arial" w:hAnsi="Arial" w:cs="Arial"/>
                  <w:sz w:val="22"/>
                  <w:szCs w:val="22"/>
                </w:rPr>
                <w:t xml:space="preserve">и градинките </w:t>
              </w:r>
              <w:r w:rsidR="00497DE7" w:rsidRPr="00100FCA">
                <w:rPr>
                  <w:rFonts w:ascii="Arial" w:eastAsia="Arial" w:hAnsi="Arial" w:cs="Arial"/>
                  <w:sz w:val="22"/>
                  <w:szCs w:val="22"/>
                </w:rPr>
                <w:t xml:space="preserve">во општина Аеродром, </w:t>
              </w:r>
              <w:r w:rsidR="00A2705C" w:rsidRPr="00100FCA">
                <w:rPr>
                  <w:rFonts w:ascii="Arial" w:eastAsia="Arial" w:hAnsi="Arial" w:cs="Arial"/>
                  <w:sz w:val="22"/>
                  <w:szCs w:val="22"/>
                </w:rPr>
                <w:t xml:space="preserve">како и со </w:t>
              </w:r>
              <w:r w:rsidR="00497DE7" w:rsidRPr="00100FCA">
                <w:rPr>
                  <w:rFonts w:ascii="Arial" w:eastAsia="Arial" w:hAnsi="Arial" w:cs="Arial"/>
                  <w:sz w:val="22"/>
                  <w:szCs w:val="22"/>
                </w:rPr>
                <w:t>Јавното претпријатие за</w:t>
              </w:r>
              <w:r w:rsidR="00A2705C" w:rsidRPr="00100FCA">
                <w:rPr>
                  <w:rFonts w:ascii="Arial" w:eastAsia="Arial" w:hAnsi="Arial" w:cs="Arial"/>
                  <w:sz w:val="22"/>
                  <w:szCs w:val="22"/>
                </w:rPr>
                <w:t xml:space="preserve"> комунални дејности</w:t>
              </w:r>
              <w:r w:rsidR="00497DE7" w:rsidRPr="00100FCA">
                <w:rPr>
                  <w:rFonts w:ascii="Arial" w:eastAsia="Arial" w:hAnsi="Arial" w:cs="Arial"/>
                  <w:sz w:val="22"/>
                  <w:szCs w:val="22"/>
                </w:rPr>
                <w:t xml:space="preserve"> на општина Аеродром</w:t>
              </w:r>
              <w:r w:rsidR="006063AE" w:rsidRPr="00100FCA">
                <w:rPr>
                  <w:rFonts w:ascii="Arial" w:eastAsia="Arial" w:hAnsi="Arial" w:cs="Arial"/>
                  <w:sz w:val="22"/>
                  <w:szCs w:val="22"/>
                </w:rPr>
                <w:t>.</w:t>
              </w:r>
            </w:sdtContent>
          </w:sdt>
        </w:p>
      </w:sdtContent>
    </w:sdt>
    <w:sdt>
      <w:sdtPr>
        <w:rPr>
          <w:rFonts w:ascii="Arial" w:hAnsi="Arial" w:cs="Arial"/>
        </w:rPr>
        <w:tag w:val="goog_rdk_54"/>
        <w:id w:val="574937948"/>
      </w:sdtPr>
      <w:sdtEndPr/>
      <w:sdtContent>
        <w:p w14:paraId="0000008A" w14:textId="382CBCE3"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rPr>
              <w:tag w:val="goog_rdk_53"/>
              <w:id w:val="-924731186"/>
            </w:sdtPr>
            <w:sdtEndPr/>
            <w:sdtContent>
              <w:r w:rsidR="00497DE7" w:rsidRPr="00100FCA">
                <w:rPr>
                  <w:rFonts w:ascii="Arial" w:eastAsia="Arial" w:hAnsi="Arial" w:cs="Arial"/>
                  <w:sz w:val="22"/>
                  <w:szCs w:val="22"/>
                </w:rPr>
                <w:t>Вклучување ранливи категории на граѓани</w:t>
              </w:r>
              <w:r w:rsidR="006063AE" w:rsidRPr="00100FCA">
                <w:rPr>
                  <w:rFonts w:ascii="Arial" w:eastAsia="Arial" w:hAnsi="Arial" w:cs="Arial"/>
                  <w:sz w:val="22"/>
                  <w:szCs w:val="22"/>
                </w:rPr>
                <w:t>,</w:t>
              </w:r>
              <w:r w:rsidR="00497DE7" w:rsidRPr="00100FCA">
                <w:rPr>
                  <w:rFonts w:ascii="Arial" w:eastAsia="Arial" w:hAnsi="Arial" w:cs="Arial"/>
                  <w:sz w:val="22"/>
                  <w:szCs w:val="22"/>
                </w:rPr>
                <w:t xml:space="preserve"> со фокус на млади и жени</w:t>
              </w:r>
              <w:r w:rsidR="006063AE" w:rsidRPr="00100FCA">
                <w:rPr>
                  <w:rFonts w:ascii="Arial" w:eastAsia="Arial" w:hAnsi="Arial" w:cs="Arial"/>
                  <w:sz w:val="22"/>
                  <w:szCs w:val="22"/>
                </w:rPr>
                <w:t>.</w:t>
              </w:r>
            </w:sdtContent>
          </w:sdt>
        </w:p>
      </w:sdtContent>
    </w:sdt>
    <w:sdt>
      <w:sdtPr>
        <w:rPr>
          <w:rFonts w:ascii="Arial" w:hAnsi="Arial" w:cs="Arial"/>
        </w:rPr>
        <w:tag w:val="goog_rdk_56"/>
        <w:id w:val="99622095"/>
      </w:sdtPr>
      <w:sdtEndPr/>
      <w:sdtContent>
        <w:p w14:paraId="0000008B" w14:textId="5735360A"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rPr>
              <w:tag w:val="goog_rdk_55"/>
              <w:id w:val="-1103956899"/>
            </w:sdtPr>
            <w:sdtEndPr/>
            <w:sdtContent>
              <w:r w:rsidR="00497DE7" w:rsidRPr="00100FCA">
                <w:rPr>
                  <w:rFonts w:ascii="Arial" w:eastAsia="Arial" w:hAnsi="Arial" w:cs="Arial"/>
                  <w:sz w:val="22"/>
                  <w:szCs w:val="22"/>
                </w:rPr>
                <w:t>Развивање активизам и волонтерство кај локалното население</w:t>
              </w:r>
              <w:r w:rsidR="006063AE" w:rsidRPr="00100FCA">
                <w:rPr>
                  <w:rFonts w:ascii="Arial" w:eastAsia="Arial" w:hAnsi="Arial" w:cs="Arial"/>
                  <w:sz w:val="22"/>
                  <w:szCs w:val="22"/>
                </w:rPr>
                <w:t>.</w:t>
              </w:r>
            </w:sdtContent>
          </w:sdt>
        </w:p>
      </w:sdtContent>
    </w:sdt>
    <w:p w14:paraId="0000008C" w14:textId="5D4ACD17" w:rsidR="00E00E45" w:rsidRPr="00100FCA" w:rsidRDefault="00497DE7" w:rsidP="004762BB">
      <w:pPr>
        <w:numPr>
          <w:ilvl w:val="0"/>
          <w:numId w:val="4"/>
        </w:numPr>
        <w:spacing w:line="360" w:lineRule="auto"/>
        <w:ind w:left="1077" w:hanging="357"/>
        <w:jc w:val="both"/>
        <w:rPr>
          <w:rFonts w:ascii="Arial" w:eastAsia="Arial" w:hAnsi="Arial" w:cs="Arial"/>
          <w:sz w:val="22"/>
          <w:szCs w:val="22"/>
        </w:rPr>
      </w:pPr>
      <w:r w:rsidRPr="00100FCA">
        <w:rPr>
          <w:rFonts w:ascii="Arial" w:eastAsia="Arial" w:hAnsi="Arial" w:cs="Arial"/>
          <w:sz w:val="22"/>
          <w:szCs w:val="22"/>
        </w:rPr>
        <w:t>Предлози, со фокус на моментално до среднорочно влијание во заедниците</w:t>
      </w:r>
      <w:r w:rsidR="009E1167" w:rsidRPr="00100FCA">
        <w:rPr>
          <w:rFonts w:ascii="Arial" w:eastAsia="Arial" w:hAnsi="Arial" w:cs="Arial"/>
          <w:sz w:val="22"/>
          <w:szCs w:val="22"/>
        </w:rPr>
        <w:t>.</w:t>
      </w:r>
    </w:p>
    <w:p w14:paraId="0000008D" w14:textId="19AADBC0"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rPr>
          <w:tag w:val="goog_rdk_57"/>
          <w:id w:val="1976185121"/>
        </w:sdtPr>
        <w:sdtEndPr/>
        <w:sdtContent/>
      </w:sdt>
      <w:r w:rsidR="00497DE7" w:rsidRPr="00100FCA">
        <w:rPr>
          <w:rFonts w:ascii="Arial" w:eastAsia="Arial" w:hAnsi="Arial" w:cs="Arial"/>
          <w:sz w:val="22"/>
          <w:szCs w:val="22"/>
        </w:rPr>
        <w:t>Предлози кои предвидуваат меѓусекторски соработка</w:t>
      </w:r>
      <w:r w:rsidR="009E1167" w:rsidRPr="00100FCA">
        <w:rPr>
          <w:rFonts w:ascii="Arial" w:eastAsia="Arial" w:hAnsi="Arial" w:cs="Arial"/>
          <w:sz w:val="22"/>
          <w:szCs w:val="22"/>
        </w:rPr>
        <w:t>.</w:t>
      </w:r>
    </w:p>
    <w:p w14:paraId="4AED5752" w14:textId="3D4802F6" w:rsidR="009E1167" w:rsidRPr="00100FCA" w:rsidRDefault="00497DE7" w:rsidP="009E1167">
      <w:pPr>
        <w:numPr>
          <w:ilvl w:val="0"/>
          <w:numId w:val="4"/>
        </w:numPr>
        <w:spacing w:line="360" w:lineRule="auto"/>
        <w:ind w:left="1077" w:hanging="357"/>
        <w:jc w:val="both"/>
        <w:rPr>
          <w:rFonts w:ascii="Arial" w:eastAsia="Arial" w:hAnsi="Arial" w:cs="Arial"/>
          <w:sz w:val="22"/>
          <w:szCs w:val="22"/>
        </w:rPr>
      </w:pPr>
      <w:r w:rsidRPr="00100FCA">
        <w:rPr>
          <w:rFonts w:ascii="Arial" w:eastAsia="Arial" w:hAnsi="Arial" w:cs="Arial"/>
          <w:sz w:val="22"/>
          <w:szCs w:val="22"/>
        </w:rPr>
        <w:t xml:space="preserve">Вклучување на </w:t>
      </w:r>
      <w:sdt>
        <w:sdtPr>
          <w:rPr>
            <w:rFonts w:ascii="Arial" w:hAnsi="Arial" w:cs="Arial"/>
          </w:rPr>
          <w:tag w:val="goog_rdk_58"/>
          <w:id w:val="-122465016"/>
        </w:sdtPr>
        <w:sdtEndPr/>
        <w:sdtContent>
          <w:r w:rsidRPr="00100FCA">
            <w:rPr>
              <w:rFonts w:ascii="Arial" w:eastAsia="Arial" w:hAnsi="Arial" w:cs="Arial"/>
              <w:sz w:val="22"/>
              <w:szCs w:val="22"/>
            </w:rPr>
            <w:t>неформални</w:t>
          </w:r>
        </w:sdtContent>
      </w:sdt>
      <w:r w:rsidR="003854B9" w:rsidRPr="00100FCA">
        <w:rPr>
          <w:rFonts w:ascii="Arial" w:hAnsi="Arial" w:cs="Arial"/>
        </w:rPr>
        <w:t xml:space="preserve"> </w:t>
      </w:r>
      <w:r w:rsidRPr="00100FCA">
        <w:rPr>
          <w:rFonts w:ascii="Arial" w:eastAsia="Arial" w:hAnsi="Arial" w:cs="Arial"/>
          <w:sz w:val="22"/>
          <w:szCs w:val="22"/>
        </w:rPr>
        <w:t>граѓански иницијативи</w:t>
      </w:r>
      <w:sdt>
        <w:sdtPr>
          <w:rPr>
            <w:rFonts w:ascii="Arial" w:hAnsi="Arial" w:cs="Arial"/>
          </w:rPr>
          <w:tag w:val="goog_rdk_60"/>
          <w:id w:val="405350705"/>
        </w:sdtPr>
        <w:sdtEndPr/>
        <w:sdtContent>
          <w:r w:rsidR="003854B9" w:rsidRPr="00100FCA">
            <w:rPr>
              <w:rFonts w:ascii="Arial" w:hAnsi="Arial" w:cs="Arial"/>
            </w:rPr>
            <w:t xml:space="preserve"> </w:t>
          </w:r>
        </w:sdtContent>
      </w:sdt>
      <w:r w:rsidRPr="00100FCA">
        <w:rPr>
          <w:rFonts w:ascii="Arial" w:eastAsia="Arial" w:hAnsi="Arial" w:cs="Arial"/>
          <w:sz w:val="22"/>
          <w:szCs w:val="22"/>
        </w:rPr>
        <w:t>како соработници (на пр. месни месни единици, граѓани)</w:t>
      </w:r>
      <w:r w:rsidR="009E1167" w:rsidRPr="00100FCA">
        <w:rPr>
          <w:rFonts w:ascii="Arial" w:eastAsia="Arial" w:hAnsi="Arial" w:cs="Arial"/>
          <w:sz w:val="22"/>
          <w:szCs w:val="22"/>
        </w:rPr>
        <w:t>.</w:t>
      </w:r>
    </w:p>
    <w:p w14:paraId="00000090" w14:textId="3652E7D1" w:rsidR="00E00E45" w:rsidRPr="00100FCA" w:rsidRDefault="00497DE7" w:rsidP="009E1167">
      <w:pPr>
        <w:numPr>
          <w:ilvl w:val="0"/>
          <w:numId w:val="4"/>
        </w:numPr>
        <w:spacing w:line="360" w:lineRule="auto"/>
        <w:ind w:left="1077" w:hanging="357"/>
        <w:jc w:val="both"/>
        <w:rPr>
          <w:rFonts w:ascii="Arial" w:eastAsia="Arial" w:hAnsi="Arial" w:cs="Arial"/>
          <w:sz w:val="22"/>
          <w:szCs w:val="22"/>
        </w:rPr>
      </w:pPr>
      <w:r w:rsidRPr="00100FCA">
        <w:rPr>
          <w:rFonts w:ascii="Arial" w:eastAsia="Arial" w:hAnsi="Arial" w:cs="Arial"/>
          <w:sz w:val="22"/>
          <w:szCs w:val="22"/>
        </w:rPr>
        <w:t>Зголемен</w:t>
      </w:r>
      <w:sdt>
        <w:sdtPr>
          <w:rPr>
            <w:rFonts w:ascii="Arial" w:hAnsi="Arial" w:cs="Arial"/>
            <w:sz w:val="22"/>
            <w:szCs w:val="22"/>
          </w:rPr>
          <w:tag w:val="goog_rdk_64"/>
          <w:id w:val="1716616901"/>
        </w:sdtPr>
        <w:sdtEndPr/>
        <w:sdtContent>
          <w:r w:rsidRPr="00100FCA">
            <w:rPr>
              <w:rFonts w:ascii="Arial" w:eastAsia="Arial" w:hAnsi="Arial" w:cs="Arial"/>
              <w:sz w:val="22"/>
              <w:szCs w:val="22"/>
            </w:rPr>
            <w:t>о учество</w:t>
          </w:r>
        </w:sdtContent>
      </w:sdt>
      <w:sdt>
        <w:sdtPr>
          <w:rPr>
            <w:rFonts w:ascii="Arial" w:hAnsi="Arial" w:cs="Arial"/>
            <w:sz w:val="22"/>
            <w:szCs w:val="22"/>
          </w:rPr>
          <w:tag w:val="goog_rdk_65"/>
          <w:id w:val="-1324732493"/>
        </w:sdtPr>
        <w:sdtEndPr/>
        <w:sdtContent>
          <w:r w:rsidR="009E1167" w:rsidRPr="00100FCA">
            <w:rPr>
              <w:rFonts w:ascii="Arial" w:hAnsi="Arial" w:cs="Arial"/>
              <w:sz w:val="22"/>
              <w:szCs w:val="22"/>
            </w:rPr>
            <w:t xml:space="preserve"> </w:t>
          </w:r>
        </w:sdtContent>
      </w:sdt>
      <w:sdt>
        <w:sdtPr>
          <w:rPr>
            <w:rFonts w:ascii="Arial" w:hAnsi="Arial" w:cs="Arial"/>
            <w:sz w:val="22"/>
            <w:szCs w:val="22"/>
          </w:rPr>
          <w:tag w:val="goog_rdk_66"/>
          <w:id w:val="1152486392"/>
        </w:sdtPr>
        <w:sdtEndPr/>
        <w:sdtContent>
          <w:r w:rsidRPr="00100FCA">
            <w:rPr>
              <w:rFonts w:ascii="Arial" w:eastAsia="Arial" w:hAnsi="Arial" w:cs="Arial"/>
              <w:sz w:val="22"/>
              <w:szCs w:val="22"/>
            </w:rPr>
            <w:t>на</w:t>
          </w:r>
        </w:sdtContent>
      </w:sdt>
      <w:r w:rsidRPr="00100FCA">
        <w:rPr>
          <w:rFonts w:ascii="Arial" w:eastAsia="Arial" w:hAnsi="Arial" w:cs="Arial"/>
          <w:sz w:val="22"/>
          <w:szCs w:val="22"/>
        </w:rPr>
        <w:t xml:space="preserve"> различни општествени групи,</w:t>
      </w:r>
      <w:r w:rsidR="009E1167" w:rsidRPr="00100FCA">
        <w:rPr>
          <w:rFonts w:ascii="Arial" w:eastAsia="Arial" w:hAnsi="Arial" w:cs="Arial"/>
          <w:sz w:val="22"/>
          <w:szCs w:val="22"/>
        </w:rPr>
        <w:t xml:space="preserve"> </w:t>
      </w:r>
      <w:r w:rsidRPr="00100FCA">
        <w:rPr>
          <w:rFonts w:ascii="Arial" w:eastAsia="Arial" w:hAnsi="Arial" w:cs="Arial"/>
          <w:sz w:val="22"/>
          <w:szCs w:val="22"/>
        </w:rPr>
        <w:t>ранливи</w:t>
      </w:r>
      <w:sdt>
        <w:sdtPr>
          <w:rPr>
            <w:rFonts w:ascii="Arial" w:hAnsi="Arial" w:cs="Arial"/>
            <w:sz w:val="22"/>
            <w:szCs w:val="22"/>
          </w:rPr>
          <w:tag w:val="goog_rdk_68"/>
          <w:id w:val="-1584976973"/>
        </w:sdtPr>
        <w:sdtEndPr/>
        <w:sdtContent>
          <w:r w:rsidR="009E1167" w:rsidRPr="00100FCA">
            <w:rPr>
              <w:rFonts w:ascii="Arial" w:hAnsi="Arial" w:cs="Arial"/>
              <w:sz w:val="22"/>
              <w:szCs w:val="22"/>
            </w:rPr>
            <w:t xml:space="preserve"> </w:t>
          </w:r>
        </w:sdtContent>
      </w:sdt>
      <w:r w:rsidRPr="00100FCA">
        <w:rPr>
          <w:rFonts w:ascii="Arial" w:eastAsia="Arial" w:hAnsi="Arial" w:cs="Arial"/>
          <w:sz w:val="22"/>
          <w:szCs w:val="22"/>
        </w:rPr>
        <w:t xml:space="preserve">групи </w:t>
      </w:r>
      <w:sdt>
        <w:sdtPr>
          <w:rPr>
            <w:rFonts w:ascii="Arial" w:hAnsi="Arial" w:cs="Arial"/>
            <w:sz w:val="22"/>
            <w:szCs w:val="22"/>
          </w:rPr>
          <w:tag w:val="goog_rdk_69"/>
          <w:id w:val="-1124842296"/>
        </w:sdtPr>
        <w:sdtEndPr/>
        <w:sdtContent>
          <w:r w:rsidRPr="00100FCA">
            <w:rPr>
              <w:rFonts w:ascii="Arial" w:eastAsia="Arial" w:hAnsi="Arial" w:cs="Arial"/>
              <w:sz w:val="22"/>
              <w:szCs w:val="22"/>
            </w:rPr>
            <w:t xml:space="preserve">со фокус на младите и жените </w:t>
          </w:r>
        </w:sdtContent>
      </w:sdt>
      <w:r w:rsidRPr="00100FCA">
        <w:rPr>
          <w:rFonts w:ascii="Arial" w:eastAsia="Arial" w:hAnsi="Arial" w:cs="Arial"/>
          <w:sz w:val="22"/>
          <w:szCs w:val="22"/>
        </w:rPr>
        <w:t>во подигање на нивната свест за селекција на отпадот од пакување</w:t>
      </w:r>
      <w:sdt>
        <w:sdtPr>
          <w:rPr>
            <w:rFonts w:ascii="Arial" w:hAnsi="Arial" w:cs="Arial"/>
            <w:sz w:val="22"/>
            <w:szCs w:val="22"/>
          </w:rPr>
          <w:tag w:val="goog_rdk_70"/>
          <w:id w:val="277383847"/>
        </w:sdtPr>
        <w:sdtEndPr/>
        <w:sdtContent>
          <w:r w:rsidRPr="00100FCA">
            <w:rPr>
              <w:rFonts w:ascii="Arial" w:eastAsia="Arial" w:hAnsi="Arial" w:cs="Arial"/>
              <w:sz w:val="22"/>
              <w:szCs w:val="22"/>
            </w:rPr>
            <w:t xml:space="preserve"> со фокус на пластика и лименки</w:t>
          </w:r>
        </w:sdtContent>
      </w:sdt>
      <w:r w:rsidRPr="00100FCA">
        <w:rPr>
          <w:rFonts w:ascii="Arial" w:eastAsia="Arial" w:hAnsi="Arial" w:cs="Arial"/>
          <w:sz w:val="22"/>
          <w:szCs w:val="22"/>
        </w:rPr>
        <w:t xml:space="preserve"> и ново воспоставениот систем за селекција на отпад од пакување</w:t>
      </w:r>
      <w:sdt>
        <w:sdtPr>
          <w:rPr>
            <w:rFonts w:ascii="Arial" w:hAnsi="Arial" w:cs="Arial"/>
            <w:sz w:val="22"/>
            <w:szCs w:val="22"/>
          </w:rPr>
          <w:tag w:val="goog_rdk_71"/>
          <w:id w:val="-1783870310"/>
        </w:sdtPr>
        <w:sdtEndPr/>
        <w:sdtContent>
          <w:r w:rsidR="009E1167" w:rsidRPr="00100FCA">
            <w:rPr>
              <w:rFonts w:ascii="Arial" w:hAnsi="Arial" w:cs="Arial"/>
              <w:sz w:val="22"/>
              <w:szCs w:val="22"/>
            </w:rPr>
            <w:t>.</w:t>
          </w:r>
        </w:sdtContent>
      </w:sdt>
    </w:p>
    <w:p w14:paraId="00000092" w14:textId="1DD0E744" w:rsidR="00E00E45" w:rsidRPr="00100FCA" w:rsidRDefault="000E3CF4" w:rsidP="004762BB">
      <w:pPr>
        <w:numPr>
          <w:ilvl w:val="0"/>
          <w:numId w:val="4"/>
        </w:numPr>
        <w:spacing w:line="360" w:lineRule="auto"/>
        <w:ind w:left="1077" w:hanging="357"/>
        <w:jc w:val="both"/>
        <w:rPr>
          <w:rFonts w:ascii="Arial" w:eastAsia="Arial" w:hAnsi="Arial" w:cs="Arial"/>
          <w:sz w:val="22"/>
          <w:szCs w:val="22"/>
        </w:rPr>
      </w:pPr>
      <w:sdt>
        <w:sdtPr>
          <w:rPr>
            <w:rFonts w:ascii="Arial" w:hAnsi="Arial" w:cs="Arial"/>
            <w:sz w:val="22"/>
            <w:szCs w:val="22"/>
          </w:rPr>
          <w:tag w:val="goog_rdk_73"/>
          <w:id w:val="-375316338"/>
        </w:sdtPr>
        <w:sdtEndPr/>
        <w:sdtContent>
          <w:r w:rsidR="00497DE7" w:rsidRPr="00100FCA">
            <w:rPr>
              <w:rFonts w:ascii="Arial" w:eastAsia="Arial" w:hAnsi="Arial" w:cs="Arial"/>
              <w:sz w:val="22"/>
              <w:szCs w:val="22"/>
            </w:rPr>
            <w:t>Промотивни активности на отворено и door-to-door активности за подигање на свеста на локалното население</w:t>
          </w:r>
          <w:sdt>
            <w:sdtPr>
              <w:rPr>
                <w:rFonts w:ascii="Arial" w:hAnsi="Arial" w:cs="Arial"/>
                <w:sz w:val="22"/>
                <w:szCs w:val="22"/>
              </w:rPr>
              <w:tag w:val="goog_rdk_72"/>
              <w:id w:val="44879338"/>
            </w:sdtPr>
            <w:sdtEndPr/>
            <w:sdtContent>
              <w:r w:rsidR="009E1167" w:rsidRPr="00100FCA">
                <w:rPr>
                  <w:rFonts w:ascii="Arial" w:hAnsi="Arial" w:cs="Arial"/>
                  <w:sz w:val="22"/>
                  <w:szCs w:val="22"/>
                </w:rPr>
                <w:t>.</w:t>
              </w:r>
            </w:sdtContent>
          </w:sdt>
        </w:sdtContent>
      </w:sdt>
      <w:sdt>
        <w:sdtPr>
          <w:rPr>
            <w:rFonts w:ascii="Arial" w:hAnsi="Arial" w:cs="Arial"/>
          </w:rPr>
          <w:tag w:val="goog_rdk_74"/>
          <w:id w:val="850762292"/>
          <w:showingPlcHdr/>
        </w:sdtPr>
        <w:sdtEndPr/>
        <w:sdtContent>
          <w:r w:rsidR="00A016FC" w:rsidRPr="00100FCA">
            <w:rPr>
              <w:rFonts w:ascii="Arial" w:hAnsi="Arial" w:cs="Arial"/>
            </w:rPr>
            <w:t xml:space="preserve">     </w:t>
          </w:r>
        </w:sdtContent>
      </w:sdt>
    </w:p>
    <w:p w14:paraId="54C169E6" w14:textId="77777777" w:rsidR="00A016FC" w:rsidRPr="00100FCA" w:rsidRDefault="00A016FC" w:rsidP="00DD7718">
      <w:pPr>
        <w:spacing w:line="360" w:lineRule="auto"/>
        <w:jc w:val="both"/>
        <w:rPr>
          <w:rFonts w:ascii="Arial" w:eastAsia="Arial" w:hAnsi="Arial" w:cs="Arial"/>
          <w:b/>
          <w:i/>
          <w:sz w:val="22"/>
          <w:szCs w:val="22"/>
        </w:rPr>
      </w:pPr>
    </w:p>
    <w:p w14:paraId="00000094" w14:textId="7244CEE0" w:rsidR="00E00E45" w:rsidRPr="00100FCA" w:rsidRDefault="00497DE7" w:rsidP="00DD7718">
      <w:pPr>
        <w:spacing w:line="360" w:lineRule="auto"/>
        <w:jc w:val="both"/>
        <w:rPr>
          <w:rFonts w:ascii="Arial" w:eastAsia="Arial" w:hAnsi="Arial" w:cs="Arial"/>
          <w:b/>
          <w:sz w:val="22"/>
          <w:szCs w:val="22"/>
        </w:rPr>
      </w:pPr>
      <w:r w:rsidRPr="00100FCA">
        <w:rPr>
          <w:rFonts w:ascii="Arial" w:eastAsia="Arial" w:hAnsi="Arial" w:cs="Arial"/>
          <w:b/>
          <w:sz w:val="22"/>
          <w:szCs w:val="22"/>
        </w:rPr>
        <w:t xml:space="preserve">Во рамките на овој повик ќе бидат подобни вообичаените оперативни трошоци, вклучително: </w:t>
      </w:r>
    </w:p>
    <w:p w14:paraId="00000095" w14:textId="77777777" w:rsidR="00E00E45" w:rsidRPr="00100FCA" w:rsidRDefault="00497DE7" w:rsidP="00DD7718">
      <w:pPr>
        <w:numPr>
          <w:ilvl w:val="0"/>
          <w:numId w:val="9"/>
        </w:numPr>
        <w:spacing w:line="360" w:lineRule="auto"/>
        <w:jc w:val="both"/>
        <w:rPr>
          <w:rFonts w:ascii="Arial" w:eastAsia="Arial" w:hAnsi="Arial" w:cs="Arial"/>
          <w:sz w:val="22"/>
          <w:szCs w:val="22"/>
        </w:rPr>
      </w:pPr>
      <w:r w:rsidRPr="00100FCA">
        <w:rPr>
          <w:rFonts w:ascii="Arial" w:eastAsia="Arial" w:hAnsi="Arial" w:cs="Arial"/>
          <w:sz w:val="22"/>
          <w:szCs w:val="22"/>
        </w:rPr>
        <w:t>трошоци за бруто-плата за персоналот вклучен во реализирањето на предлог-проектите;</w:t>
      </w:r>
    </w:p>
    <w:p w14:paraId="00000096" w14:textId="1F277074" w:rsidR="00E00E45" w:rsidRPr="00100FCA" w:rsidRDefault="00055D2C" w:rsidP="00DD7718">
      <w:pPr>
        <w:numPr>
          <w:ilvl w:val="0"/>
          <w:numId w:val="9"/>
        </w:numPr>
        <w:spacing w:line="360" w:lineRule="auto"/>
        <w:jc w:val="both"/>
        <w:rPr>
          <w:rFonts w:ascii="Arial" w:eastAsia="Arial" w:hAnsi="Arial" w:cs="Arial"/>
          <w:sz w:val="22"/>
          <w:szCs w:val="22"/>
        </w:rPr>
      </w:pPr>
      <w:r w:rsidRPr="00100FCA">
        <w:rPr>
          <w:rFonts w:ascii="Arial" w:eastAsia="Arial" w:hAnsi="Arial" w:cs="Arial"/>
          <w:sz w:val="22"/>
          <w:szCs w:val="22"/>
        </w:rPr>
        <w:t>а</w:t>
      </w:r>
      <w:r w:rsidR="00497DE7" w:rsidRPr="00100FCA">
        <w:rPr>
          <w:rFonts w:ascii="Arial" w:eastAsia="Arial" w:hAnsi="Arial" w:cs="Arial"/>
          <w:sz w:val="22"/>
          <w:szCs w:val="22"/>
        </w:rPr>
        <w:t xml:space="preserve">дминистративни и патни локални трошоци поврзани со активностите во проектот во висина од најмногу 10 % од вкупниот буџет на проектот;   </w:t>
      </w:r>
    </w:p>
    <w:p w14:paraId="00000097" w14:textId="2E540943" w:rsidR="00E00E45" w:rsidRPr="00100FCA" w:rsidRDefault="00497DE7" w:rsidP="00DD7718">
      <w:pPr>
        <w:numPr>
          <w:ilvl w:val="0"/>
          <w:numId w:val="9"/>
        </w:numPr>
        <w:spacing w:line="360" w:lineRule="auto"/>
        <w:jc w:val="both"/>
        <w:rPr>
          <w:rFonts w:ascii="Arial" w:eastAsia="Arial" w:hAnsi="Arial" w:cs="Arial"/>
          <w:sz w:val="22"/>
          <w:szCs w:val="22"/>
        </w:rPr>
      </w:pPr>
      <w:r w:rsidRPr="00100FCA">
        <w:rPr>
          <w:rFonts w:ascii="Arial" w:eastAsia="Arial" w:hAnsi="Arial" w:cs="Arial"/>
          <w:sz w:val="22"/>
          <w:szCs w:val="22"/>
        </w:rPr>
        <w:t>директни трошоци настанати за време на фазата на спроведување на предлог-предложените активности (вклучително и трошоци за надворешни лица/експерти од кои ќе се побара стручна поддршка);</w:t>
      </w:r>
    </w:p>
    <w:p w14:paraId="68F42A00" w14:textId="77777777" w:rsidR="00F7665B" w:rsidRPr="00100FCA" w:rsidRDefault="00F7665B" w:rsidP="00F7665B">
      <w:pPr>
        <w:spacing w:line="360" w:lineRule="auto"/>
        <w:ind w:left="720"/>
        <w:jc w:val="both"/>
        <w:rPr>
          <w:rFonts w:ascii="Arial" w:eastAsia="Arial" w:hAnsi="Arial" w:cs="Arial"/>
          <w:sz w:val="22"/>
          <w:szCs w:val="22"/>
        </w:rPr>
      </w:pPr>
    </w:p>
    <w:p w14:paraId="00000098" w14:textId="77777777" w:rsidR="00E00E45" w:rsidRPr="00100FCA" w:rsidRDefault="00497DE7" w:rsidP="00864EF4">
      <w:pPr>
        <w:spacing w:line="360" w:lineRule="auto"/>
        <w:jc w:val="both"/>
        <w:rPr>
          <w:rFonts w:ascii="Arial" w:eastAsia="Arial" w:hAnsi="Arial" w:cs="Arial"/>
          <w:sz w:val="22"/>
          <w:szCs w:val="22"/>
        </w:rPr>
      </w:pPr>
      <w:r w:rsidRPr="00100FCA">
        <w:rPr>
          <w:rFonts w:ascii="Arial" w:eastAsia="Arial" w:hAnsi="Arial" w:cs="Arial"/>
          <w:b/>
          <w:i/>
          <w:sz w:val="22"/>
          <w:szCs w:val="22"/>
        </w:rPr>
        <w:t xml:space="preserve">За распределба на грантови </w:t>
      </w:r>
      <w:r w:rsidRPr="00100FCA">
        <w:rPr>
          <w:rFonts w:ascii="Arial" w:eastAsia="Arial" w:hAnsi="Arial" w:cs="Arial"/>
          <w:b/>
          <w:i/>
          <w:sz w:val="22"/>
          <w:szCs w:val="22"/>
          <w:u w:val="single"/>
        </w:rPr>
        <w:t>не се препорачуваат</w:t>
      </w:r>
      <w:r w:rsidRPr="00100FCA">
        <w:rPr>
          <w:rFonts w:ascii="Arial" w:eastAsia="Arial" w:hAnsi="Arial" w:cs="Arial"/>
          <w:b/>
          <w:i/>
          <w:sz w:val="22"/>
          <w:szCs w:val="22"/>
        </w:rPr>
        <w:t xml:space="preserve"> следните активности: </w:t>
      </w:r>
    </w:p>
    <w:p w14:paraId="00000099" w14:textId="77777777"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 xml:space="preserve">поединечни спонзорства за учество на работилници, семинари, конференции, конгреси; </w:t>
      </w:r>
    </w:p>
    <w:p w14:paraId="0000009A" w14:textId="77777777"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 xml:space="preserve">поединечни стипендии за студии или курсеви за обука; </w:t>
      </w:r>
    </w:p>
    <w:p w14:paraId="0000009B" w14:textId="0506A49F"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набавка на опрема и/или работи за реконструкција или рехабилитација</w:t>
      </w:r>
      <w:r w:rsidR="00055D2C" w:rsidRPr="00100FCA">
        <w:rPr>
          <w:rFonts w:ascii="Arial" w:eastAsia="Arial" w:hAnsi="Arial" w:cs="Arial"/>
          <w:sz w:val="22"/>
          <w:szCs w:val="22"/>
        </w:rPr>
        <w:t>;</w:t>
      </w:r>
    </w:p>
    <w:p w14:paraId="0000009C" w14:textId="77777777"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 xml:space="preserve">финансирање на проекти кои се веќе во тек или се завршени; </w:t>
      </w:r>
    </w:p>
    <w:p w14:paraId="0000009D" w14:textId="24FA3D83"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 xml:space="preserve">финансирање на активности кои се во надлежност на </w:t>
      </w:r>
      <w:r w:rsidR="001634FB" w:rsidRPr="00100FCA">
        <w:rPr>
          <w:rFonts w:ascii="Arial" w:eastAsia="Arial" w:hAnsi="Arial" w:cs="Arial"/>
          <w:sz w:val="22"/>
          <w:szCs w:val="22"/>
        </w:rPr>
        <w:t>О</w:t>
      </w:r>
      <w:r w:rsidRPr="00100FCA">
        <w:rPr>
          <w:rFonts w:ascii="Arial" w:eastAsia="Arial" w:hAnsi="Arial" w:cs="Arial"/>
          <w:sz w:val="22"/>
          <w:szCs w:val="22"/>
        </w:rPr>
        <w:t>пштината или други јавни институции;</w:t>
      </w:r>
    </w:p>
    <w:p w14:paraId="0000009E" w14:textId="43F088DF" w:rsidR="00E00E45" w:rsidRPr="00100FCA" w:rsidRDefault="00497DE7" w:rsidP="00F7665B">
      <w:pPr>
        <w:numPr>
          <w:ilvl w:val="0"/>
          <w:numId w:val="5"/>
        </w:numPr>
        <w:spacing w:line="360" w:lineRule="auto"/>
        <w:ind w:left="714" w:hanging="357"/>
        <w:jc w:val="both"/>
        <w:rPr>
          <w:rFonts w:ascii="Arial" w:eastAsia="Arial" w:hAnsi="Arial" w:cs="Arial"/>
          <w:sz w:val="22"/>
          <w:szCs w:val="22"/>
        </w:rPr>
      </w:pPr>
      <w:r w:rsidRPr="00100FCA">
        <w:rPr>
          <w:rFonts w:ascii="Arial" w:eastAsia="Arial" w:hAnsi="Arial" w:cs="Arial"/>
          <w:sz w:val="22"/>
          <w:szCs w:val="22"/>
        </w:rPr>
        <w:t xml:space="preserve">проекти кои се </w:t>
      </w:r>
      <w:r w:rsidR="00D0259C" w:rsidRPr="00100FCA">
        <w:rPr>
          <w:rFonts w:ascii="Arial" w:eastAsia="Arial" w:hAnsi="Arial" w:cs="Arial"/>
          <w:sz w:val="22"/>
          <w:szCs w:val="22"/>
        </w:rPr>
        <w:t xml:space="preserve">за </w:t>
      </w:r>
      <w:r w:rsidRPr="00100FCA">
        <w:rPr>
          <w:rFonts w:ascii="Arial" w:eastAsia="Arial" w:hAnsi="Arial" w:cs="Arial"/>
          <w:sz w:val="22"/>
          <w:szCs w:val="22"/>
        </w:rPr>
        <w:t xml:space="preserve">исклучива придобивка на поединци; </w:t>
      </w:r>
    </w:p>
    <w:p w14:paraId="0000009F" w14:textId="77777777"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 xml:space="preserve">проекти со кои се поддржуваат политички партии; </w:t>
      </w:r>
    </w:p>
    <w:p w14:paraId="000000A0" w14:textId="77777777"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инфраструктурни проекти;</w:t>
      </w:r>
    </w:p>
    <w:p w14:paraId="000000A1" w14:textId="79FC39F5" w:rsidR="00E00E45" w:rsidRPr="00100FCA" w:rsidRDefault="00497DE7" w:rsidP="00864EF4">
      <w:pPr>
        <w:numPr>
          <w:ilvl w:val="0"/>
          <w:numId w:val="5"/>
        </w:numPr>
        <w:spacing w:line="360" w:lineRule="auto"/>
        <w:jc w:val="both"/>
        <w:rPr>
          <w:rFonts w:ascii="Arial" w:eastAsia="Arial" w:hAnsi="Arial" w:cs="Arial"/>
          <w:sz w:val="22"/>
          <w:szCs w:val="22"/>
        </w:rPr>
      </w:pPr>
      <w:r w:rsidRPr="00100FCA">
        <w:rPr>
          <w:rFonts w:ascii="Arial" w:eastAsia="Arial" w:hAnsi="Arial" w:cs="Arial"/>
          <w:sz w:val="22"/>
          <w:szCs w:val="22"/>
        </w:rPr>
        <w:t xml:space="preserve">распределба на грант на трета страна. </w:t>
      </w:r>
    </w:p>
    <w:p w14:paraId="61E4B04F" w14:textId="77777777" w:rsidR="00F7665B" w:rsidRPr="00100FCA" w:rsidRDefault="00F7665B" w:rsidP="00864EF4">
      <w:pPr>
        <w:spacing w:line="360" w:lineRule="auto"/>
        <w:jc w:val="both"/>
        <w:rPr>
          <w:rFonts w:ascii="Arial" w:eastAsia="Arial" w:hAnsi="Arial" w:cs="Arial"/>
          <w:b/>
          <w:sz w:val="22"/>
          <w:szCs w:val="22"/>
        </w:rPr>
      </w:pPr>
    </w:p>
    <w:p w14:paraId="000000A2" w14:textId="23EAAF70" w:rsidR="00E00E45" w:rsidRPr="00100FCA" w:rsidRDefault="00497DE7" w:rsidP="00864EF4">
      <w:pPr>
        <w:spacing w:line="360" w:lineRule="auto"/>
        <w:jc w:val="both"/>
        <w:rPr>
          <w:rFonts w:ascii="Arial" w:eastAsia="Arial" w:hAnsi="Arial" w:cs="Arial"/>
          <w:sz w:val="22"/>
          <w:szCs w:val="22"/>
        </w:rPr>
      </w:pPr>
      <w:r w:rsidRPr="00100FCA">
        <w:rPr>
          <w:rFonts w:ascii="Arial" w:eastAsia="Arial" w:hAnsi="Arial" w:cs="Arial"/>
          <w:b/>
          <w:sz w:val="22"/>
          <w:szCs w:val="22"/>
        </w:rPr>
        <w:t>Дополнително да се внимава на:</w:t>
      </w:r>
    </w:p>
    <w:p w14:paraId="000000A3" w14:textId="77777777" w:rsidR="00E00E45" w:rsidRPr="00100FCA" w:rsidRDefault="00497DE7" w:rsidP="00F7665B">
      <w:pPr>
        <w:numPr>
          <w:ilvl w:val="0"/>
          <w:numId w:val="5"/>
        </w:numPr>
        <w:spacing w:line="360" w:lineRule="auto"/>
        <w:ind w:left="714" w:hanging="357"/>
        <w:jc w:val="both"/>
        <w:rPr>
          <w:rFonts w:ascii="Arial" w:eastAsia="Arial" w:hAnsi="Arial" w:cs="Arial"/>
          <w:sz w:val="22"/>
          <w:szCs w:val="22"/>
        </w:rPr>
      </w:pPr>
      <w:r w:rsidRPr="00100FCA">
        <w:rPr>
          <w:rFonts w:ascii="Arial" w:eastAsia="Arial" w:hAnsi="Arial" w:cs="Arial"/>
          <w:sz w:val="22"/>
          <w:szCs w:val="22"/>
        </w:rPr>
        <w:t>трошоците за видливост на проектот да не се повисоки од  5 % од вкупниот буџет на проектот;</w:t>
      </w:r>
    </w:p>
    <w:p w14:paraId="000000A4" w14:textId="6A0D8AA4" w:rsidR="00E00E45" w:rsidRPr="00100FCA" w:rsidRDefault="00497DE7" w:rsidP="00F7665B">
      <w:pPr>
        <w:numPr>
          <w:ilvl w:val="0"/>
          <w:numId w:val="5"/>
        </w:numPr>
        <w:spacing w:line="360" w:lineRule="auto"/>
        <w:ind w:left="714" w:hanging="357"/>
        <w:jc w:val="both"/>
        <w:rPr>
          <w:rFonts w:ascii="Arial" w:eastAsia="Arial" w:hAnsi="Arial" w:cs="Arial"/>
          <w:sz w:val="22"/>
          <w:szCs w:val="22"/>
        </w:rPr>
      </w:pPr>
      <w:r w:rsidRPr="00100FCA">
        <w:rPr>
          <w:rFonts w:ascii="Arial" w:eastAsia="Arial" w:hAnsi="Arial" w:cs="Arial"/>
          <w:sz w:val="22"/>
          <w:szCs w:val="22"/>
        </w:rPr>
        <w:lastRenderedPageBreak/>
        <w:t>трошоците за човечки ресурси, патувања и административни трошоци, заедно да не надминат 10 % од вкупниот буџет на проектот.</w:t>
      </w:r>
    </w:p>
    <w:p w14:paraId="248CA453" w14:textId="77777777" w:rsidR="00F7665B" w:rsidRPr="00100FCA" w:rsidRDefault="00F7665B" w:rsidP="00F7665B">
      <w:pPr>
        <w:spacing w:line="360" w:lineRule="auto"/>
        <w:ind w:left="714"/>
        <w:jc w:val="both"/>
        <w:rPr>
          <w:rFonts w:ascii="Arial" w:eastAsia="Arial" w:hAnsi="Arial" w:cs="Arial"/>
          <w:sz w:val="22"/>
          <w:szCs w:val="22"/>
        </w:rPr>
      </w:pPr>
    </w:p>
    <w:p w14:paraId="000000A5" w14:textId="4288C976" w:rsidR="00E00E45" w:rsidRPr="00100FCA" w:rsidRDefault="00497DE7" w:rsidP="00F7665B">
      <w:pPr>
        <w:pStyle w:val="Heading1"/>
        <w:numPr>
          <w:ilvl w:val="0"/>
          <w:numId w:val="10"/>
        </w:numPr>
        <w:spacing w:before="0" w:after="0" w:line="360" w:lineRule="auto"/>
        <w:rPr>
          <w:sz w:val="22"/>
          <w:szCs w:val="22"/>
          <w:lang w:val="mk-MK"/>
        </w:rPr>
      </w:pPr>
      <w:bookmarkStart w:id="14" w:name="_Toc160528674"/>
      <w:r w:rsidRPr="00100FCA">
        <w:rPr>
          <w:sz w:val="22"/>
          <w:szCs w:val="22"/>
          <w:lang w:val="mk-MK"/>
        </w:rPr>
        <w:t>12. Број на предлог проекти и грантови по подносител</w:t>
      </w:r>
      <w:bookmarkEnd w:id="14"/>
    </w:p>
    <w:p w14:paraId="14A58E62" w14:textId="77777777" w:rsidR="00F7665B" w:rsidRPr="00100FCA" w:rsidRDefault="00F7665B" w:rsidP="00F7665B">
      <w:pPr>
        <w:rPr>
          <w:rFonts w:ascii="Arial" w:hAnsi="Arial" w:cs="Arial"/>
        </w:rPr>
      </w:pPr>
    </w:p>
    <w:p w14:paraId="000000A6" w14:textId="578D0C8B" w:rsidR="00E00E45" w:rsidRPr="00100FCA" w:rsidRDefault="00497DE7" w:rsidP="00F7665B">
      <w:pPr>
        <w:spacing w:line="360" w:lineRule="auto"/>
        <w:jc w:val="both"/>
        <w:rPr>
          <w:rFonts w:ascii="Arial" w:eastAsia="Arial" w:hAnsi="Arial" w:cs="Arial"/>
          <w:sz w:val="22"/>
          <w:szCs w:val="22"/>
        </w:rPr>
      </w:pPr>
      <w:r w:rsidRPr="00100FCA">
        <w:rPr>
          <w:rFonts w:ascii="Arial" w:eastAsia="Arial" w:hAnsi="Arial" w:cs="Arial"/>
          <w:sz w:val="22"/>
          <w:szCs w:val="22"/>
        </w:rPr>
        <w:t>Секоја граѓанска организација може да поднесе најмногу 1 (еден) предлог проект</w:t>
      </w:r>
      <w:sdt>
        <w:sdtPr>
          <w:rPr>
            <w:rFonts w:ascii="Arial" w:hAnsi="Arial" w:cs="Arial"/>
          </w:rPr>
          <w:tag w:val="goog_rdk_77"/>
          <w:id w:val="703682824"/>
        </w:sdtPr>
        <w:sdtEndPr/>
        <w:sdtContent>
          <w:r w:rsidRPr="00100FCA">
            <w:rPr>
              <w:rFonts w:ascii="Arial" w:eastAsia="Arial" w:hAnsi="Arial" w:cs="Arial"/>
              <w:sz w:val="22"/>
              <w:szCs w:val="22"/>
            </w:rPr>
            <w:t xml:space="preserve"> како носител, и </w:t>
          </w:r>
          <w:r w:rsidR="00731E76" w:rsidRPr="00100FCA">
            <w:rPr>
              <w:rFonts w:ascii="Arial" w:eastAsia="Arial" w:hAnsi="Arial" w:cs="Arial"/>
              <w:sz w:val="22"/>
              <w:szCs w:val="22"/>
            </w:rPr>
            <w:t>1 (</w:t>
          </w:r>
          <w:r w:rsidRPr="00100FCA">
            <w:rPr>
              <w:rFonts w:ascii="Arial" w:eastAsia="Arial" w:hAnsi="Arial" w:cs="Arial"/>
              <w:sz w:val="22"/>
              <w:szCs w:val="22"/>
            </w:rPr>
            <w:t>ед</w:t>
          </w:r>
          <w:r w:rsidR="00731E76" w:rsidRPr="00100FCA">
            <w:rPr>
              <w:rFonts w:ascii="Arial" w:eastAsia="Arial" w:hAnsi="Arial" w:cs="Arial"/>
              <w:sz w:val="22"/>
              <w:szCs w:val="22"/>
            </w:rPr>
            <w:t>е</w:t>
          </w:r>
          <w:r w:rsidRPr="00100FCA">
            <w:rPr>
              <w:rFonts w:ascii="Arial" w:eastAsia="Arial" w:hAnsi="Arial" w:cs="Arial"/>
              <w:sz w:val="22"/>
              <w:szCs w:val="22"/>
            </w:rPr>
            <w:t>н</w:t>
          </w:r>
          <w:r w:rsidR="00731E76" w:rsidRPr="00100FCA">
            <w:rPr>
              <w:rFonts w:ascii="Arial" w:eastAsia="Arial" w:hAnsi="Arial" w:cs="Arial"/>
              <w:sz w:val="22"/>
              <w:szCs w:val="22"/>
            </w:rPr>
            <w:t>)</w:t>
          </w:r>
          <w:r w:rsidRPr="00100FCA">
            <w:rPr>
              <w:rFonts w:ascii="Arial" w:eastAsia="Arial" w:hAnsi="Arial" w:cs="Arial"/>
              <w:sz w:val="22"/>
              <w:szCs w:val="22"/>
            </w:rPr>
            <w:t xml:space="preserve"> како партнерска организација</w:t>
          </w:r>
        </w:sdtContent>
      </w:sdt>
      <w:r w:rsidRPr="00100FCA">
        <w:rPr>
          <w:rFonts w:ascii="Arial" w:eastAsia="Arial" w:hAnsi="Arial" w:cs="Arial"/>
          <w:sz w:val="22"/>
          <w:szCs w:val="22"/>
        </w:rPr>
        <w:t>.</w:t>
      </w:r>
    </w:p>
    <w:p w14:paraId="1E7C49C8" w14:textId="77777777" w:rsidR="000A324C" w:rsidRPr="00100FCA" w:rsidRDefault="000A324C" w:rsidP="00F7665B">
      <w:pPr>
        <w:spacing w:line="360" w:lineRule="auto"/>
        <w:jc w:val="both"/>
        <w:rPr>
          <w:rFonts w:ascii="Arial" w:eastAsia="Arial" w:hAnsi="Arial" w:cs="Arial"/>
          <w:sz w:val="22"/>
          <w:szCs w:val="22"/>
        </w:rPr>
      </w:pPr>
    </w:p>
    <w:p w14:paraId="000000A7" w14:textId="5E0C8E52" w:rsidR="00E00E45" w:rsidRPr="00100FCA" w:rsidRDefault="00497DE7" w:rsidP="000A324C">
      <w:pPr>
        <w:pStyle w:val="Heading1"/>
        <w:numPr>
          <w:ilvl w:val="0"/>
          <w:numId w:val="10"/>
        </w:numPr>
        <w:spacing w:before="0" w:after="0" w:line="360" w:lineRule="auto"/>
        <w:rPr>
          <w:sz w:val="22"/>
          <w:szCs w:val="22"/>
          <w:lang w:val="mk-MK"/>
        </w:rPr>
      </w:pPr>
      <w:bookmarkStart w:id="15" w:name="_Toc160528675"/>
      <w:r w:rsidRPr="00100FCA">
        <w:rPr>
          <w:sz w:val="22"/>
          <w:szCs w:val="22"/>
          <w:lang w:val="mk-MK"/>
        </w:rPr>
        <w:t>13. Рок за поднесување на предлог проектите</w:t>
      </w:r>
      <w:bookmarkEnd w:id="15"/>
    </w:p>
    <w:p w14:paraId="22BCD80D" w14:textId="77777777" w:rsidR="000A324C" w:rsidRPr="00100FCA" w:rsidRDefault="000A324C" w:rsidP="000A324C">
      <w:pPr>
        <w:rPr>
          <w:rFonts w:ascii="Arial" w:hAnsi="Arial" w:cs="Arial"/>
        </w:rPr>
      </w:pPr>
    </w:p>
    <w:sdt>
      <w:sdtPr>
        <w:rPr>
          <w:rFonts w:ascii="Arial" w:hAnsi="Arial" w:cs="Arial"/>
        </w:rPr>
        <w:tag w:val="goog_rdk_81"/>
        <w:id w:val="290098292"/>
      </w:sdtPr>
      <w:sdtEndPr/>
      <w:sdtContent>
        <w:p w14:paraId="000000A8" w14:textId="34B02B67" w:rsidR="00E00E45" w:rsidRPr="00100FCA" w:rsidRDefault="00497DE7" w:rsidP="000A324C">
          <w:pPr>
            <w:pBdr>
              <w:top w:val="nil"/>
              <w:left w:val="nil"/>
              <w:bottom w:val="nil"/>
              <w:right w:val="nil"/>
              <w:between w:val="nil"/>
            </w:pBdr>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 xml:space="preserve">Аплицирањето ќе се одвива во една фаза. </w:t>
          </w:r>
          <w:sdt>
            <w:sdtPr>
              <w:rPr>
                <w:rFonts w:ascii="Arial" w:hAnsi="Arial" w:cs="Arial"/>
              </w:rPr>
              <w:tag w:val="goog_rdk_78"/>
              <w:id w:val="-874926883"/>
            </w:sdtPr>
            <w:sdtEndPr/>
            <w:sdtContent/>
          </w:sdt>
          <w:sdt>
            <w:sdtPr>
              <w:rPr>
                <w:rFonts w:ascii="Arial" w:hAnsi="Arial" w:cs="Arial"/>
              </w:rPr>
              <w:tag w:val="goog_rdk_79"/>
              <w:id w:val="155572101"/>
            </w:sdtPr>
            <w:sdtEndPr/>
            <w:sdtContent/>
          </w:sdt>
          <w:r w:rsidRPr="00100FCA">
            <w:rPr>
              <w:rFonts w:ascii="Arial" w:eastAsia="Arial" w:hAnsi="Arial" w:cs="Arial"/>
              <w:color w:val="000000"/>
              <w:sz w:val="22"/>
              <w:szCs w:val="22"/>
            </w:rPr>
            <w:t>Рокот за поднесување на предлог проектите е</w:t>
          </w:r>
          <w:r w:rsidR="001D7CBE"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до</w:t>
          </w:r>
          <w:r w:rsidR="001D7CBE" w:rsidRPr="00100FCA">
            <w:rPr>
              <w:rFonts w:ascii="Arial" w:eastAsia="Arial" w:hAnsi="Arial" w:cs="Arial"/>
              <w:color w:val="000000"/>
              <w:sz w:val="22"/>
              <w:szCs w:val="22"/>
            </w:rPr>
            <w:t xml:space="preserve"> </w:t>
          </w:r>
          <w:r w:rsidR="001D7CBE" w:rsidRPr="00100FCA">
            <w:rPr>
              <w:rFonts w:ascii="Arial" w:eastAsia="Arial" w:hAnsi="Arial" w:cs="Arial"/>
              <w:b/>
              <w:color w:val="000000"/>
              <w:sz w:val="22"/>
              <w:szCs w:val="22"/>
            </w:rPr>
            <w:t>1</w:t>
          </w:r>
          <w:r w:rsidR="00032B1A">
            <w:rPr>
              <w:rFonts w:ascii="Arial" w:eastAsia="Arial" w:hAnsi="Arial" w:cs="Arial"/>
              <w:b/>
              <w:color w:val="000000"/>
              <w:sz w:val="22"/>
              <w:szCs w:val="22"/>
            </w:rPr>
            <w:t>6</w:t>
          </w:r>
          <w:r w:rsidR="001D7CBE" w:rsidRPr="00100FCA">
            <w:rPr>
              <w:rFonts w:ascii="Arial" w:eastAsia="Arial" w:hAnsi="Arial" w:cs="Arial"/>
              <w:b/>
              <w:color w:val="000000"/>
              <w:sz w:val="22"/>
              <w:szCs w:val="22"/>
            </w:rPr>
            <w:t>.</w:t>
          </w:r>
          <w:r w:rsidR="00B077FE" w:rsidRPr="00100FCA">
            <w:rPr>
              <w:rFonts w:ascii="Arial" w:eastAsia="Arial" w:hAnsi="Arial" w:cs="Arial"/>
              <w:b/>
              <w:color w:val="000000"/>
              <w:sz w:val="22"/>
              <w:szCs w:val="22"/>
            </w:rPr>
            <w:t>10</w:t>
          </w:r>
          <w:r w:rsidRPr="00100FCA">
            <w:rPr>
              <w:rFonts w:ascii="Arial" w:eastAsia="Arial" w:hAnsi="Arial" w:cs="Arial"/>
              <w:b/>
              <w:color w:val="000000"/>
              <w:sz w:val="22"/>
              <w:szCs w:val="22"/>
            </w:rPr>
            <w:t>.2024 г</w:t>
          </w:r>
          <w:r w:rsidR="007D093C" w:rsidRPr="00100FCA">
            <w:rPr>
              <w:rFonts w:ascii="Arial" w:eastAsia="Arial" w:hAnsi="Arial" w:cs="Arial"/>
              <w:b/>
              <w:color w:val="000000"/>
              <w:sz w:val="22"/>
              <w:szCs w:val="22"/>
            </w:rPr>
            <w:t>одина</w:t>
          </w:r>
          <w:r w:rsidR="007D093C"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 xml:space="preserve">најдоцна до </w:t>
          </w:r>
          <w:r w:rsidRPr="00100FCA">
            <w:rPr>
              <w:rFonts w:ascii="Arial" w:eastAsia="Arial" w:hAnsi="Arial" w:cs="Arial"/>
              <w:b/>
              <w:color w:val="000000"/>
              <w:sz w:val="22"/>
              <w:szCs w:val="22"/>
            </w:rPr>
            <w:t>15</w:t>
          </w:r>
          <w:r w:rsidR="001D7CBE" w:rsidRPr="00100FCA">
            <w:rPr>
              <w:rFonts w:ascii="Arial" w:eastAsia="Arial" w:hAnsi="Arial" w:cs="Arial"/>
              <w:b/>
              <w:color w:val="000000"/>
              <w:sz w:val="22"/>
              <w:szCs w:val="22"/>
            </w:rPr>
            <w:t xml:space="preserve"> </w:t>
          </w:r>
          <w:r w:rsidRPr="00100FCA">
            <w:rPr>
              <w:rFonts w:ascii="Arial" w:eastAsia="Arial" w:hAnsi="Arial" w:cs="Arial"/>
              <w:b/>
              <w:color w:val="000000"/>
              <w:sz w:val="22"/>
              <w:szCs w:val="22"/>
            </w:rPr>
            <w:t>часот</w:t>
          </w:r>
          <w:r w:rsidRPr="00100FCA">
            <w:rPr>
              <w:rFonts w:ascii="Arial" w:eastAsia="Arial" w:hAnsi="Arial" w:cs="Arial"/>
              <w:color w:val="000000"/>
              <w:sz w:val="22"/>
              <w:szCs w:val="22"/>
            </w:rPr>
            <w:t xml:space="preserve">. Предлог проектите доставени по овој рок нема да бидат разгледувани. </w:t>
          </w:r>
          <w:sdt>
            <w:sdtPr>
              <w:rPr>
                <w:rFonts w:ascii="Arial" w:hAnsi="Arial" w:cs="Arial"/>
              </w:rPr>
              <w:tag w:val="goog_rdk_80"/>
              <w:id w:val="1177995798"/>
              <w:showingPlcHdr/>
            </w:sdtPr>
            <w:sdtEndPr/>
            <w:sdtContent>
              <w:r w:rsidR="000A324C" w:rsidRPr="00100FCA">
                <w:rPr>
                  <w:rFonts w:ascii="Arial" w:hAnsi="Arial" w:cs="Arial"/>
                </w:rPr>
                <w:t xml:space="preserve">     </w:t>
              </w:r>
            </w:sdtContent>
          </w:sdt>
        </w:p>
      </w:sdtContent>
    </w:sdt>
    <w:sdt>
      <w:sdtPr>
        <w:rPr>
          <w:rFonts w:ascii="Arial" w:hAnsi="Arial" w:cs="Arial"/>
        </w:rPr>
        <w:tag w:val="goog_rdk_85"/>
        <w:id w:val="41866025"/>
      </w:sdtPr>
      <w:sdtEndPr/>
      <w:sdtContent>
        <w:p w14:paraId="000000AA" w14:textId="54ED304A" w:rsidR="00E00E45" w:rsidRPr="00100FCA" w:rsidRDefault="00497DE7" w:rsidP="008C4CD6">
          <w:pPr>
            <w:pBdr>
              <w:top w:val="nil"/>
              <w:left w:val="nil"/>
              <w:bottom w:val="nil"/>
              <w:right w:val="nil"/>
              <w:between w:val="nil"/>
            </w:pBdr>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 xml:space="preserve">Предлог проектите може да се достават на емаил адреса </w:t>
          </w:r>
          <w:hyperlink r:id="rId9" w:history="1">
            <w:r w:rsidR="0030134D" w:rsidRPr="00100FCA">
              <w:rPr>
                <w:rStyle w:val="Hyperlink"/>
                <w:rFonts w:ascii="Arial" w:eastAsia="Arial" w:hAnsi="Arial" w:cs="Arial"/>
                <w:sz w:val="22"/>
                <w:szCs w:val="22"/>
              </w:rPr>
              <w:t>CleanAirDrom@aerodrom.gov.mk</w:t>
            </w:r>
          </w:hyperlink>
          <w:r w:rsidR="0030134D"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со назнака во е</w:t>
          </w:r>
          <w:r w:rsidR="00AC2D80" w:rsidRPr="00100FCA">
            <w:rPr>
              <w:rFonts w:ascii="Arial" w:eastAsia="Arial" w:hAnsi="Arial" w:cs="Arial"/>
              <w:color w:val="000000"/>
              <w:sz w:val="22"/>
              <w:szCs w:val="22"/>
            </w:rPr>
            <w:t>-</w:t>
          </w:r>
          <w:r w:rsidRPr="00100FCA">
            <w:rPr>
              <w:rFonts w:ascii="Arial" w:eastAsia="Arial" w:hAnsi="Arial" w:cs="Arial"/>
              <w:color w:val="000000"/>
              <w:sz w:val="22"/>
              <w:szCs w:val="22"/>
            </w:rPr>
            <w:t xml:space="preserve">маилот: „Јавен повик за </w:t>
          </w:r>
          <w:r w:rsidRPr="00100FCA">
            <w:rPr>
              <w:rFonts w:ascii="Arial" w:eastAsia="Arial" w:hAnsi="Arial" w:cs="Arial"/>
              <w:b/>
              <w:color w:val="000000"/>
              <w:sz w:val="22"/>
              <w:szCs w:val="22"/>
              <w:u w:val="single"/>
            </w:rPr>
            <w:t>Зајакнување на заедницитa за одржливо управување со отпад”</w:t>
          </w:r>
          <w:r w:rsidRPr="00100FCA">
            <w:rPr>
              <w:rFonts w:ascii="Arial" w:eastAsia="Arial" w:hAnsi="Arial" w:cs="Arial"/>
              <w:color w:val="000000"/>
              <w:sz w:val="22"/>
              <w:szCs w:val="22"/>
            </w:rPr>
            <w:t xml:space="preserve"> </w:t>
          </w:r>
          <w:sdt>
            <w:sdtPr>
              <w:rPr>
                <w:rFonts w:ascii="Arial" w:hAnsi="Arial" w:cs="Arial"/>
              </w:rPr>
              <w:tag w:val="goog_rdk_84"/>
              <w:id w:val="1973008162"/>
              <w:showingPlcHdr/>
            </w:sdtPr>
            <w:sdtEndPr/>
            <w:sdtContent>
              <w:r w:rsidR="00B03EB0" w:rsidRPr="00100FCA">
                <w:rPr>
                  <w:rFonts w:ascii="Arial" w:hAnsi="Arial" w:cs="Arial"/>
                </w:rPr>
                <w:t xml:space="preserve">     </w:t>
              </w:r>
            </w:sdtContent>
          </w:sdt>
        </w:p>
      </w:sdtContent>
    </w:sdt>
    <w:p w14:paraId="000000AE" w14:textId="0C6C4D1F" w:rsidR="00E00E45" w:rsidRPr="00100FCA" w:rsidRDefault="00497DE7" w:rsidP="001467B5">
      <w:pPr>
        <w:pBdr>
          <w:top w:val="nil"/>
          <w:left w:val="nil"/>
          <w:bottom w:val="nil"/>
          <w:right w:val="nil"/>
          <w:between w:val="nil"/>
        </w:pBdr>
        <w:spacing w:line="360" w:lineRule="auto"/>
        <w:jc w:val="both"/>
        <w:rPr>
          <w:rFonts w:ascii="Arial" w:eastAsia="Arial" w:hAnsi="Arial" w:cs="Arial"/>
          <w:sz w:val="22"/>
          <w:szCs w:val="22"/>
        </w:rPr>
      </w:pPr>
      <w:r w:rsidRPr="00100FCA">
        <w:rPr>
          <w:rFonts w:ascii="Arial" w:eastAsia="Arial" w:hAnsi="Arial" w:cs="Arial"/>
          <w:color w:val="000000"/>
          <w:sz w:val="22"/>
          <w:szCs w:val="22"/>
        </w:rPr>
        <w:t>или лично на следната адреса:</w:t>
      </w:r>
      <w:bookmarkStart w:id="16" w:name="_heading=h.1ksv4uv" w:colFirst="0" w:colLast="0"/>
      <w:bookmarkEnd w:id="16"/>
      <w:r w:rsidR="001467B5" w:rsidRPr="00100FCA">
        <w:rPr>
          <w:rFonts w:ascii="Arial" w:eastAsia="Arial" w:hAnsi="Arial" w:cs="Arial"/>
          <w:color w:val="000000"/>
          <w:sz w:val="22"/>
          <w:szCs w:val="22"/>
        </w:rPr>
        <w:t xml:space="preserve"> </w:t>
      </w:r>
      <w:r w:rsidRPr="00100FCA">
        <w:rPr>
          <w:rFonts w:ascii="Arial" w:eastAsia="Arial" w:hAnsi="Arial" w:cs="Arial"/>
          <w:sz w:val="22"/>
          <w:szCs w:val="22"/>
        </w:rPr>
        <w:t>Општина АЕРОДРОМ</w:t>
      </w:r>
      <w:r w:rsidR="00FF6693" w:rsidRPr="00100FCA">
        <w:rPr>
          <w:rFonts w:ascii="Arial" w:eastAsia="Arial" w:hAnsi="Arial" w:cs="Arial"/>
          <w:sz w:val="22"/>
          <w:szCs w:val="22"/>
        </w:rPr>
        <w:t xml:space="preserve">, </w:t>
      </w:r>
      <w:r w:rsidRPr="00100FCA">
        <w:rPr>
          <w:rFonts w:ascii="Arial" w:eastAsia="Arial" w:hAnsi="Arial" w:cs="Arial"/>
          <w:sz w:val="22"/>
          <w:szCs w:val="22"/>
        </w:rPr>
        <w:t xml:space="preserve">Бул. </w:t>
      </w:r>
      <w:r w:rsidR="00FF6693" w:rsidRPr="00100FCA">
        <w:rPr>
          <w:rFonts w:ascii="Arial" w:eastAsia="Arial" w:hAnsi="Arial" w:cs="Arial"/>
          <w:sz w:val="22"/>
          <w:szCs w:val="22"/>
        </w:rPr>
        <w:t>„</w:t>
      </w:r>
      <w:r w:rsidRPr="00100FCA">
        <w:rPr>
          <w:rFonts w:ascii="Arial" w:eastAsia="Arial" w:hAnsi="Arial" w:cs="Arial"/>
          <w:sz w:val="22"/>
          <w:szCs w:val="22"/>
        </w:rPr>
        <w:t>Јане Сандански</w:t>
      </w:r>
      <w:r w:rsidR="00FF6693" w:rsidRPr="00100FCA">
        <w:rPr>
          <w:rFonts w:ascii="Arial" w:eastAsia="Arial" w:hAnsi="Arial" w:cs="Arial"/>
          <w:sz w:val="22"/>
          <w:szCs w:val="22"/>
        </w:rPr>
        <w:t>“</w:t>
      </w:r>
      <w:r w:rsidRPr="00100FCA">
        <w:rPr>
          <w:rFonts w:ascii="Arial" w:eastAsia="Arial" w:hAnsi="Arial" w:cs="Arial"/>
          <w:sz w:val="22"/>
          <w:szCs w:val="22"/>
        </w:rPr>
        <w:t xml:space="preserve"> 109Б, Скопје</w:t>
      </w:r>
    </w:p>
    <w:p w14:paraId="31D759E8" w14:textId="77777777" w:rsidR="001467B5" w:rsidRPr="00100FCA" w:rsidRDefault="001467B5" w:rsidP="001467B5">
      <w:pPr>
        <w:pBdr>
          <w:top w:val="nil"/>
          <w:left w:val="nil"/>
          <w:bottom w:val="nil"/>
          <w:right w:val="nil"/>
          <w:between w:val="nil"/>
        </w:pBdr>
        <w:spacing w:line="360" w:lineRule="auto"/>
        <w:jc w:val="both"/>
        <w:rPr>
          <w:rFonts w:ascii="Arial" w:eastAsia="Arial" w:hAnsi="Arial" w:cs="Arial"/>
          <w:color w:val="000000"/>
          <w:sz w:val="22"/>
          <w:szCs w:val="22"/>
        </w:rPr>
      </w:pPr>
    </w:p>
    <w:p w14:paraId="000000AF" w14:textId="01E7E9F7" w:rsidR="00E00E45" w:rsidRPr="00100FCA" w:rsidRDefault="00497DE7" w:rsidP="008C4CD6">
      <w:pPr>
        <w:spacing w:line="360" w:lineRule="auto"/>
        <w:jc w:val="both"/>
        <w:rPr>
          <w:rFonts w:ascii="Arial" w:eastAsia="Arial" w:hAnsi="Arial" w:cs="Arial"/>
          <w:sz w:val="22"/>
          <w:szCs w:val="22"/>
          <w:highlight w:val="yellow"/>
        </w:rPr>
      </w:pPr>
      <w:r w:rsidRPr="00100FCA">
        <w:rPr>
          <w:rFonts w:ascii="Arial" w:eastAsia="Arial" w:hAnsi="Arial" w:cs="Arial"/>
          <w:sz w:val="22"/>
          <w:szCs w:val="22"/>
        </w:rPr>
        <w:t>Релевантните информации, како и електронската верзија на целиот пакет за предлог</w:t>
      </w:r>
      <w:r w:rsidR="00605BC0" w:rsidRPr="00100FCA">
        <w:rPr>
          <w:rFonts w:ascii="Arial" w:eastAsia="Arial" w:hAnsi="Arial" w:cs="Arial"/>
          <w:sz w:val="22"/>
          <w:szCs w:val="22"/>
        </w:rPr>
        <w:t xml:space="preserve"> </w:t>
      </w:r>
      <w:r w:rsidRPr="00100FCA">
        <w:rPr>
          <w:rFonts w:ascii="Arial" w:eastAsia="Arial" w:hAnsi="Arial" w:cs="Arial"/>
          <w:sz w:val="22"/>
          <w:szCs w:val="22"/>
        </w:rPr>
        <w:t>-</w:t>
      </w:r>
      <w:r w:rsidR="00605BC0" w:rsidRPr="00100FCA">
        <w:rPr>
          <w:rFonts w:ascii="Arial" w:eastAsia="Arial" w:hAnsi="Arial" w:cs="Arial"/>
          <w:sz w:val="22"/>
          <w:szCs w:val="22"/>
        </w:rPr>
        <w:t xml:space="preserve"> </w:t>
      </w:r>
      <w:r w:rsidRPr="00100FCA">
        <w:rPr>
          <w:rFonts w:ascii="Arial" w:eastAsia="Arial" w:hAnsi="Arial" w:cs="Arial"/>
          <w:sz w:val="22"/>
          <w:szCs w:val="22"/>
        </w:rPr>
        <w:t>проектите може да се преземат од:</w:t>
      </w:r>
      <w:r w:rsidR="00876108" w:rsidRPr="00100FCA">
        <w:rPr>
          <w:rFonts w:ascii="Arial" w:eastAsia="Arial" w:hAnsi="Arial" w:cs="Arial"/>
          <w:sz w:val="22"/>
          <w:szCs w:val="22"/>
          <w:highlight w:val="yellow"/>
        </w:rPr>
        <w:t xml:space="preserve"> </w:t>
      </w:r>
    </w:p>
    <w:p w14:paraId="390749A0" w14:textId="1D101584" w:rsidR="00876108" w:rsidRPr="00100FCA" w:rsidRDefault="000E3CF4" w:rsidP="008C4CD6">
      <w:pPr>
        <w:spacing w:line="360" w:lineRule="auto"/>
        <w:jc w:val="both"/>
        <w:rPr>
          <w:rFonts w:ascii="Arial" w:eastAsia="Arial" w:hAnsi="Arial" w:cs="Arial"/>
          <w:sz w:val="22"/>
          <w:szCs w:val="22"/>
        </w:rPr>
      </w:pPr>
      <w:hyperlink r:id="rId10" w:history="1">
        <w:r w:rsidR="00876108" w:rsidRPr="00100FCA">
          <w:rPr>
            <w:rStyle w:val="Hyperlink"/>
            <w:rFonts w:ascii="Arial" w:eastAsia="Arial" w:hAnsi="Arial" w:cs="Arial"/>
            <w:sz w:val="22"/>
            <w:szCs w:val="22"/>
          </w:rPr>
          <w:t>http://www.aerodrom.gov.mk/</w:t>
        </w:r>
      </w:hyperlink>
      <w:r w:rsidR="00876108" w:rsidRPr="00100FCA">
        <w:rPr>
          <w:rFonts w:ascii="Arial" w:eastAsia="Arial" w:hAnsi="Arial" w:cs="Arial"/>
          <w:sz w:val="22"/>
          <w:szCs w:val="22"/>
        </w:rPr>
        <w:t xml:space="preserve"> </w:t>
      </w:r>
    </w:p>
    <w:p w14:paraId="0D162F9D" w14:textId="3D5A65DD" w:rsidR="00876108" w:rsidRPr="00100FCA" w:rsidRDefault="000E3CF4" w:rsidP="008C4CD6">
      <w:pPr>
        <w:spacing w:line="360" w:lineRule="auto"/>
        <w:jc w:val="both"/>
        <w:rPr>
          <w:rFonts w:ascii="Arial" w:eastAsia="Arial" w:hAnsi="Arial" w:cs="Arial"/>
          <w:sz w:val="22"/>
          <w:szCs w:val="22"/>
        </w:rPr>
      </w:pPr>
      <w:hyperlink r:id="rId11" w:history="1">
        <w:r w:rsidR="00876108" w:rsidRPr="00100FCA">
          <w:rPr>
            <w:rStyle w:val="Hyperlink"/>
            <w:rFonts w:ascii="Arial" w:eastAsia="Arial" w:hAnsi="Arial" w:cs="Arial"/>
            <w:sz w:val="22"/>
            <w:szCs w:val="22"/>
          </w:rPr>
          <w:t>https://cleanairdrom.mk/</w:t>
        </w:r>
      </w:hyperlink>
      <w:r w:rsidR="00876108" w:rsidRPr="00100FCA">
        <w:rPr>
          <w:rFonts w:ascii="Arial" w:eastAsia="Arial" w:hAnsi="Arial" w:cs="Arial"/>
          <w:sz w:val="22"/>
          <w:szCs w:val="22"/>
        </w:rPr>
        <w:t xml:space="preserve"> </w:t>
      </w:r>
    </w:p>
    <w:p w14:paraId="500297D1" w14:textId="7317EF30" w:rsidR="00876108" w:rsidRPr="00100FCA" w:rsidRDefault="000E3CF4" w:rsidP="008C4CD6">
      <w:pPr>
        <w:spacing w:line="360" w:lineRule="auto"/>
        <w:jc w:val="both"/>
        <w:rPr>
          <w:rFonts w:ascii="Arial" w:eastAsia="Arial" w:hAnsi="Arial" w:cs="Arial"/>
          <w:sz w:val="22"/>
          <w:szCs w:val="22"/>
        </w:rPr>
      </w:pPr>
      <w:hyperlink r:id="rId12" w:history="1">
        <w:r w:rsidR="00876108" w:rsidRPr="00100FCA">
          <w:rPr>
            <w:rStyle w:val="Hyperlink"/>
            <w:rFonts w:ascii="Arial" w:eastAsia="Arial" w:hAnsi="Arial" w:cs="Arial"/>
            <w:sz w:val="22"/>
            <w:szCs w:val="22"/>
          </w:rPr>
          <w:t>https://www.bidizelen.org/</w:t>
        </w:r>
      </w:hyperlink>
      <w:r w:rsidR="00876108" w:rsidRPr="00100FCA">
        <w:rPr>
          <w:rFonts w:ascii="Arial" w:eastAsia="Arial" w:hAnsi="Arial" w:cs="Arial"/>
          <w:sz w:val="22"/>
          <w:szCs w:val="22"/>
        </w:rPr>
        <w:t xml:space="preserve"> </w:t>
      </w:r>
    </w:p>
    <w:p w14:paraId="783FF7F9" w14:textId="24DD13C9" w:rsidR="00876108" w:rsidRPr="00100FCA" w:rsidRDefault="000E3CF4" w:rsidP="008C4CD6">
      <w:pPr>
        <w:spacing w:line="360" w:lineRule="auto"/>
        <w:jc w:val="both"/>
        <w:rPr>
          <w:rFonts w:ascii="Arial" w:eastAsia="Arial" w:hAnsi="Arial" w:cs="Arial"/>
          <w:sz w:val="22"/>
          <w:szCs w:val="22"/>
        </w:rPr>
      </w:pPr>
      <w:hyperlink r:id="rId13" w:history="1">
        <w:r w:rsidR="00876108" w:rsidRPr="00100FCA">
          <w:rPr>
            <w:rStyle w:val="Hyperlink"/>
            <w:rFonts w:ascii="Arial" w:eastAsia="Arial" w:hAnsi="Arial" w:cs="Arial"/>
            <w:sz w:val="22"/>
            <w:szCs w:val="22"/>
          </w:rPr>
          <w:t>https://omnium.com.mk/</w:t>
        </w:r>
      </w:hyperlink>
      <w:r w:rsidR="00876108" w:rsidRPr="00100FCA">
        <w:rPr>
          <w:rFonts w:ascii="Arial" w:eastAsia="Arial" w:hAnsi="Arial" w:cs="Arial"/>
          <w:sz w:val="22"/>
          <w:szCs w:val="22"/>
        </w:rPr>
        <w:t xml:space="preserve"> </w:t>
      </w:r>
    </w:p>
    <w:p w14:paraId="504CBB38" w14:textId="77777777" w:rsidR="00D957BD" w:rsidRPr="00100FCA" w:rsidRDefault="00D957BD" w:rsidP="008C4CD6">
      <w:pPr>
        <w:spacing w:line="360" w:lineRule="auto"/>
        <w:jc w:val="both"/>
        <w:rPr>
          <w:rFonts w:ascii="Arial" w:eastAsia="Arial" w:hAnsi="Arial" w:cs="Arial"/>
          <w:sz w:val="22"/>
          <w:szCs w:val="22"/>
        </w:rPr>
      </w:pPr>
    </w:p>
    <w:p w14:paraId="7D6D31DD" w14:textId="77777777" w:rsidR="00D957BD" w:rsidRPr="00100FCA" w:rsidRDefault="00497DE7" w:rsidP="00D957BD">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Пополнетите обрасци за предлог проектот со целосната задолжителна документација мора да се поднесат во</w:t>
      </w:r>
      <w:r w:rsidRPr="00100FCA">
        <w:rPr>
          <w:rFonts w:ascii="Arial" w:eastAsia="Arial" w:hAnsi="Arial" w:cs="Arial"/>
          <w:b/>
          <w:color w:val="000000"/>
          <w:sz w:val="22"/>
          <w:szCs w:val="22"/>
        </w:rPr>
        <w:t xml:space="preserve"> две (2) целосни и идентични печатени копии и една електронска копија (или USB) кое треба да ги содржи сите документи,</w:t>
      </w:r>
      <w:r w:rsidRPr="00100FCA">
        <w:rPr>
          <w:rFonts w:ascii="Arial" w:eastAsia="Arial" w:hAnsi="Arial" w:cs="Arial"/>
          <w:color w:val="000000"/>
          <w:sz w:val="22"/>
          <w:szCs w:val="22"/>
        </w:rPr>
        <w:t xml:space="preserve"> на мејл</w:t>
      </w:r>
      <w:r w:rsidR="007856FC" w:rsidRPr="00100FCA">
        <w:rPr>
          <w:rFonts w:ascii="Arial" w:eastAsia="Arial" w:hAnsi="Arial" w:cs="Arial"/>
          <w:color w:val="000000"/>
          <w:sz w:val="22"/>
          <w:szCs w:val="22"/>
        </w:rPr>
        <w:t xml:space="preserve"> </w:t>
      </w:r>
      <w:hyperlink r:id="rId14" w:history="1">
        <w:r w:rsidR="007856FC" w:rsidRPr="00100FCA">
          <w:rPr>
            <w:rStyle w:val="Hyperlink"/>
            <w:rFonts w:ascii="Arial" w:eastAsia="Arial" w:hAnsi="Arial" w:cs="Arial"/>
            <w:sz w:val="22"/>
            <w:szCs w:val="22"/>
          </w:rPr>
          <w:t>CleanAirDrom@aerodrom.gov.mk</w:t>
        </w:r>
      </w:hyperlink>
      <w:r w:rsidR="007856FC"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или по препорачана пошта или лично, во запечатен плик на кој е назначено дека е за јавниот повик, во работни денови (понеделник до петок), помеѓу 09:00 и 15:00 часот, на следната адреса:</w:t>
      </w:r>
      <w:r w:rsidR="00D957BD" w:rsidRPr="00100FCA">
        <w:rPr>
          <w:rFonts w:ascii="Arial" w:eastAsia="Arial" w:hAnsi="Arial" w:cs="Arial"/>
          <w:color w:val="000000"/>
          <w:sz w:val="22"/>
          <w:szCs w:val="22"/>
        </w:rPr>
        <w:t xml:space="preserve"> </w:t>
      </w:r>
    </w:p>
    <w:p w14:paraId="43D0828F" w14:textId="1979843F" w:rsidR="00E2024C" w:rsidRPr="00100FCA" w:rsidRDefault="00497DE7" w:rsidP="00D957BD">
      <w:pPr>
        <w:pStyle w:val="ListParagraph"/>
        <w:numPr>
          <w:ilvl w:val="0"/>
          <w:numId w:val="18"/>
        </w:num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sz w:val="22"/>
          <w:szCs w:val="22"/>
        </w:rPr>
        <w:t>Општина Аеродром</w:t>
      </w:r>
      <w:r w:rsidR="007A47F6" w:rsidRPr="00100FCA">
        <w:rPr>
          <w:rFonts w:ascii="Arial" w:eastAsia="Arial" w:hAnsi="Arial" w:cs="Arial"/>
          <w:sz w:val="22"/>
          <w:szCs w:val="22"/>
        </w:rPr>
        <w:t xml:space="preserve">, </w:t>
      </w:r>
      <w:r w:rsidRPr="00100FCA">
        <w:rPr>
          <w:rFonts w:ascii="Arial" w:eastAsia="Arial" w:hAnsi="Arial" w:cs="Arial"/>
          <w:color w:val="000000"/>
          <w:sz w:val="22"/>
          <w:szCs w:val="22"/>
        </w:rPr>
        <w:t xml:space="preserve">Бул. </w:t>
      </w:r>
      <w:r w:rsidR="00E2024C" w:rsidRPr="00100FCA">
        <w:rPr>
          <w:rFonts w:ascii="Arial" w:eastAsia="Arial" w:hAnsi="Arial" w:cs="Arial"/>
          <w:color w:val="000000"/>
          <w:sz w:val="22"/>
          <w:szCs w:val="22"/>
        </w:rPr>
        <w:t>„</w:t>
      </w:r>
      <w:r w:rsidRPr="00100FCA">
        <w:rPr>
          <w:rFonts w:ascii="Arial" w:eastAsia="Arial" w:hAnsi="Arial" w:cs="Arial"/>
          <w:color w:val="000000"/>
          <w:sz w:val="22"/>
          <w:szCs w:val="22"/>
        </w:rPr>
        <w:t>Јане Сандански</w:t>
      </w:r>
      <w:r w:rsidR="00E2024C" w:rsidRPr="00100FCA">
        <w:rPr>
          <w:rFonts w:ascii="Arial" w:eastAsia="Arial" w:hAnsi="Arial" w:cs="Arial"/>
          <w:color w:val="000000"/>
          <w:sz w:val="22"/>
          <w:szCs w:val="22"/>
        </w:rPr>
        <w:t>“</w:t>
      </w:r>
      <w:r w:rsidRPr="00100FCA">
        <w:rPr>
          <w:rFonts w:ascii="Arial" w:eastAsia="Arial" w:hAnsi="Arial" w:cs="Arial"/>
          <w:color w:val="000000"/>
          <w:sz w:val="22"/>
          <w:szCs w:val="22"/>
        </w:rPr>
        <w:t xml:space="preserve"> 109Б, Скопје</w:t>
      </w:r>
    </w:p>
    <w:p w14:paraId="65D32B3E" w14:textId="77777777" w:rsidR="00D957BD" w:rsidRPr="00100FCA" w:rsidRDefault="00D957BD" w:rsidP="00D957BD">
      <w:pPr>
        <w:pStyle w:val="ListParagraph"/>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p>
    <w:p w14:paraId="000000B3" w14:textId="42F4C904"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 xml:space="preserve">Предлог-проектите кои ќе пристигнат по пошта, по зададениот рок ќе бидат разгледани само доколку на поштенскиот печат стои датум на испраќање кој е пред официјалниот краен рок. </w:t>
      </w:r>
    </w:p>
    <w:p w14:paraId="000000B4" w14:textId="71E60FBE"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На надворешната страна на пликото мора да стои називот на јавниот повик за предлог проекти, целосното име и адреса на подносителот, целосното име на проектот и следните зборови: „Да не се отвора пред официјалното отворање”. Општинат</w:t>
      </w:r>
      <w:r w:rsidR="00F35214" w:rsidRPr="00100FCA">
        <w:rPr>
          <w:rFonts w:ascii="Arial" w:eastAsia="Arial" w:hAnsi="Arial" w:cs="Arial"/>
          <w:color w:val="000000"/>
          <w:sz w:val="22"/>
          <w:szCs w:val="22"/>
        </w:rPr>
        <w:t xml:space="preserve">а </w:t>
      </w:r>
      <w:r w:rsidRPr="00100FCA">
        <w:rPr>
          <w:rFonts w:ascii="Arial" w:eastAsia="Arial" w:hAnsi="Arial" w:cs="Arial"/>
          <w:color w:val="000000"/>
          <w:sz w:val="22"/>
          <w:szCs w:val="22"/>
        </w:rPr>
        <w:t>ќе води евиденција за сите примени предлог</w:t>
      </w:r>
      <w:r w:rsidR="00F35214" w:rsidRPr="00100FCA">
        <w:rPr>
          <w:rFonts w:ascii="Arial" w:eastAsia="Arial" w:hAnsi="Arial" w:cs="Arial"/>
          <w:color w:val="000000"/>
          <w:sz w:val="22"/>
          <w:szCs w:val="22"/>
        </w:rPr>
        <w:t>-</w:t>
      </w:r>
      <w:r w:rsidRPr="00100FCA">
        <w:rPr>
          <w:rFonts w:ascii="Arial" w:eastAsia="Arial" w:hAnsi="Arial" w:cs="Arial"/>
          <w:color w:val="000000"/>
          <w:sz w:val="22"/>
          <w:szCs w:val="22"/>
        </w:rPr>
        <w:t xml:space="preserve"> проекти и ќе издаде релевантна потврда за прием.</w:t>
      </w:r>
    </w:p>
    <w:p w14:paraId="000000B5" w14:textId="75C84047"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Пред да се поднесе предлог</w:t>
      </w:r>
      <w:r w:rsidR="00AC2D80" w:rsidRPr="00100FCA">
        <w:rPr>
          <w:rFonts w:ascii="Arial" w:eastAsia="Arial" w:hAnsi="Arial" w:cs="Arial"/>
          <w:color w:val="000000"/>
          <w:sz w:val="22"/>
          <w:szCs w:val="22"/>
        </w:rPr>
        <w:t xml:space="preserve"> </w:t>
      </w:r>
      <w:r w:rsidR="00F35214" w:rsidRPr="00100FCA">
        <w:rPr>
          <w:rFonts w:ascii="Arial" w:eastAsia="Arial" w:hAnsi="Arial" w:cs="Arial"/>
          <w:color w:val="000000"/>
          <w:sz w:val="22"/>
          <w:szCs w:val="22"/>
        </w:rPr>
        <w:t>-</w:t>
      </w:r>
      <w:r w:rsidR="00AC2D80"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 xml:space="preserve">проектот, подносителите треба да потврдат дали бараната документација е целосна преку пополнување на Листата за проверка која е составен дел на формуларот за аплицирање. </w:t>
      </w:r>
    </w:p>
    <w:p w14:paraId="428B458D" w14:textId="77777777" w:rsidR="00727CFB" w:rsidRPr="00100FCA" w:rsidRDefault="00727CFB"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p>
    <w:p w14:paraId="000000B6" w14:textId="73F80B62" w:rsidR="00E00E45" w:rsidRPr="00100FCA" w:rsidRDefault="00497DE7" w:rsidP="00727CFB">
      <w:pPr>
        <w:pStyle w:val="Heading1"/>
        <w:numPr>
          <w:ilvl w:val="0"/>
          <w:numId w:val="10"/>
        </w:numPr>
        <w:spacing w:before="0" w:after="0" w:line="360" w:lineRule="auto"/>
        <w:rPr>
          <w:sz w:val="22"/>
          <w:szCs w:val="22"/>
          <w:lang w:val="mk-MK"/>
        </w:rPr>
      </w:pPr>
      <w:bookmarkStart w:id="17" w:name="_Toc160528676"/>
      <w:r w:rsidRPr="00100FCA">
        <w:rPr>
          <w:sz w:val="22"/>
          <w:szCs w:val="22"/>
          <w:lang w:val="mk-MK"/>
        </w:rPr>
        <w:lastRenderedPageBreak/>
        <w:t>14. Други важни информации</w:t>
      </w:r>
      <w:bookmarkEnd w:id="17"/>
    </w:p>
    <w:p w14:paraId="0DD9B4A7" w14:textId="77777777" w:rsidR="00727CFB" w:rsidRPr="00100FCA" w:rsidRDefault="00727CFB"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p>
    <w:p w14:paraId="000000B7" w14:textId="25D82E26"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 xml:space="preserve">Доколку се потребни дополнителни информации и појаснувања, потенцијалните кандидати може да испратат барање со назнака за Јавниот повик за подносители на предлог - проекти на следната е-мејл адреса: </w:t>
      </w:r>
      <w:hyperlink r:id="rId15">
        <w:r w:rsidRPr="00100FCA">
          <w:rPr>
            <w:rFonts w:ascii="Arial" w:eastAsia="Arial" w:hAnsi="Arial" w:cs="Arial"/>
            <w:color w:val="000000"/>
            <w:sz w:val="22"/>
            <w:szCs w:val="22"/>
          </w:rPr>
          <w:t>CleanAirDrom@aerodrom.gov.mk</w:t>
        </w:r>
      </w:hyperlink>
      <w:r w:rsidR="00967691" w:rsidRPr="00100FCA">
        <w:rPr>
          <w:rFonts w:ascii="Arial" w:eastAsia="Arial" w:hAnsi="Arial" w:cs="Arial"/>
          <w:color w:val="000000"/>
          <w:sz w:val="22"/>
          <w:szCs w:val="22"/>
        </w:rPr>
        <w:t xml:space="preserve"> </w:t>
      </w:r>
      <w:r w:rsidR="00897D67"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 xml:space="preserve"> </w:t>
      </w:r>
    </w:p>
    <w:p w14:paraId="000000B8" w14:textId="32FDE73E"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sz w:val="22"/>
          <w:szCs w:val="22"/>
        </w:rPr>
        <w:t xml:space="preserve">Барањата може да се испраќаат </w:t>
      </w:r>
      <w:r w:rsidR="00897D67" w:rsidRPr="00100FCA">
        <w:rPr>
          <w:rFonts w:ascii="Arial" w:eastAsia="Arial" w:hAnsi="Arial" w:cs="Arial"/>
          <w:sz w:val="22"/>
          <w:szCs w:val="22"/>
        </w:rPr>
        <w:t xml:space="preserve">најдоцна </w:t>
      </w:r>
      <w:r w:rsidRPr="00100FCA">
        <w:rPr>
          <w:rFonts w:ascii="Arial" w:eastAsia="Arial" w:hAnsi="Arial" w:cs="Arial"/>
          <w:sz w:val="22"/>
          <w:szCs w:val="22"/>
        </w:rPr>
        <w:t xml:space="preserve">до </w:t>
      </w:r>
      <w:r w:rsidR="00455B96" w:rsidRPr="00100FCA">
        <w:rPr>
          <w:rFonts w:ascii="Arial" w:eastAsia="Arial" w:hAnsi="Arial" w:cs="Arial"/>
          <w:b/>
          <w:sz w:val="22"/>
          <w:szCs w:val="22"/>
        </w:rPr>
        <w:t>0</w:t>
      </w:r>
      <w:r w:rsidR="002E4DD7">
        <w:rPr>
          <w:rFonts w:ascii="Arial" w:eastAsia="Arial" w:hAnsi="Arial" w:cs="Arial"/>
          <w:b/>
          <w:sz w:val="22"/>
          <w:szCs w:val="22"/>
        </w:rPr>
        <w:t>8</w:t>
      </w:r>
      <w:r w:rsidR="00455B96" w:rsidRPr="00100FCA">
        <w:rPr>
          <w:rFonts w:ascii="Arial" w:eastAsia="Arial" w:hAnsi="Arial" w:cs="Arial"/>
          <w:b/>
          <w:sz w:val="22"/>
          <w:szCs w:val="22"/>
        </w:rPr>
        <w:t>.</w:t>
      </w:r>
      <w:r w:rsidR="00897D67" w:rsidRPr="00100FCA">
        <w:rPr>
          <w:rFonts w:ascii="Arial" w:eastAsia="Arial" w:hAnsi="Arial" w:cs="Arial"/>
          <w:b/>
          <w:sz w:val="22"/>
          <w:szCs w:val="22"/>
        </w:rPr>
        <w:t>10.</w:t>
      </w:r>
      <w:r w:rsidRPr="00100FCA">
        <w:rPr>
          <w:rFonts w:ascii="Arial" w:eastAsia="Arial" w:hAnsi="Arial" w:cs="Arial"/>
          <w:b/>
          <w:sz w:val="22"/>
          <w:szCs w:val="22"/>
        </w:rPr>
        <w:t>2024 година</w:t>
      </w:r>
      <w:r w:rsidRPr="00100FCA">
        <w:rPr>
          <w:rFonts w:ascii="Arial" w:eastAsia="Arial" w:hAnsi="Arial" w:cs="Arial"/>
          <w:sz w:val="22"/>
          <w:szCs w:val="22"/>
        </w:rPr>
        <w:t xml:space="preserve">, a одговорите на барањата ќе се </w:t>
      </w:r>
      <w:r w:rsidRPr="00100FCA">
        <w:rPr>
          <w:rFonts w:ascii="Arial" w:eastAsia="Arial" w:hAnsi="Arial" w:cs="Arial"/>
          <w:color w:val="000000"/>
          <w:sz w:val="22"/>
          <w:szCs w:val="22"/>
        </w:rPr>
        <w:t>испра</w:t>
      </w:r>
      <w:r w:rsidR="00842621" w:rsidRPr="00100FCA">
        <w:rPr>
          <w:rFonts w:ascii="Arial" w:eastAsia="Arial" w:hAnsi="Arial" w:cs="Arial"/>
          <w:color w:val="000000"/>
          <w:sz w:val="22"/>
          <w:szCs w:val="22"/>
        </w:rPr>
        <w:t>тат во писмена форма во рок од 2</w:t>
      </w:r>
      <w:r w:rsidRPr="00100FCA">
        <w:rPr>
          <w:rFonts w:ascii="Arial" w:eastAsia="Arial" w:hAnsi="Arial" w:cs="Arial"/>
          <w:color w:val="000000"/>
          <w:sz w:val="22"/>
          <w:szCs w:val="22"/>
        </w:rPr>
        <w:t xml:space="preserve"> дена од приемот на барањето. За поголема транспарентност, сите прашања и одговори ќе бидат објавени и на интернет страницата на Општината/проектот</w:t>
      </w:r>
      <w:r w:rsidR="00F73128" w:rsidRPr="00100FCA">
        <w:rPr>
          <w:rFonts w:ascii="Arial" w:eastAsia="Arial" w:hAnsi="Arial" w:cs="Arial"/>
          <w:color w:val="000000"/>
          <w:sz w:val="22"/>
          <w:szCs w:val="22"/>
        </w:rPr>
        <w:t xml:space="preserve">. </w:t>
      </w:r>
    </w:p>
    <w:p w14:paraId="47875DA3" w14:textId="77777777" w:rsidR="00727CFB" w:rsidRPr="00100FCA" w:rsidRDefault="00727CFB"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p>
    <w:p w14:paraId="000000B9" w14:textId="2F2001E5" w:rsidR="00E00E45" w:rsidRPr="00100FCA" w:rsidRDefault="00497DE7" w:rsidP="00727CFB">
      <w:pPr>
        <w:pStyle w:val="Heading1"/>
        <w:numPr>
          <w:ilvl w:val="0"/>
          <w:numId w:val="10"/>
        </w:numPr>
        <w:spacing w:before="0" w:after="0" w:line="360" w:lineRule="auto"/>
        <w:rPr>
          <w:sz w:val="22"/>
          <w:szCs w:val="22"/>
          <w:lang w:val="mk-MK"/>
        </w:rPr>
      </w:pPr>
      <w:bookmarkStart w:id="18" w:name="_Toc160528677"/>
      <w:r w:rsidRPr="00100FCA">
        <w:rPr>
          <w:sz w:val="22"/>
          <w:szCs w:val="22"/>
          <w:lang w:val="mk-MK"/>
        </w:rPr>
        <w:t>15. Оценување и селекција на предлог проекти</w:t>
      </w:r>
      <w:bookmarkEnd w:id="18"/>
    </w:p>
    <w:p w14:paraId="79F57332" w14:textId="77777777" w:rsidR="00727CFB" w:rsidRPr="00100FCA" w:rsidRDefault="00727CFB"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p>
    <w:p w14:paraId="000000BA" w14:textId="7B7A17BE"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Предлог</w:t>
      </w:r>
      <w:r w:rsidR="00A143AA"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w:t>
      </w:r>
      <w:r w:rsidR="00A143AA"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 xml:space="preserve">проектите ќе ги разгледува и оценува Комисија за избор која е составена од претставници од Општина Аеродром и претставници од Проектот Clean AirDrom – нула цврст отпад во </w:t>
      </w:r>
      <w:r w:rsidR="00C33769" w:rsidRPr="00100FCA">
        <w:rPr>
          <w:rFonts w:ascii="Arial" w:eastAsia="Arial" w:hAnsi="Arial" w:cs="Arial"/>
          <w:color w:val="000000"/>
          <w:sz w:val="22"/>
          <w:szCs w:val="22"/>
        </w:rPr>
        <w:t>О</w:t>
      </w:r>
      <w:r w:rsidRPr="00100FCA">
        <w:rPr>
          <w:rFonts w:ascii="Arial" w:eastAsia="Arial" w:hAnsi="Arial" w:cs="Arial"/>
          <w:color w:val="000000"/>
          <w:sz w:val="22"/>
          <w:szCs w:val="22"/>
        </w:rPr>
        <w:t xml:space="preserve">пштина Аеродром. Предлог - проектите кои ќе поминат на евалуацијата, ги разгледува и одобрува за финансирање Градоначалникот на Општина Аеродром. Одлуката на Градоначалникот на Општина Аеродром е конечна и по истата не може да се поднесуваат жалби.     </w:t>
      </w:r>
    </w:p>
    <w:p w14:paraId="000000BB" w14:textId="31E0B4A0"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Поднесените предлог - проекти подлежат на административна проверка, проверка на подобност и оценка за квалитетот. Предлог-проектите мора да поминат прво низ административна проверка и проверка за подобност за да можат да се оценуваат за квалитетот. Оние предлог</w:t>
      </w:r>
      <w:r w:rsidR="002070B8"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w:t>
      </w:r>
      <w:r w:rsidR="002070B8"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проекти кои нема да ги исполнат сите услови од административната проверка и проверката за подобност, нема да бидат оценувани за квалитетот.</w:t>
      </w:r>
    </w:p>
    <w:p w14:paraId="000000BC" w14:textId="110BC57A" w:rsidR="00E00E45" w:rsidRPr="00100FCA" w:rsidRDefault="00497DE7" w:rsidP="00727CFB">
      <w:pPr>
        <w:pBdr>
          <w:top w:val="nil"/>
          <w:left w:val="nil"/>
          <w:bottom w:val="nil"/>
          <w:right w:val="nil"/>
          <w:between w:val="nil"/>
        </w:pBdr>
        <w:tabs>
          <w:tab w:val="left" w:pos="270"/>
          <w:tab w:val="center" w:pos="6480"/>
          <w:tab w:val="center" w:pos="8640"/>
        </w:tabs>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При евалуација на предлог</w:t>
      </w:r>
      <w:r w:rsidR="004F0579"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w:t>
      </w:r>
      <w:r w:rsidR="004F0579" w:rsidRPr="00100FCA">
        <w:rPr>
          <w:rFonts w:ascii="Arial" w:eastAsia="Arial" w:hAnsi="Arial" w:cs="Arial"/>
          <w:color w:val="000000"/>
          <w:sz w:val="22"/>
          <w:szCs w:val="22"/>
        </w:rPr>
        <w:t xml:space="preserve"> </w:t>
      </w:r>
      <w:r w:rsidRPr="00100FCA">
        <w:rPr>
          <w:rFonts w:ascii="Arial" w:eastAsia="Arial" w:hAnsi="Arial" w:cs="Arial"/>
          <w:color w:val="000000"/>
          <w:sz w:val="22"/>
          <w:szCs w:val="22"/>
        </w:rPr>
        <w:t xml:space="preserve">проектите ќе се оценува: </w:t>
      </w:r>
    </w:p>
    <w:tbl>
      <w:tblPr>
        <w:tblStyle w:val="a"/>
        <w:tblW w:w="9730" w:type="dxa"/>
        <w:tblInd w:w="-34"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9730"/>
      </w:tblGrid>
      <w:tr w:rsidR="00E00E45" w:rsidRPr="00100FCA" w14:paraId="13B40B13" w14:textId="77777777">
        <w:trPr>
          <w:trHeight w:val="737"/>
        </w:trPr>
        <w:tc>
          <w:tcPr>
            <w:tcW w:w="9730" w:type="dxa"/>
            <w:shd w:val="clear" w:color="auto" w:fill="auto"/>
            <w:vAlign w:val="center"/>
          </w:tcPr>
          <w:p w14:paraId="000000BE" w14:textId="77777777" w:rsidR="00E00E45" w:rsidRPr="00100FCA" w:rsidRDefault="00497DE7">
            <w:pPr>
              <w:rPr>
                <w:rFonts w:ascii="Arial" w:eastAsia="Arial" w:hAnsi="Arial" w:cs="Arial"/>
                <w:b/>
                <w:sz w:val="20"/>
                <w:szCs w:val="20"/>
              </w:rPr>
            </w:pPr>
            <w:r w:rsidRPr="00100FCA">
              <w:rPr>
                <w:rFonts w:ascii="Arial" w:eastAsia="Arial" w:hAnsi="Arial" w:cs="Arial"/>
                <w:b/>
                <w:sz w:val="20"/>
                <w:szCs w:val="20"/>
              </w:rPr>
              <w:t>ЧЕКОР 1 - Административна усогласеност</w:t>
            </w:r>
          </w:p>
        </w:tc>
      </w:tr>
      <w:tr w:rsidR="00E00E45" w:rsidRPr="00100FCA" w14:paraId="7D199A5C" w14:textId="77777777">
        <w:trPr>
          <w:trHeight w:val="737"/>
        </w:trPr>
        <w:tc>
          <w:tcPr>
            <w:tcW w:w="9730" w:type="dxa"/>
            <w:shd w:val="clear" w:color="auto" w:fill="auto"/>
            <w:vAlign w:val="center"/>
          </w:tcPr>
          <w:p w14:paraId="000000BF" w14:textId="7F77EBDD" w:rsidR="00E00E45" w:rsidRPr="00100FCA" w:rsidRDefault="00497DE7">
            <w:pPr>
              <w:rPr>
                <w:rFonts w:ascii="Arial" w:eastAsia="Arial" w:hAnsi="Arial" w:cs="Arial"/>
                <w:sz w:val="20"/>
                <w:szCs w:val="20"/>
              </w:rPr>
            </w:pPr>
            <w:r w:rsidRPr="00100FCA">
              <w:rPr>
                <w:rFonts w:ascii="Arial" w:eastAsia="Arial" w:hAnsi="Arial" w:cs="Arial"/>
                <w:sz w:val="20"/>
                <w:szCs w:val="20"/>
              </w:rPr>
              <w:t>Рокот за доставување на предлог</w:t>
            </w:r>
            <w:r w:rsidR="001B0E23" w:rsidRPr="00100FCA">
              <w:rPr>
                <w:rFonts w:ascii="Arial" w:eastAsia="Arial" w:hAnsi="Arial" w:cs="Arial"/>
                <w:sz w:val="20"/>
                <w:szCs w:val="20"/>
              </w:rPr>
              <w:t xml:space="preserve"> </w:t>
            </w:r>
            <w:r w:rsidRPr="00100FCA">
              <w:rPr>
                <w:rFonts w:ascii="Arial" w:eastAsia="Arial" w:hAnsi="Arial" w:cs="Arial"/>
                <w:sz w:val="20"/>
                <w:szCs w:val="20"/>
              </w:rPr>
              <w:t>-</w:t>
            </w:r>
            <w:r w:rsidR="001B0E23" w:rsidRPr="00100FCA">
              <w:rPr>
                <w:rFonts w:ascii="Arial" w:eastAsia="Arial" w:hAnsi="Arial" w:cs="Arial"/>
                <w:sz w:val="20"/>
                <w:szCs w:val="20"/>
              </w:rPr>
              <w:t xml:space="preserve"> </w:t>
            </w:r>
            <w:r w:rsidRPr="00100FCA">
              <w:rPr>
                <w:rFonts w:ascii="Arial" w:eastAsia="Arial" w:hAnsi="Arial" w:cs="Arial"/>
                <w:sz w:val="20"/>
                <w:szCs w:val="20"/>
              </w:rPr>
              <w:t>проектите е запазен</w:t>
            </w:r>
          </w:p>
        </w:tc>
      </w:tr>
      <w:tr w:rsidR="00E00E45" w:rsidRPr="00100FCA" w14:paraId="5A43C00B" w14:textId="77777777">
        <w:trPr>
          <w:trHeight w:val="737"/>
        </w:trPr>
        <w:tc>
          <w:tcPr>
            <w:tcW w:w="9730" w:type="dxa"/>
            <w:shd w:val="clear" w:color="auto" w:fill="auto"/>
            <w:vAlign w:val="center"/>
          </w:tcPr>
          <w:p w14:paraId="000000C0" w14:textId="77777777" w:rsidR="00E00E45" w:rsidRPr="00100FCA" w:rsidRDefault="00497DE7">
            <w:pPr>
              <w:rPr>
                <w:rFonts w:ascii="Arial" w:eastAsia="Arial" w:hAnsi="Arial" w:cs="Arial"/>
                <w:sz w:val="20"/>
                <w:szCs w:val="20"/>
              </w:rPr>
            </w:pPr>
            <w:r w:rsidRPr="00100FCA">
              <w:rPr>
                <w:rFonts w:ascii="Arial" w:eastAsia="Arial" w:hAnsi="Arial" w:cs="Arial"/>
                <w:sz w:val="20"/>
                <w:szCs w:val="20"/>
              </w:rPr>
              <w:t xml:space="preserve">Користен е точниот формат на формуларот </w:t>
            </w:r>
          </w:p>
        </w:tc>
      </w:tr>
      <w:tr w:rsidR="00E00E45" w:rsidRPr="00100FCA" w14:paraId="742B5350" w14:textId="77777777">
        <w:trPr>
          <w:trHeight w:val="737"/>
        </w:trPr>
        <w:tc>
          <w:tcPr>
            <w:tcW w:w="9730" w:type="dxa"/>
            <w:shd w:val="clear" w:color="auto" w:fill="auto"/>
            <w:vAlign w:val="center"/>
          </w:tcPr>
          <w:p w14:paraId="000000C1" w14:textId="77777777" w:rsidR="00E00E45" w:rsidRPr="00100FCA" w:rsidRDefault="00497DE7">
            <w:pPr>
              <w:rPr>
                <w:rFonts w:ascii="Arial" w:eastAsia="Arial" w:hAnsi="Arial" w:cs="Arial"/>
                <w:sz w:val="20"/>
                <w:szCs w:val="20"/>
              </w:rPr>
            </w:pPr>
            <w:r w:rsidRPr="00100FCA">
              <w:rPr>
                <w:rFonts w:ascii="Arial" w:eastAsia="Arial" w:hAnsi="Arial" w:cs="Arial"/>
                <w:sz w:val="20"/>
                <w:szCs w:val="20"/>
              </w:rPr>
              <w:t>Предлогот е напишан на компјутер и е на македонски јазик</w:t>
            </w:r>
          </w:p>
        </w:tc>
      </w:tr>
      <w:tr w:rsidR="00E00E45" w:rsidRPr="00100FCA" w14:paraId="3D2824CA" w14:textId="77777777">
        <w:trPr>
          <w:trHeight w:val="737"/>
        </w:trPr>
        <w:tc>
          <w:tcPr>
            <w:tcW w:w="9730" w:type="dxa"/>
            <w:shd w:val="clear" w:color="auto" w:fill="auto"/>
            <w:vAlign w:val="center"/>
          </w:tcPr>
          <w:p w14:paraId="000000C2" w14:textId="6F2CFF06" w:rsidR="00E00E45" w:rsidRPr="00100FCA" w:rsidRDefault="00497DE7">
            <w:pPr>
              <w:rPr>
                <w:rFonts w:ascii="Arial" w:eastAsia="Arial" w:hAnsi="Arial" w:cs="Arial"/>
                <w:sz w:val="20"/>
                <w:szCs w:val="20"/>
              </w:rPr>
            </w:pPr>
            <w:r w:rsidRPr="00100FCA">
              <w:rPr>
                <w:rFonts w:ascii="Arial" w:eastAsia="Arial" w:hAnsi="Arial" w:cs="Arial"/>
                <w:sz w:val="20"/>
                <w:szCs w:val="20"/>
              </w:rPr>
              <w:t>Предлог проектот е пратен на е</w:t>
            </w:r>
            <w:r w:rsidR="00462C44" w:rsidRPr="00100FCA">
              <w:rPr>
                <w:rFonts w:ascii="Arial" w:eastAsia="Arial" w:hAnsi="Arial" w:cs="Arial"/>
                <w:sz w:val="20"/>
                <w:szCs w:val="20"/>
              </w:rPr>
              <w:t>-</w:t>
            </w:r>
            <w:r w:rsidRPr="00100FCA">
              <w:rPr>
                <w:rFonts w:ascii="Arial" w:eastAsia="Arial" w:hAnsi="Arial" w:cs="Arial"/>
                <w:sz w:val="20"/>
                <w:szCs w:val="20"/>
              </w:rPr>
              <w:t xml:space="preserve">маил: </w:t>
            </w:r>
            <w:hyperlink r:id="rId16">
              <w:r w:rsidRPr="00100FCA">
                <w:rPr>
                  <w:rFonts w:ascii="Arial" w:eastAsia="Arial" w:hAnsi="Arial" w:cs="Arial"/>
                  <w:color w:val="0000FF"/>
                  <w:sz w:val="20"/>
                  <w:szCs w:val="20"/>
                  <w:u w:val="single"/>
                </w:rPr>
                <w:t>CleanAirDrom@aerodrom.gov.mk</w:t>
              </w:r>
            </w:hyperlink>
            <w:r w:rsidRPr="00100FCA">
              <w:rPr>
                <w:rFonts w:ascii="Arial" w:eastAsia="Arial" w:hAnsi="Arial" w:cs="Arial"/>
                <w:sz w:val="20"/>
                <w:szCs w:val="20"/>
              </w:rPr>
              <w:t xml:space="preserve">   </w:t>
            </w:r>
          </w:p>
        </w:tc>
      </w:tr>
      <w:tr w:rsidR="00E00E45" w:rsidRPr="00100FCA" w14:paraId="4818359F" w14:textId="77777777">
        <w:trPr>
          <w:trHeight w:val="737"/>
        </w:trPr>
        <w:tc>
          <w:tcPr>
            <w:tcW w:w="9730" w:type="dxa"/>
            <w:shd w:val="clear" w:color="auto" w:fill="auto"/>
            <w:vAlign w:val="center"/>
          </w:tcPr>
          <w:p w14:paraId="000000C3" w14:textId="77777777" w:rsidR="00E00E45" w:rsidRPr="00100FCA" w:rsidRDefault="00497DE7">
            <w:pPr>
              <w:rPr>
                <w:rFonts w:ascii="Arial" w:eastAsia="Arial" w:hAnsi="Arial" w:cs="Arial"/>
                <w:sz w:val="20"/>
                <w:szCs w:val="20"/>
              </w:rPr>
            </w:pPr>
            <w:r w:rsidRPr="00100FCA">
              <w:rPr>
                <w:rFonts w:ascii="Arial" w:eastAsia="Arial" w:hAnsi="Arial" w:cs="Arial"/>
                <w:sz w:val="20"/>
                <w:szCs w:val="20"/>
              </w:rPr>
              <w:t xml:space="preserve">Изјавата на подносителот е пополнета и потпишана од неговиот законски застапник </w:t>
            </w:r>
          </w:p>
        </w:tc>
      </w:tr>
      <w:tr w:rsidR="008727AE" w:rsidRPr="00100FCA" w14:paraId="67483B3C" w14:textId="77777777">
        <w:trPr>
          <w:trHeight w:val="737"/>
        </w:trPr>
        <w:tc>
          <w:tcPr>
            <w:tcW w:w="9730" w:type="dxa"/>
            <w:shd w:val="clear" w:color="auto" w:fill="auto"/>
            <w:vAlign w:val="center"/>
          </w:tcPr>
          <w:p w14:paraId="7872CDA5" w14:textId="5D668677" w:rsidR="008727AE" w:rsidRPr="00100FCA" w:rsidRDefault="008727AE">
            <w:pPr>
              <w:rPr>
                <w:rFonts w:ascii="Arial" w:eastAsia="Arial" w:hAnsi="Arial" w:cs="Arial"/>
                <w:sz w:val="20"/>
                <w:szCs w:val="20"/>
              </w:rPr>
            </w:pPr>
            <w:r w:rsidRPr="00100FCA">
              <w:rPr>
                <w:rFonts w:ascii="Arial" w:eastAsia="Arial" w:hAnsi="Arial" w:cs="Arial"/>
                <w:sz w:val="20"/>
                <w:szCs w:val="20"/>
              </w:rPr>
              <w:t xml:space="preserve">Изјава за користење на личните податоци </w:t>
            </w:r>
            <w:r w:rsidR="00462C44" w:rsidRPr="00100FCA">
              <w:rPr>
                <w:rFonts w:ascii="Arial" w:eastAsia="Arial" w:hAnsi="Arial" w:cs="Arial"/>
                <w:sz w:val="20"/>
                <w:szCs w:val="20"/>
              </w:rPr>
              <w:t>е пополнета и потпишана</w:t>
            </w:r>
          </w:p>
        </w:tc>
      </w:tr>
      <w:tr w:rsidR="00E00E45" w:rsidRPr="00100FCA" w14:paraId="63CDDF3D" w14:textId="77777777">
        <w:trPr>
          <w:trHeight w:val="737"/>
        </w:trPr>
        <w:tc>
          <w:tcPr>
            <w:tcW w:w="9730" w:type="dxa"/>
            <w:shd w:val="clear" w:color="auto" w:fill="auto"/>
            <w:vAlign w:val="center"/>
          </w:tcPr>
          <w:p w14:paraId="000000C4" w14:textId="1FB0EB44" w:rsidR="00E00E45" w:rsidRPr="00100FCA" w:rsidRDefault="00497DE7">
            <w:pPr>
              <w:rPr>
                <w:rFonts w:ascii="Arial" w:eastAsia="Arial" w:hAnsi="Arial" w:cs="Arial"/>
                <w:sz w:val="20"/>
                <w:szCs w:val="20"/>
              </w:rPr>
            </w:pPr>
            <w:r w:rsidRPr="00100FCA">
              <w:rPr>
                <w:rFonts w:ascii="Arial" w:eastAsia="Arial" w:hAnsi="Arial" w:cs="Arial"/>
                <w:sz w:val="20"/>
                <w:szCs w:val="20"/>
              </w:rPr>
              <w:t xml:space="preserve">Пополнета е временската рамка на акцијата во рамките на </w:t>
            </w:r>
            <w:r w:rsidR="000231E2" w:rsidRPr="00100FCA">
              <w:rPr>
                <w:rFonts w:ascii="Arial" w:eastAsia="Arial" w:hAnsi="Arial" w:cs="Arial"/>
                <w:sz w:val="20"/>
                <w:szCs w:val="20"/>
              </w:rPr>
              <w:t>Ф</w:t>
            </w:r>
            <w:r w:rsidRPr="00100FCA">
              <w:rPr>
                <w:rFonts w:ascii="Arial" w:eastAsia="Arial" w:hAnsi="Arial" w:cs="Arial"/>
                <w:sz w:val="20"/>
                <w:szCs w:val="20"/>
              </w:rPr>
              <w:t>ормуларот</w:t>
            </w:r>
          </w:p>
        </w:tc>
      </w:tr>
      <w:tr w:rsidR="00E00E45" w:rsidRPr="00100FCA" w14:paraId="6BFA1620" w14:textId="77777777">
        <w:trPr>
          <w:trHeight w:val="737"/>
        </w:trPr>
        <w:tc>
          <w:tcPr>
            <w:tcW w:w="9730" w:type="dxa"/>
            <w:shd w:val="clear" w:color="auto" w:fill="auto"/>
            <w:vAlign w:val="center"/>
          </w:tcPr>
          <w:p w14:paraId="000000C5" w14:textId="31193A0B" w:rsidR="00E00E45" w:rsidRPr="00100FCA" w:rsidRDefault="00497DE7">
            <w:pPr>
              <w:rPr>
                <w:rFonts w:ascii="Arial" w:eastAsia="Arial" w:hAnsi="Arial" w:cs="Arial"/>
                <w:sz w:val="20"/>
                <w:szCs w:val="20"/>
              </w:rPr>
            </w:pPr>
            <w:r w:rsidRPr="00100FCA">
              <w:rPr>
                <w:rFonts w:ascii="Arial" w:eastAsia="Arial" w:hAnsi="Arial" w:cs="Arial"/>
                <w:sz w:val="20"/>
                <w:szCs w:val="20"/>
              </w:rPr>
              <w:t xml:space="preserve">Приложен е </w:t>
            </w:r>
            <w:r w:rsidR="000231E2" w:rsidRPr="00100FCA">
              <w:rPr>
                <w:rFonts w:ascii="Arial" w:eastAsia="Arial" w:hAnsi="Arial" w:cs="Arial"/>
                <w:sz w:val="20"/>
                <w:szCs w:val="20"/>
              </w:rPr>
              <w:t>Б</w:t>
            </w:r>
            <w:r w:rsidRPr="00100FCA">
              <w:rPr>
                <w:rFonts w:ascii="Arial" w:eastAsia="Arial" w:hAnsi="Arial" w:cs="Arial"/>
                <w:sz w:val="20"/>
                <w:szCs w:val="20"/>
              </w:rPr>
              <w:t>уџетот, во бараниот формат и изразен во денари</w:t>
            </w:r>
          </w:p>
        </w:tc>
      </w:tr>
      <w:tr w:rsidR="00E00E45" w:rsidRPr="00100FCA" w14:paraId="742FCA33" w14:textId="77777777">
        <w:trPr>
          <w:trHeight w:val="737"/>
        </w:trPr>
        <w:tc>
          <w:tcPr>
            <w:tcW w:w="9730" w:type="dxa"/>
            <w:shd w:val="clear" w:color="auto" w:fill="auto"/>
            <w:vAlign w:val="center"/>
          </w:tcPr>
          <w:p w14:paraId="000000C6" w14:textId="21CD32E4" w:rsidR="00E00E45" w:rsidRPr="00100FCA" w:rsidRDefault="00497DE7">
            <w:pPr>
              <w:rPr>
                <w:rFonts w:ascii="Arial" w:eastAsia="Arial" w:hAnsi="Arial" w:cs="Arial"/>
                <w:b/>
                <w:sz w:val="20"/>
                <w:szCs w:val="20"/>
              </w:rPr>
            </w:pPr>
            <w:r w:rsidRPr="00100FCA">
              <w:rPr>
                <w:rFonts w:ascii="Arial" w:eastAsia="Arial" w:hAnsi="Arial" w:cs="Arial"/>
                <w:sz w:val="20"/>
                <w:szCs w:val="20"/>
              </w:rPr>
              <w:lastRenderedPageBreak/>
              <w:t xml:space="preserve">Приложена е копија од тековната состојба од Централниот регистар, не постара од </w:t>
            </w:r>
            <w:r w:rsidR="001665E9" w:rsidRPr="00100FCA">
              <w:rPr>
                <w:rFonts w:ascii="Arial" w:eastAsia="Arial" w:hAnsi="Arial" w:cs="Arial"/>
                <w:sz w:val="20"/>
                <w:szCs w:val="20"/>
              </w:rPr>
              <w:t>6 (</w:t>
            </w:r>
            <w:r w:rsidRPr="00100FCA">
              <w:rPr>
                <w:rFonts w:ascii="Arial" w:eastAsia="Arial" w:hAnsi="Arial" w:cs="Arial"/>
                <w:sz w:val="20"/>
                <w:szCs w:val="20"/>
              </w:rPr>
              <w:t>шест</w:t>
            </w:r>
            <w:r w:rsidR="001665E9" w:rsidRPr="00100FCA">
              <w:rPr>
                <w:rFonts w:ascii="Arial" w:eastAsia="Arial" w:hAnsi="Arial" w:cs="Arial"/>
                <w:sz w:val="20"/>
                <w:szCs w:val="20"/>
              </w:rPr>
              <w:t>)</w:t>
            </w:r>
            <w:r w:rsidRPr="00100FCA">
              <w:rPr>
                <w:rFonts w:ascii="Arial" w:eastAsia="Arial" w:hAnsi="Arial" w:cs="Arial"/>
                <w:sz w:val="20"/>
                <w:szCs w:val="20"/>
              </w:rPr>
              <w:t xml:space="preserve"> месеци</w:t>
            </w:r>
          </w:p>
        </w:tc>
      </w:tr>
      <w:tr w:rsidR="00E00E45" w:rsidRPr="00100FCA" w14:paraId="686CFB0A" w14:textId="77777777">
        <w:trPr>
          <w:trHeight w:val="517"/>
        </w:trPr>
        <w:tc>
          <w:tcPr>
            <w:tcW w:w="9730" w:type="dxa"/>
            <w:shd w:val="clear" w:color="auto" w:fill="auto"/>
            <w:vAlign w:val="center"/>
          </w:tcPr>
          <w:p w14:paraId="000000C7" w14:textId="77777777" w:rsidR="00E00E45" w:rsidRPr="00100FCA" w:rsidRDefault="00497DE7">
            <w:pPr>
              <w:rPr>
                <w:rFonts w:ascii="Arial" w:eastAsia="Arial" w:hAnsi="Arial" w:cs="Arial"/>
                <w:b/>
                <w:sz w:val="20"/>
                <w:szCs w:val="20"/>
              </w:rPr>
            </w:pPr>
            <w:r w:rsidRPr="00100FCA">
              <w:rPr>
                <w:rFonts w:ascii="Arial" w:eastAsia="Arial" w:hAnsi="Arial" w:cs="Arial"/>
                <w:b/>
                <w:sz w:val="20"/>
                <w:szCs w:val="20"/>
              </w:rPr>
              <w:t>ЧЕКОР 2 - Подобност</w:t>
            </w:r>
          </w:p>
        </w:tc>
      </w:tr>
      <w:tr w:rsidR="00E00E45" w:rsidRPr="00100FCA" w14:paraId="37E799DB" w14:textId="77777777">
        <w:trPr>
          <w:trHeight w:val="737"/>
        </w:trPr>
        <w:tc>
          <w:tcPr>
            <w:tcW w:w="9730" w:type="dxa"/>
            <w:shd w:val="clear" w:color="auto" w:fill="auto"/>
            <w:vAlign w:val="center"/>
          </w:tcPr>
          <w:p w14:paraId="000000C8" w14:textId="335089B2" w:rsidR="00E00E45" w:rsidRPr="00100FCA" w:rsidRDefault="00497DE7">
            <w:pPr>
              <w:rPr>
                <w:rFonts w:ascii="Arial" w:eastAsia="Arial" w:hAnsi="Arial" w:cs="Arial"/>
                <w:sz w:val="20"/>
                <w:szCs w:val="20"/>
              </w:rPr>
            </w:pPr>
            <w:r w:rsidRPr="00100FCA">
              <w:rPr>
                <w:rFonts w:ascii="Arial" w:eastAsia="Arial" w:hAnsi="Arial" w:cs="Arial"/>
                <w:sz w:val="20"/>
                <w:szCs w:val="20"/>
              </w:rPr>
              <w:t xml:space="preserve">Подносителот е регистрирано здружение, фондација или сојуз според Законот за здруженија и фондации </w:t>
            </w:r>
            <w:r w:rsidR="00D975E7" w:rsidRPr="00100FCA">
              <w:rPr>
                <w:rFonts w:ascii="Arial" w:eastAsia="Arial" w:hAnsi="Arial" w:cs="Arial"/>
                <w:sz w:val="20"/>
                <w:szCs w:val="20"/>
              </w:rPr>
              <w:t>најмалку 2 (</w:t>
            </w:r>
            <w:r w:rsidRPr="00100FCA">
              <w:rPr>
                <w:rFonts w:ascii="Arial" w:eastAsia="Arial" w:hAnsi="Arial" w:cs="Arial"/>
                <w:sz w:val="20"/>
                <w:szCs w:val="20"/>
              </w:rPr>
              <w:t>две</w:t>
            </w:r>
            <w:r w:rsidR="00D975E7" w:rsidRPr="00100FCA">
              <w:rPr>
                <w:rFonts w:ascii="Arial" w:eastAsia="Arial" w:hAnsi="Arial" w:cs="Arial"/>
                <w:sz w:val="20"/>
                <w:szCs w:val="20"/>
              </w:rPr>
              <w:t>)</w:t>
            </w:r>
            <w:r w:rsidRPr="00100FCA">
              <w:rPr>
                <w:rFonts w:ascii="Arial" w:eastAsia="Arial" w:hAnsi="Arial" w:cs="Arial"/>
                <w:sz w:val="20"/>
                <w:szCs w:val="20"/>
              </w:rPr>
              <w:t xml:space="preserve"> години пред објавата на повикот</w:t>
            </w:r>
          </w:p>
        </w:tc>
      </w:tr>
      <w:tr w:rsidR="00E00E45" w:rsidRPr="00100FCA" w14:paraId="4B063DA0" w14:textId="77777777">
        <w:trPr>
          <w:trHeight w:val="737"/>
        </w:trPr>
        <w:tc>
          <w:tcPr>
            <w:tcW w:w="9730" w:type="dxa"/>
            <w:shd w:val="clear" w:color="auto" w:fill="auto"/>
            <w:vAlign w:val="center"/>
          </w:tcPr>
          <w:p w14:paraId="000000C9" w14:textId="7F959C61" w:rsidR="00E00E45" w:rsidRPr="00100FCA" w:rsidRDefault="00497DE7">
            <w:pPr>
              <w:rPr>
                <w:rFonts w:ascii="Arial" w:eastAsia="Arial" w:hAnsi="Arial" w:cs="Arial"/>
                <w:sz w:val="20"/>
                <w:szCs w:val="20"/>
              </w:rPr>
            </w:pPr>
            <w:r w:rsidRPr="00100FCA">
              <w:rPr>
                <w:rFonts w:ascii="Arial" w:eastAsia="Arial" w:hAnsi="Arial" w:cs="Arial"/>
                <w:sz w:val="20"/>
                <w:szCs w:val="20"/>
              </w:rPr>
              <w:t xml:space="preserve">Времетраењето на акцијата е најмногу </w:t>
            </w:r>
            <w:r w:rsidR="00053E5C" w:rsidRPr="00100FCA">
              <w:rPr>
                <w:rFonts w:ascii="Arial" w:eastAsia="Arial" w:hAnsi="Arial" w:cs="Arial"/>
                <w:sz w:val="20"/>
                <w:szCs w:val="20"/>
              </w:rPr>
              <w:t>3</w:t>
            </w:r>
            <w:r w:rsidRPr="00100FCA">
              <w:rPr>
                <w:rFonts w:ascii="Arial" w:eastAsia="Arial" w:hAnsi="Arial" w:cs="Arial"/>
                <w:sz w:val="20"/>
                <w:szCs w:val="20"/>
              </w:rPr>
              <w:t xml:space="preserve"> месеци</w:t>
            </w:r>
          </w:p>
        </w:tc>
      </w:tr>
      <w:tr w:rsidR="00E00E45" w:rsidRPr="00100FCA" w14:paraId="4976FF83" w14:textId="77777777">
        <w:trPr>
          <w:trHeight w:val="737"/>
        </w:trPr>
        <w:tc>
          <w:tcPr>
            <w:tcW w:w="9730" w:type="dxa"/>
            <w:shd w:val="clear" w:color="auto" w:fill="auto"/>
            <w:vAlign w:val="center"/>
          </w:tcPr>
          <w:p w14:paraId="000000CA" w14:textId="23238444" w:rsidR="00E00E45" w:rsidRPr="00100FCA" w:rsidRDefault="00497DE7">
            <w:pPr>
              <w:rPr>
                <w:rFonts w:ascii="Arial" w:eastAsia="Arial" w:hAnsi="Arial" w:cs="Arial"/>
                <w:sz w:val="20"/>
                <w:szCs w:val="20"/>
              </w:rPr>
            </w:pPr>
            <w:r w:rsidRPr="00100FCA">
              <w:rPr>
                <w:rFonts w:ascii="Arial" w:eastAsia="Arial" w:hAnsi="Arial" w:cs="Arial"/>
                <w:sz w:val="20"/>
                <w:szCs w:val="20"/>
              </w:rPr>
              <w:t>Барање за грант до 5 000 евра</w:t>
            </w:r>
            <w:r w:rsidR="00FC1E38" w:rsidRPr="00100FCA">
              <w:rPr>
                <w:rFonts w:ascii="Arial" w:eastAsia="Arial" w:hAnsi="Arial" w:cs="Arial"/>
                <w:sz w:val="20"/>
                <w:szCs w:val="20"/>
              </w:rPr>
              <w:t>, односно 306.000,00 денари</w:t>
            </w:r>
          </w:p>
        </w:tc>
      </w:tr>
    </w:tbl>
    <w:p w14:paraId="000000CC" w14:textId="77777777" w:rsidR="00E00E45" w:rsidRPr="00100FCA" w:rsidRDefault="00E00E45">
      <w:pPr>
        <w:jc w:val="both"/>
        <w:rPr>
          <w:rFonts w:ascii="Arial" w:eastAsia="Arial" w:hAnsi="Arial" w:cs="Arial"/>
          <w:b/>
          <w:i/>
          <w:sz w:val="22"/>
          <w:szCs w:val="22"/>
        </w:rPr>
      </w:pPr>
    </w:p>
    <w:p w14:paraId="000000CE" w14:textId="76B017A3" w:rsidR="00E00E45" w:rsidRPr="00100FCA" w:rsidRDefault="00497DE7" w:rsidP="00666B71">
      <w:pPr>
        <w:spacing w:line="360" w:lineRule="auto"/>
        <w:jc w:val="both"/>
        <w:rPr>
          <w:rFonts w:ascii="Arial" w:eastAsia="Arial" w:hAnsi="Arial" w:cs="Arial"/>
          <w:b/>
          <w:i/>
          <w:sz w:val="22"/>
          <w:szCs w:val="22"/>
        </w:rPr>
      </w:pPr>
      <w:r w:rsidRPr="00100FCA">
        <w:rPr>
          <w:rFonts w:ascii="Arial" w:eastAsia="Arial" w:hAnsi="Arial" w:cs="Arial"/>
          <w:b/>
          <w:i/>
          <w:sz w:val="22"/>
          <w:szCs w:val="22"/>
        </w:rPr>
        <w:t>Систем на бодување:</w:t>
      </w:r>
    </w:p>
    <w:p w14:paraId="000000CF" w14:textId="0EDA75C8" w:rsidR="00E00E45" w:rsidRPr="00100FCA" w:rsidRDefault="00497DE7" w:rsidP="00666B71">
      <w:pPr>
        <w:spacing w:line="360" w:lineRule="auto"/>
        <w:jc w:val="both"/>
        <w:rPr>
          <w:rFonts w:ascii="Arial" w:eastAsia="Arial" w:hAnsi="Arial" w:cs="Arial"/>
          <w:sz w:val="22"/>
          <w:szCs w:val="22"/>
        </w:rPr>
      </w:pPr>
      <w:r w:rsidRPr="00100FCA">
        <w:rPr>
          <w:rFonts w:ascii="Arial" w:eastAsia="Arial" w:hAnsi="Arial" w:cs="Arial"/>
          <w:sz w:val="22"/>
          <w:szCs w:val="22"/>
        </w:rPr>
        <w:t xml:space="preserve">Критериумите за бодување се поделени на делови и под-делови. </w:t>
      </w:r>
      <w:r w:rsidRPr="00100FCA">
        <w:rPr>
          <w:rFonts w:ascii="Arial" w:eastAsia="Arial" w:hAnsi="Arial" w:cs="Arial"/>
          <w:b/>
          <w:i/>
          <w:sz w:val="22"/>
          <w:szCs w:val="22"/>
          <w:u w:val="single"/>
        </w:rPr>
        <w:t xml:space="preserve">За секој под-дел се доделуваат бодови од 1 до 10. </w:t>
      </w:r>
      <w:r w:rsidRPr="00100FCA">
        <w:rPr>
          <w:rFonts w:ascii="Arial" w:eastAsia="Arial" w:hAnsi="Arial" w:cs="Arial"/>
          <w:sz w:val="22"/>
          <w:szCs w:val="22"/>
        </w:rPr>
        <w:t>Секој член на комисијата пополнува поединечна табела за оценување. Табелата со збирната оценка за секој од предлог проектите се потпишува од сите членови. Рангирањето на предлог проектите се врши на начин на кој прво-рангираниот предлог проект е оној кој има добиено најголем број бодови, потоа следува предлог проектот со понискиот број на бодови, па сѐ до предлог проектот со најмал број на доделени бодови.</w:t>
      </w:r>
    </w:p>
    <w:p w14:paraId="000000D0" w14:textId="77777777" w:rsidR="00E00E45" w:rsidRPr="00100FCA" w:rsidRDefault="00497DE7" w:rsidP="00666B71">
      <w:pPr>
        <w:spacing w:line="360" w:lineRule="auto"/>
        <w:jc w:val="both"/>
        <w:rPr>
          <w:rFonts w:ascii="Arial" w:eastAsia="Arial" w:hAnsi="Arial" w:cs="Arial"/>
          <w:sz w:val="22"/>
          <w:szCs w:val="22"/>
        </w:rPr>
      </w:pPr>
      <w:r w:rsidRPr="00100FCA">
        <w:rPr>
          <w:rFonts w:ascii="Arial" w:eastAsia="Arial" w:hAnsi="Arial" w:cs="Arial"/>
          <w:sz w:val="22"/>
          <w:szCs w:val="22"/>
        </w:rPr>
        <w:t>Проектите кои добиле најголем број на бодови ќе имаат приоритет при распределбата на грантови.</w:t>
      </w:r>
    </w:p>
    <w:p w14:paraId="000000D2" w14:textId="539994D8" w:rsidR="00E00E45" w:rsidRPr="00100FCA" w:rsidRDefault="00497DE7">
      <w:pPr>
        <w:pStyle w:val="Heading1"/>
        <w:numPr>
          <w:ilvl w:val="0"/>
          <w:numId w:val="10"/>
        </w:numPr>
        <w:rPr>
          <w:sz w:val="22"/>
          <w:szCs w:val="22"/>
          <w:lang w:val="mk-MK"/>
        </w:rPr>
      </w:pPr>
      <w:bookmarkStart w:id="19" w:name="_Toc160528678"/>
      <w:r w:rsidRPr="00100FCA">
        <w:rPr>
          <w:sz w:val="22"/>
          <w:szCs w:val="22"/>
          <w:lang w:val="mk-MK"/>
        </w:rPr>
        <w:t>16. Табела за оценување</w:t>
      </w:r>
      <w:bookmarkEnd w:id="19"/>
      <w:r w:rsidRPr="00100FCA">
        <w:rPr>
          <w:sz w:val="22"/>
          <w:szCs w:val="22"/>
          <w:lang w:val="mk-MK"/>
        </w:rPr>
        <w:t xml:space="preserve"> </w:t>
      </w:r>
    </w:p>
    <w:p w14:paraId="45F000BA" w14:textId="77777777" w:rsidR="00E15E85" w:rsidRPr="00100FCA" w:rsidRDefault="00E15E85" w:rsidP="00E15E85">
      <w:pPr>
        <w:rPr>
          <w:rFonts w:ascii="Arial" w:hAnsi="Arial" w:cs="Arial"/>
        </w:rPr>
      </w:pPr>
    </w:p>
    <w:tbl>
      <w:tblPr>
        <w:tblStyle w:val="a0"/>
        <w:tblW w:w="10180" w:type="dxa"/>
        <w:tblInd w:w="108" w:type="dxa"/>
        <w:tblLayout w:type="fixed"/>
        <w:tblLook w:val="0000" w:firstRow="0" w:lastRow="0" w:firstColumn="0" w:lastColumn="0" w:noHBand="0" w:noVBand="0"/>
      </w:tblPr>
      <w:tblGrid>
        <w:gridCol w:w="7290"/>
        <w:gridCol w:w="1620"/>
        <w:gridCol w:w="1270"/>
      </w:tblGrid>
      <w:tr w:rsidR="00E00E45" w:rsidRPr="00100FCA" w14:paraId="75351D01" w14:textId="77777777">
        <w:tc>
          <w:tcPr>
            <w:tcW w:w="7290" w:type="dxa"/>
            <w:tcBorders>
              <w:top w:val="single" w:sz="4" w:space="0" w:color="000000"/>
              <w:left w:val="single" w:sz="4" w:space="0" w:color="000000"/>
              <w:bottom w:val="single" w:sz="4" w:space="0" w:color="000000"/>
            </w:tcBorders>
            <w:shd w:val="clear" w:color="auto" w:fill="auto"/>
          </w:tcPr>
          <w:p w14:paraId="000000D3"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Дел</w:t>
            </w:r>
          </w:p>
        </w:tc>
        <w:tc>
          <w:tcPr>
            <w:tcW w:w="1620" w:type="dxa"/>
            <w:tcBorders>
              <w:top w:val="single" w:sz="4" w:space="0" w:color="000000"/>
              <w:left w:val="single" w:sz="4" w:space="0" w:color="000000"/>
              <w:bottom w:val="single" w:sz="4" w:space="0" w:color="000000"/>
            </w:tcBorders>
            <w:shd w:val="clear" w:color="auto" w:fill="auto"/>
            <w:vAlign w:val="center"/>
          </w:tcPr>
          <w:p w14:paraId="000000D4"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Максимален број на бодови</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5"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Просечен број на бодови</w:t>
            </w:r>
          </w:p>
        </w:tc>
      </w:tr>
      <w:tr w:rsidR="00E00E45" w:rsidRPr="00100FCA" w14:paraId="11A69618" w14:textId="77777777">
        <w:tc>
          <w:tcPr>
            <w:tcW w:w="7290" w:type="dxa"/>
            <w:tcBorders>
              <w:top w:val="single" w:sz="4" w:space="0" w:color="000000"/>
              <w:left w:val="single" w:sz="4" w:space="0" w:color="000000"/>
              <w:bottom w:val="single" w:sz="4" w:space="0" w:color="000000"/>
            </w:tcBorders>
            <w:shd w:val="clear" w:color="auto" w:fill="D9D9D9"/>
            <w:vAlign w:val="center"/>
          </w:tcPr>
          <w:p w14:paraId="000000D6"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1. Финансиски и оперативен капацитет</w:t>
            </w:r>
          </w:p>
        </w:tc>
        <w:tc>
          <w:tcPr>
            <w:tcW w:w="1620" w:type="dxa"/>
            <w:tcBorders>
              <w:top w:val="single" w:sz="4" w:space="0" w:color="000000"/>
              <w:left w:val="single" w:sz="4" w:space="0" w:color="000000"/>
              <w:bottom w:val="single" w:sz="4" w:space="0" w:color="000000"/>
            </w:tcBorders>
            <w:shd w:val="clear" w:color="auto" w:fill="D9D9D9"/>
            <w:vAlign w:val="center"/>
          </w:tcPr>
          <w:p w14:paraId="000000D7"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E00E45" w:rsidRPr="00100FCA" w:rsidRDefault="00E00E45" w:rsidP="005C4640">
            <w:pPr>
              <w:spacing w:line="360" w:lineRule="auto"/>
              <w:jc w:val="both"/>
              <w:rPr>
                <w:rFonts w:ascii="Arial" w:eastAsia="Arial" w:hAnsi="Arial" w:cs="Arial"/>
                <w:b/>
                <w:sz w:val="22"/>
                <w:szCs w:val="22"/>
              </w:rPr>
            </w:pPr>
          </w:p>
        </w:tc>
      </w:tr>
      <w:tr w:rsidR="00E00E45" w:rsidRPr="00100FCA" w14:paraId="3ED8CB65" w14:textId="77777777">
        <w:tc>
          <w:tcPr>
            <w:tcW w:w="7290" w:type="dxa"/>
            <w:tcBorders>
              <w:top w:val="single" w:sz="4" w:space="0" w:color="000000"/>
              <w:left w:val="single" w:sz="4" w:space="0" w:color="000000"/>
              <w:bottom w:val="single" w:sz="4" w:space="0" w:color="000000"/>
            </w:tcBorders>
            <w:shd w:val="clear" w:color="auto" w:fill="auto"/>
          </w:tcPr>
          <w:p w14:paraId="000000D9"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1.1 Дали подносителот има доволно искуство во раководење со проекти?</w:t>
            </w:r>
          </w:p>
        </w:tc>
        <w:tc>
          <w:tcPr>
            <w:tcW w:w="1620" w:type="dxa"/>
            <w:tcBorders>
              <w:top w:val="single" w:sz="4" w:space="0" w:color="000000"/>
              <w:left w:val="single" w:sz="4" w:space="0" w:color="000000"/>
              <w:bottom w:val="single" w:sz="4" w:space="0" w:color="000000"/>
            </w:tcBorders>
            <w:shd w:val="clear" w:color="auto" w:fill="auto"/>
          </w:tcPr>
          <w:p w14:paraId="000000DA"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DB"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1DFFAFC5" w14:textId="77777777">
        <w:tc>
          <w:tcPr>
            <w:tcW w:w="7290" w:type="dxa"/>
            <w:tcBorders>
              <w:top w:val="single" w:sz="4" w:space="0" w:color="000000"/>
              <w:left w:val="single" w:sz="4" w:space="0" w:color="000000"/>
              <w:bottom w:val="single" w:sz="4" w:space="0" w:color="000000"/>
            </w:tcBorders>
            <w:shd w:val="clear" w:color="auto" w:fill="auto"/>
          </w:tcPr>
          <w:p w14:paraId="000000DC" w14:textId="5DCA6DDB"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w:t>
            </w:r>
            <w:r w:rsidR="000347D4" w:rsidRPr="00100FCA">
              <w:rPr>
                <w:rFonts w:ascii="Arial" w:eastAsia="Arial" w:hAnsi="Arial" w:cs="Arial"/>
                <w:sz w:val="22"/>
                <w:szCs w:val="22"/>
              </w:rPr>
              <w:t>2</w:t>
            </w:r>
            <w:r w:rsidRPr="00100FCA">
              <w:rPr>
                <w:rFonts w:ascii="Arial" w:eastAsia="Arial" w:hAnsi="Arial" w:cs="Arial"/>
                <w:sz w:val="22"/>
                <w:szCs w:val="22"/>
              </w:rPr>
              <w:t>. Дали подносителот има доволно капацитети за менаџмент? (вклучувајќи кадар, опрема и капацитети за финансиски менаџмент)</w:t>
            </w:r>
          </w:p>
        </w:tc>
        <w:tc>
          <w:tcPr>
            <w:tcW w:w="1620" w:type="dxa"/>
            <w:tcBorders>
              <w:top w:val="single" w:sz="4" w:space="0" w:color="000000"/>
              <w:left w:val="single" w:sz="4" w:space="0" w:color="000000"/>
              <w:bottom w:val="single" w:sz="4" w:space="0" w:color="000000"/>
            </w:tcBorders>
            <w:shd w:val="clear" w:color="auto" w:fill="auto"/>
          </w:tcPr>
          <w:p w14:paraId="000000DD"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DE"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7506D661" w14:textId="77777777">
        <w:tc>
          <w:tcPr>
            <w:tcW w:w="7290" w:type="dxa"/>
            <w:tcBorders>
              <w:top w:val="single" w:sz="4" w:space="0" w:color="000000"/>
              <w:left w:val="single" w:sz="4" w:space="0" w:color="000000"/>
              <w:bottom w:val="single" w:sz="4" w:space="0" w:color="000000"/>
            </w:tcBorders>
            <w:shd w:val="clear" w:color="auto" w:fill="D9D9D9"/>
          </w:tcPr>
          <w:p w14:paraId="000000DF"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2. Релевантност</w:t>
            </w:r>
          </w:p>
        </w:tc>
        <w:tc>
          <w:tcPr>
            <w:tcW w:w="1620" w:type="dxa"/>
            <w:tcBorders>
              <w:top w:val="single" w:sz="4" w:space="0" w:color="000000"/>
              <w:left w:val="single" w:sz="4" w:space="0" w:color="000000"/>
              <w:bottom w:val="single" w:sz="4" w:space="0" w:color="000000"/>
            </w:tcBorders>
            <w:shd w:val="clear" w:color="auto" w:fill="D9D9D9"/>
            <w:vAlign w:val="center"/>
          </w:tcPr>
          <w:p w14:paraId="000000E0"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000000E1" w14:textId="77777777" w:rsidR="00E00E45" w:rsidRPr="00100FCA" w:rsidRDefault="00E00E45" w:rsidP="005C4640">
            <w:pPr>
              <w:spacing w:line="360" w:lineRule="auto"/>
              <w:jc w:val="both"/>
              <w:rPr>
                <w:rFonts w:ascii="Arial" w:eastAsia="Arial" w:hAnsi="Arial" w:cs="Arial"/>
                <w:b/>
                <w:sz w:val="22"/>
                <w:szCs w:val="22"/>
              </w:rPr>
            </w:pPr>
          </w:p>
        </w:tc>
      </w:tr>
      <w:tr w:rsidR="00E00E45" w:rsidRPr="00100FCA" w14:paraId="225B41D3" w14:textId="77777777">
        <w:tc>
          <w:tcPr>
            <w:tcW w:w="7290" w:type="dxa"/>
            <w:tcBorders>
              <w:top w:val="single" w:sz="4" w:space="0" w:color="000000"/>
              <w:left w:val="single" w:sz="4" w:space="0" w:color="000000"/>
              <w:bottom w:val="single" w:sz="4" w:space="0" w:color="000000"/>
            </w:tcBorders>
            <w:shd w:val="clear" w:color="auto" w:fill="auto"/>
          </w:tcPr>
          <w:p w14:paraId="000000E2" w14:textId="127727A2"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 xml:space="preserve">2.1. Колку е кохерентен целокупниот </w:t>
            </w:r>
            <w:r w:rsidR="00ED7577" w:rsidRPr="00100FCA">
              <w:rPr>
                <w:rFonts w:ascii="Arial" w:eastAsia="Arial" w:hAnsi="Arial" w:cs="Arial"/>
                <w:sz w:val="22"/>
                <w:szCs w:val="22"/>
              </w:rPr>
              <w:t>нацрт</w:t>
            </w:r>
            <w:r w:rsidRPr="00100FCA">
              <w:rPr>
                <w:rFonts w:ascii="Arial" w:eastAsia="Arial" w:hAnsi="Arial" w:cs="Arial"/>
                <w:sz w:val="22"/>
                <w:szCs w:val="22"/>
              </w:rPr>
              <w:t xml:space="preserve"> на предлог</w:t>
            </w:r>
            <w:r w:rsidR="000347D4" w:rsidRPr="00100FCA">
              <w:rPr>
                <w:rFonts w:ascii="Arial" w:eastAsia="Arial" w:hAnsi="Arial" w:cs="Arial"/>
                <w:sz w:val="22"/>
                <w:szCs w:val="22"/>
              </w:rPr>
              <w:t xml:space="preserve"> </w:t>
            </w:r>
            <w:r w:rsidRPr="00100FCA">
              <w:rPr>
                <w:rFonts w:ascii="Arial" w:eastAsia="Arial" w:hAnsi="Arial" w:cs="Arial"/>
                <w:sz w:val="22"/>
                <w:szCs w:val="22"/>
              </w:rPr>
              <w:t>-</w:t>
            </w:r>
            <w:r w:rsidR="000347D4" w:rsidRPr="00100FCA">
              <w:rPr>
                <w:rFonts w:ascii="Arial" w:eastAsia="Arial" w:hAnsi="Arial" w:cs="Arial"/>
                <w:sz w:val="22"/>
                <w:szCs w:val="22"/>
              </w:rPr>
              <w:t xml:space="preserve"> </w:t>
            </w:r>
            <w:r w:rsidRPr="00100FCA">
              <w:rPr>
                <w:rFonts w:ascii="Arial" w:eastAsia="Arial" w:hAnsi="Arial" w:cs="Arial"/>
                <w:sz w:val="22"/>
                <w:szCs w:val="22"/>
              </w:rPr>
              <w:t xml:space="preserve">проектот? </w:t>
            </w:r>
            <w:r w:rsidR="009E290A" w:rsidRPr="00100FCA">
              <w:rPr>
                <w:rFonts w:ascii="Arial" w:eastAsia="Arial" w:hAnsi="Arial" w:cs="Arial"/>
                <w:sz w:val="22"/>
                <w:szCs w:val="22"/>
              </w:rPr>
              <w:t>Д</w:t>
            </w:r>
            <w:r w:rsidRPr="00100FCA">
              <w:rPr>
                <w:rFonts w:ascii="Arial" w:eastAsia="Arial" w:hAnsi="Arial" w:cs="Arial"/>
                <w:sz w:val="22"/>
                <w:szCs w:val="22"/>
              </w:rPr>
              <w:t>али дава јасно дефинирана заложба за Зајакнување на заедницитa за одржливо управување со отпад од пакување во Општина Аеродром?</w:t>
            </w:r>
          </w:p>
          <w:p w14:paraId="000000E3" w14:textId="75B025CD"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Дали предлог</w:t>
            </w:r>
            <w:r w:rsidR="00843F9D" w:rsidRPr="00100FCA">
              <w:rPr>
                <w:rFonts w:ascii="Arial" w:eastAsia="Arial" w:hAnsi="Arial" w:cs="Arial"/>
                <w:sz w:val="22"/>
                <w:szCs w:val="22"/>
              </w:rPr>
              <w:t xml:space="preserve"> </w:t>
            </w:r>
            <w:r w:rsidRPr="00100FCA">
              <w:rPr>
                <w:rFonts w:ascii="Arial" w:eastAsia="Arial" w:hAnsi="Arial" w:cs="Arial"/>
                <w:sz w:val="22"/>
                <w:szCs w:val="22"/>
              </w:rPr>
              <w:t>-</w:t>
            </w:r>
            <w:r w:rsidR="00843F9D" w:rsidRPr="00100FCA">
              <w:rPr>
                <w:rFonts w:ascii="Arial" w:eastAsia="Arial" w:hAnsi="Arial" w:cs="Arial"/>
                <w:sz w:val="22"/>
                <w:szCs w:val="22"/>
              </w:rPr>
              <w:t xml:space="preserve"> </w:t>
            </w:r>
            <w:r w:rsidRPr="00100FCA">
              <w:rPr>
                <w:rFonts w:ascii="Arial" w:eastAsia="Arial" w:hAnsi="Arial" w:cs="Arial"/>
                <w:sz w:val="22"/>
                <w:szCs w:val="22"/>
              </w:rPr>
              <w:t xml:space="preserve">проектот е во согласност со поставените цели и очекувани резултати наведени во повикот?                 </w:t>
            </w:r>
          </w:p>
        </w:tc>
        <w:tc>
          <w:tcPr>
            <w:tcW w:w="1620" w:type="dxa"/>
            <w:tcBorders>
              <w:top w:val="single" w:sz="4" w:space="0" w:color="000000"/>
              <w:left w:val="single" w:sz="4" w:space="0" w:color="000000"/>
              <w:bottom w:val="single" w:sz="4" w:space="0" w:color="000000"/>
            </w:tcBorders>
            <w:shd w:val="clear" w:color="auto" w:fill="auto"/>
          </w:tcPr>
          <w:p w14:paraId="000000E4"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E5"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21F8F56D" w14:textId="77777777">
        <w:tc>
          <w:tcPr>
            <w:tcW w:w="7290" w:type="dxa"/>
            <w:tcBorders>
              <w:top w:val="single" w:sz="4" w:space="0" w:color="000000"/>
              <w:left w:val="single" w:sz="4" w:space="0" w:color="000000"/>
              <w:bottom w:val="single" w:sz="4" w:space="0" w:color="000000"/>
            </w:tcBorders>
            <w:shd w:val="clear" w:color="auto" w:fill="auto"/>
          </w:tcPr>
          <w:p w14:paraId="000000E6"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 xml:space="preserve">2.2 Дали постои јасно дефинирање и стратешки избор на чинителите? </w:t>
            </w:r>
          </w:p>
          <w:p w14:paraId="000000E7" w14:textId="533EA099"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 xml:space="preserve">Потребите на целната група и крајните корисници се јасно дефинирани и дали истите се правилно опфатени со предлог - проектот? </w:t>
            </w:r>
          </w:p>
        </w:tc>
        <w:tc>
          <w:tcPr>
            <w:tcW w:w="1620" w:type="dxa"/>
            <w:tcBorders>
              <w:top w:val="single" w:sz="4" w:space="0" w:color="000000"/>
              <w:left w:val="single" w:sz="4" w:space="0" w:color="000000"/>
              <w:bottom w:val="single" w:sz="4" w:space="0" w:color="000000"/>
            </w:tcBorders>
            <w:shd w:val="clear" w:color="auto" w:fill="auto"/>
          </w:tcPr>
          <w:p w14:paraId="000000E8"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E9"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66EC0BCB" w14:textId="77777777">
        <w:tc>
          <w:tcPr>
            <w:tcW w:w="7290" w:type="dxa"/>
            <w:tcBorders>
              <w:left w:val="single" w:sz="4" w:space="0" w:color="000000"/>
              <w:bottom w:val="single" w:sz="4" w:space="0" w:color="000000"/>
            </w:tcBorders>
            <w:shd w:val="clear" w:color="auto" w:fill="D9D9D9"/>
            <w:vAlign w:val="center"/>
          </w:tcPr>
          <w:p w14:paraId="000000EA"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lastRenderedPageBreak/>
              <w:t>3. Методологија</w:t>
            </w:r>
          </w:p>
        </w:tc>
        <w:tc>
          <w:tcPr>
            <w:tcW w:w="1620" w:type="dxa"/>
            <w:tcBorders>
              <w:left w:val="single" w:sz="4" w:space="0" w:color="000000"/>
              <w:bottom w:val="single" w:sz="4" w:space="0" w:color="000000"/>
            </w:tcBorders>
            <w:shd w:val="clear" w:color="auto" w:fill="D9D9D9"/>
            <w:vAlign w:val="center"/>
          </w:tcPr>
          <w:p w14:paraId="000000EB"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20</w:t>
            </w:r>
          </w:p>
        </w:tc>
        <w:tc>
          <w:tcPr>
            <w:tcW w:w="1270" w:type="dxa"/>
            <w:tcBorders>
              <w:left w:val="single" w:sz="4" w:space="0" w:color="000000"/>
              <w:bottom w:val="single" w:sz="4" w:space="0" w:color="000000"/>
              <w:right w:val="single" w:sz="4" w:space="0" w:color="000000"/>
            </w:tcBorders>
            <w:shd w:val="clear" w:color="auto" w:fill="D9D9D9"/>
          </w:tcPr>
          <w:p w14:paraId="000000EC" w14:textId="77777777" w:rsidR="00E00E45" w:rsidRPr="00100FCA" w:rsidRDefault="00E00E45" w:rsidP="005C4640">
            <w:pPr>
              <w:spacing w:line="360" w:lineRule="auto"/>
              <w:jc w:val="both"/>
              <w:rPr>
                <w:rFonts w:ascii="Arial" w:eastAsia="Arial" w:hAnsi="Arial" w:cs="Arial"/>
                <w:b/>
                <w:sz w:val="22"/>
                <w:szCs w:val="22"/>
              </w:rPr>
            </w:pPr>
          </w:p>
        </w:tc>
      </w:tr>
      <w:tr w:rsidR="00E00E45" w:rsidRPr="00100FCA" w14:paraId="088D699A" w14:textId="77777777">
        <w:tc>
          <w:tcPr>
            <w:tcW w:w="7290" w:type="dxa"/>
            <w:tcBorders>
              <w:top w:val="single" w:sz="4" w:space="0" w:color="000000"/>
              <w:left w:val="single" w:sz="4" w:space="0" w:color="000000"/>
              <w:bottom w:val="single" w:sz="4" w:space="0" w:color="000000"/>
            </w:tcBorders>
            <w:shd w:val="clear" w:color="auto" w:fill="auto"/>
          </w:tcPr>
          <w:p w14:paraId="000000ED"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3.1 Дали планот на активности и предложените активности на логичен и практичен начин кореспондираат со целите и очекуваните резултати?</w:t>
            </w:r>
          </w:p>
        </w:tc>
        <w:tc>
          <w:tcPr>
            <w:tcW w:w="1620" w:type="dxa"/>
            <w:tcBorders>
              <w:top w:val="single" w:sz="4" w:space="0" w:color="000000"/>
              <w:left w:val="single" w:sz="4" w:space="0" w:color="000000"/>
            </w:tcBorders>
            <w:shd w:val="clear" w:color="auto" w:fill="auto"/>
          </w:tcPr>
          <w:p w14:paraId="000000EE"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EF"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34190047" w14:textId="77777777">
        <w:tc>
          <w:tcPr>
            <w:tcW w:w="7290" w:type="dxa"/>
            <w:tcBorders>
              <w:top w:val="single" w:sz="4" w:space="0" w:color="000000"/>
              <w:left w:val="single" w:sz="4" w:space="0" w:color="000000"/>
              <w:bottom w:val="single" w:sz="4" w:space="0" w:color="000000"/>
            </w:tcBorders>
            <w:shd w:val="clear" w:color="auto" w:fill="auto"/>
          </w:tcPr>
          <w:p w14:paraId="000000F0" w14:textId="60654DD3"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3.</w:t>
            </w:r>
            <w:r w:rsidR="008F095B" w:rsidRPr="00100FCA">
              <w:rPr>
                <w:rFonts w:ascii="Arial" w:eastAsia="Arial" w:hAnsi="Arial" w:cs="Arial"/>
                <w:sz w:val="22"/>
                <w:szCs w:val="22"/>
              </w:rPr>
              <w:t>2</w:t>
            </w:r>
            <w:r w:rsidRPr="00100FCA">
              <w:rPr>
                <w:rFonts w:ascii="Arial" w:eastAsia="Arial" w:hAnsi="Arial" w:cs="Arial"/>
                <w:sz w:val="22"/>
                <w:szCs w:val="22"/>
              </w:rPr>
              <w:t xml:space="preserve"> Дали во проектот има вклучени објективни и мерливи индикатори?</w:t>
            </w:r>
          </w:p>
        </w:tc>
        <w:tc>
          <w:tcPr>
            <w:tcW w:w="1620" w:type="dxa"/>
            <w:tcBorders>
              <w:top w:val="single" w:sz="4" w:space="0" w:color="000000"/>
              <w:left w:val="single" w:sz="4" w:space="0" w:color="000000"/>
              <w:bottom w:val="single" w:sz="4" w:space="0" w:color="000000"/>
            </w:tcBorders>
            <w:shd w:val="clear" w:color="auto" w:fill="auto"/>
          </w:tcPr>
          <w:p w14:paraId="000000F1"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F2"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3E2C7AA3" w14:textId="77777777">
        <w:tc>
          <w:tcPr>
            <w:tcW w:w="7290" w:type="dxa"/>
            <w:tcBorders>
              <w:top w:val="single" w:sz="4" w:space="0" w:color="000000"/>
              <w:left w:val="single" w:sz="4" w:space="0" w:color="000000"/>
              <w:bottom w:val="single" w:sz="4" w:space="0" w:color="000000"/>
            </w:tcBorders>
            <w:shd w:val="clear" w:color="auto" w:fill="D9D9D9"/>
            <w:vAlign w:val="center"/>
          </w:tcPr>
          <w:p w14:paraId="000000F3"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 xml:space="preserve">4. Одржливост </w:t>
            </w:r>
          </w:p>
        </w:tc>
        <w:tc>
          <w:tcPr>
            <w:tcW w:w="1620" w:type="dxa"/>
            <w:tcBorders>
              <w:top w:val="single" w:sz="4" w:space="0" w:color="000000"/>
              <w:left w:val="single" w:sz="4" w:space="0" w:color="000000"/>
              <w:bottom w:val="single" w:sz="4" w:space="0" w:color="000000"/>
            </w:tcBorders>
            <w:shd w:val="clear" w:color="auto" w:fill="D9D9D9"/>
            <w:vAlign w:val="center"/>
          </w:tcPr>
          <w:p w14:paraId="000000F4"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000000F5" w14:textId="77777777" w:rsidR="00E00E45" w:rsidRPr="00100FCA" w:rsidRDefault="00E00E45" w:rsidP="005C4640">
            <w:pPr>
              <w:spacing w:line="360" w:lineRule="auto"/>
              <w:jc w:val="both"/>
              <w:rPr>
                <w:rFonts w:ascii="Arial" w:eastAsia="Arial" w:hAnsi="Arial" w:cs="Arial"/>
                <w:b/>
                <w:sz w:val="22"/>
                <w:szCs w:val="22"/>
              </w:rPr>
            </w:pPr>
          </w:p>
        </w:tc>
      </w:tr>
      <w:tr w:rsidR="00E00E45" w:rsidRPr="00100FCA" w14:paraId="4B6986B2" w14:textId="77777777">
        <w:tc>
          <w:tcPr>
            <w:tcW w:w="7290" w:type="dxa"/>
            <w:tcBorders>
              <w:top w:val="single" w:sz="4" w:space="0" w:color="000000"/>
              <w:left w:val="single" w:sz="4" w:space="0" w:color="000000"/>
              <w:bottom w:val="single" w:sz="4" w:space="0" w:color="000000"/>
            </w:tcBorders>
            <w:shd w:val="clear" w:color="auto" w:fill="auto"/>
          </w:tcPr>
          <w:p w14:paraId="000000F6"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4.1 Дали со предложените активности во проектот се врши конкретно влијание на целните групи?</w:t>
            </w:r>
          </w:p>
        </w:tc>
        <w:tc>
          <w:tcPr>
            <w:tcW w:w="1620" w:type="dxa"/>
            <w:tcBorders>
              <w:top w:val="single" w:sz="4" w:space="0" w:color="000000"/>
              <w:left w:val="single" w:sz="4" w:space="0" w:color="000000"/>
              <w:bottom w:val="single" w:sz="4" w:space="0" w:color="000000"/>
            </w:tcBorders>
            <w:shd w:val="clear" w:color="auto" w:fill="auto"/>
          </w:tcPr>
          <w:p w14:paraId="000000F7"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F8"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2A613F72" w14:textId="77777777">
        <w:tc>
          <w:tcPr>
            <w:tcW w:w="7290" w:type="dxa"/>
            <w:tcBorders>
              <w:top w:val="single" w:sz="4" w:space="0" w:color="000000"/>
              <w:left w:val="single" w:sz="4" w:space="0" w:color="000000"/>
              <w:bottom w:val="single" w:sz="4" w:space="0" w:color="000000"/>
            </w:tcBorders>
            <w:shd w:val="clear" w:color="auto" w:fill="auto"/>
          </w:tcPr>
          <w:p w14:paraId="000000F9" w14:textId="4B7D107C"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4.</w:t>
            </w:r>
            <w:r w:rsidR="008F095B" w:rsidRPr="00100FCA">
              <w:rPr>
                <w:rFonts w:ascii="Arial" w:eastAsia="Arial" w:hAnsi="Arial" w:cs="Arial"/>
                <w:sz w:val="22"/>
                <w:szCs w:val="22"/>
              </w:rPr>
              <w:t>2</w:t>
            </w:r>
            <w:r w:rsidRPr="00100FCA">
              <w:rPr>
                <w:rFonts w:ascii="Arial" w:eastAsia="Arial" w:hAnsi="Arial" w:cs="Arial"/>
                <w:sz w:val="22"/>
                <w:szCs w:val="22"/>
              </w:rPr>
              <w:t xml:space="preserve"> Дали е веројатно дека очекуваните краткорочни резултати ќе извршат влијание на локалните економски услови и/или квалитетот на живот во Општина Аеродром? </w:t>
            </w:r>
          </w:p>
        </w:tc>
        <w:tc>
          <w:tcPr>
            <w:tcW w:w="1620" w:type="dxa"/>
            <w:tcBorders>
              <w:top w:val="single" w:sz="4" w:space="0" w:color="000000"/>
              <w:left w:val="single" w:sz="4" w:space="0" w:color="000000"/>
              <w:bottom w:val="single" w:sz="4" w:space="0" w:color="000000"/>
            </w:tcBorders>
            <w:shd w:val="clear" w:color="auto" w:fill="auto"/>
          </w:tcPr>
          <w:p w14:paraId="000000FA"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0FB"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6FCBB7A7" w14:textId="77777777">
        <w:tc>
          <w:tcPr>
            <w:tcW w:w="7290" w:type="dxa"/>
            <w:tcBorders>
              <w:top w:val="single" w:sz="4" w:space="0" w:color="000000"/>
              <w:left w:val="single" w:sz="4" w:space="0" w:color="000000"/>
              <w:bottom w:val="single" w:sz="4" w:space="0" w:color="000000"/>
            </w:tcBorders>
            <w:shd w:val="clear" w:color="auto" w:fill="D9D9D9"/>
            <w:vAlign w:val="center"/>
          </w:tcPr>
          <w:p w14:paraId="000000FC"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 xml:space="preserve">5. Буџет и исплатливост </w:t>
            </w:r>
          </w:p>
        </w:tc>
        <w:tc>
          <w:tcPr>
            <w:tcW w:w="1620" w:type="dxa"/>
            <w:tcBorders>
              <w:top w:val="single" w:sz="4" w:space="0" w:color="000000"/>
              <w:left w:val="single" w:sz="4" w:space="0" w:color="000000"/>
              <w:bottom w:val="single" w:sz="4" w:space="0" w:color="000000"/>
            </w:tcBorders>
            <w:shd w:val="clear" w:color="auto" w:fill="D9D9D9"/>
            <w:vAlign w:val="center"/>
          </w:tcPr>
          <w:p w14:paraId="000000FD" w14:textId="77777777" w:rsidR="00E00E45" w:rsidRPr="00100FCA" w:rsidRDefault="00497DE7" w:rsidP="005C4640">
            <w:pPr>
              <w:spacing w:line="360" w:lineRule="auto"/>
              <w:jc w:val="both"/>
              <w:rPr>
                <w:rFonts w:ascii="Arial" w:eastAsia="Arial" w:hAnsi="Arial" w:cs="Arial"/>
                <w:b/>
                <w:sz w:val="22"/>
                <w:szCs w:val="22"/>
              </w:rPr>
            </w:pPr>
            <w:r w:rsidRPr="00100FCA">
              <w:rPr>
                <w:rFonts w:ascii="Arial" w:eastAsia="Arial" w:hAnsi="Arial" w:cs="Arial"/>
                <w:b/>
                <w:sz w:val="22"/>
                <w:szCs w:val="22"/>
              </w:rPr>
              <w:t>20</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000000FE" w14:textId="77777777" w:rsidR="00E00E45" w:rsidRPr="00100FCA" w:rsidRDefault="00E00E45" w:rsidP="005C4640">
            <w:pPr>
              <w:spacing w:line="360" w:lineRule="auto"/>
              <w:jc w:val="both"/>
              <w:rPr>
                <w:rFonts w:ascii="Arial" w:eastAsia="Arial" w:hAnsi="Arial" w:cs="Arial"/>
                <w:b/>
                <w:sz w:val="22"/>
                <w:szCs w:val="22"/>
              </w:rPr>
            </w:pPr>
          </w:p>
        </w:tc>
      </w:tr>
      <w:tr w:rsidR="00E00E45" w:rsidRPr="00100FCA" w14:paraId="75516731" w14:textId="77777777">
        <w:tc>
          <w:tcPr>
            <w:tcW w:w="7290" w:type="dxa"/>
            <w:tcBorders>
              <w:top w:val="single" w:sz="4" w:space="0" w:color="000000"/>
              <w:left w:val="single" w:sz="4" w:space="0" w:color="000000"/>
              <w:bottom w:val="single" w:sz="4" w:space="0" w:color="000000"/>
            </w:tcBorders>
            <w:shd w:val="clear" w:color="auto" w:fill="auto"/>
          </w:tcPr>
          <w:p w14:paraId="000000FF" w14:textId="10E2B5F9"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 xml:space="preserve">5.1 Дали активностите соодветно се одразуваат во </w:t>
            </w:r>
            <w:r w:rsidR="00323AAD" w:rsidRPr="00100FCA">
              <w:rPr>
                <w:rFonts w:ascii="Arial" w:eastAsia="Arial" w:hAnsi="Arial" w:cs="Arial"/>
                <w:sz w:val="22"/>
                <w:szCs w:val="22"/>
              </w:rPr>
              <w:t>Б</w:t>
            </w:r>
            <w:r w:rsidRPr="00100FCA">
              <w:rPr>
                <w:rFonts w:ascii="Arial" w:eastAsia="Arial" w:hAnsi="Arial" w:cs="Arial"/>
                <w:sz w:val="22"/>
                <w:szCs w:val="22"/>
              </w:rPr>
              <w:t>уџетот?</w:t>
            </w:r>
          </w:p>
        </w:tc>
        <w:tc>
          <w:tcPr>
            <w:tcW w:w="1620" w:type="dxa"/>
            <w:tcBorders>
              <w:top w:val="single" w:sz="4" w:space="0" w:color="000000"/>
              <w:left w:val="single" w:sz="4" w:space="0" w:color="000000"/>
              <w:bottom w:val="single" w:sz="4" w:space="0" w:color="000000"/>
            </w:tcBorders>
            <w:shd w:val="clear" w:color="auto" w:fill="auto"/>
          </w:tcPr>
          <w:p w14:paraId="00000100"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101"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0067497E" w14:textId="77777777">
        <w:tc>
          <w:tcPr>
            <w:tcW w:w="7290" w:type="dxa"/>
            <w:tcBorders>
              <w:top w:val="single" w:sz="4" w:space="0" w:color="000000"/>
              <w:left w:val="single" w:sz="4" w:space="0" w:color="000000"/>
              <w:bottom w:val="single" w:sz="4" w:space="0" w:color="000000"/>
            </w:tcBorders>
            <w:shd w:val="clear" w:color="auto" w:fill="auto"/>
          </w:tcPr>
          <w:p w14:paraId="00000103" w14:textId="150A3B0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5.</w:t>
            </w:r>
            <w:r w:rsidR="008F095B" w:rsidRPr="00100FCA">
              <w:rPr>
                <w:rFonts w:ascii="Arial" w:eastAsia="Arial" w:hAnsi="Arial" w:cs="Arial"/>
                <w:sz w:val="22"/>
                <w:szCs w:val="22"/>
              </w:rPr>
              <w:t>2</w:t>
            </w:r>
            <w:r w:rsidRPr="00100FCA">
              <w:rPr>
                <w:rFonts w:ascii="Arial" w:eastAsia="Arial" w:hAnsi="Arial" w:cs="Arial"/>
                <w:sz w:val="22"/>
                <w:szCs w:val="22"/>
              </w:rPr>
              <w:t xml:space="preserve"> Дали е јасен буџетот и дали содржи и наративен дел?</w:t>
            </w:r>
          </w:p>
          <w:p w14:paraId="00000104" w14:textId="5A8381F0"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 xml:space="preserve">Дали го исполнува принципот дека административните трошоци и трошоците за вработените не можат да бидат </w:t>
            </w:r>
            <w:sdt>
              <w:sdtPr>
                <w:rPr>
                  <w:rFonts w:ascii="Arial" w:hAnsi="Arial" w:cs="Arial"/>
                  <w:sz w:val="22"/>
                  <w:szCs w:val="22"/>
                </w:rPr>
                <w:tag w:val="goog_rdk_88"/>
                <w:id w:val="-1646261157"/>
              </w:sdtPr>
              <w:sdtEndPr/>
              <w:sdtContent/>
            </w:sdt>
            <w:r w:rsidRPr="00100FCA">
              <w:rPr>
                <w:rFonts w:ascii="Arial" w:eastAsia="Arial" w:hAnsi="Arial" w:cs="Arial"/>
                <w:sz w:val="22"/>
                <w:szCs w:val="22"/>
              </w:rPr>
              <w:t xml:space="preserve">над </w:t>
            </w:r>
            <w:r w:rsidR="001E18E6" w:rsidRPr="00100FCA">
              <w:rPr>
                <w:rFonts w:ascii="Arial" w:eastAsia="Arial" w:hAnsi="Arial" w:cs="Arial"/>
                <w:sz w:val="22"/>
                <w:szCs w:val="22"/>
              </w:rPr>
              <w:t xml:space="preserve">10 </w:t>
            </w:r>
            <w:r w:rsidRPr="00100FCA">
              <w:rPr>
                <w:rFonts w:ascii="Arial" w:eastAsia="Arial" w:hAnsi="Arial" w:cs="Arial"/>
                <w:sz w:val="22"/>
                <w:szCs w:val="22"/>
              </w:rPr>
              <w:t>% од вкупниот буџет?</w:t>
            </w:r>
          </w:p>
        </w:tc>
        <w:tc>
          <w:tcPr>
            <w:tcW w:w="1620" w:type="dxa"/>
            <w:tcBorders>
              <w:top w:val="single" w:sz="4" w:space="0" w:color="000000"/>
              <w:left w:val="single" w:sz="4" w:space="0" w:color="000000"/>
              <w:bottom w:val="single" w:sz="4" w:space="0" w:color="000000"/>
            </w:tcBorders>
            <w:shd w:val="clear" w:color="auto" w:fill="auto"/>
          </w:tcPr>
          <w:p w14:paraId="00000105"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106" w14:textId="77777777" w:rsidR="00E00E45" w:rsidRPr="00100FCA" w:rsidRDefault="00E00E45" w:rsidP="005C4640">
            <w:pPr>
              <w:spacing w:line="360" w:lineRule="auto"/>
              <w:jc w:val="both"/>
              <w:rPr>
                <w:rFonts w:ascii="Arial" w:eastAsia="Arial" w:hAnsi="Arial" w:cs="Arial"/>
                <w:sz w:val="22"/>
                <w:szCs w:val="22"/>
              </w:rPr>
            </w:pPr>
          </w:p>
        </w:tc>
      </w:tr>
      <w:tr w:rsidR="00E00E45" w:rsidRPr="00100FCA" w14:paraId="157B1156" w14:textId="77777777">
        <w:tc>
          <w:tcPr>
            <w:tcW w:w="7290" w:type="dxa"/>
            <w:tcBorders>
              <w:top w:val="single" w:sz="4" w:space="0" w:color="000000"/>
              <w:left w:val="single" w:sz="4" w:space="0" w:color="000000"/>
              <w:bottom w:val="single" w:sz="4" w:space="0" w:color="000000"/>
            </w:tcBorders>
            <w:shd w:val="clear" w:color="auto" w:fill="auto"/>
          </w:tcPr>
          <w:p w14:paraId="00000107"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Максимален вкупен збир на бодови</w:t>
            </w:r>
          </w:p>
        </w:tc>
        <w:tc>
          <w:tcPr>
            <w:tcW w:w="1620" w:type="dxa"/>
            <w:tcBorders>
              <w:top w:val="single" w:sz="4" w:space="0" w:color="000000"/>
              <w:left w:val="single" w:sz="4" w:space="0" w:color="000000"/>
              <w:bottom w:val="single" w:sz="4" w:space="0" w:color="000000"/>
            </w:tcBorders>
            <w:shd w:val="clear" w:color="auto" w:fill="auto"/>
          </w:tcPr>
          <w:p w14:paraId="00000108" w14:textId="77777777" w:rsidR="00E00E45" w:rsidRPr="00100FCA" w:rsidRDefault="00497DE7" w:rsidP="005C4640">
            <w:pPr>
              <w:spacing w:line="360" w:lineRule="auto"/>
              <w:jc w:val="both"/>
              <w:rPr>
                <w:rFonts w:ascii="Arial" w:eastAsia="Arial" w:hAnsi="Arial" w:cs="Arial"/>
                <w:sz w:val="22"/>
                <w:szCs w:val="22"/>
              </w:rPr>
            </w:pPr>
            <w:r w:rsidRPr="00100FCA">
              <w:rPr>
                <w:rFonts w:ascii="Arial" w:eastAsia="Arial" w:hAnsi="Arial" w:cs="Arial"/>
                <w:sz w:val="22"/>
                <w:szCs w:val="22"/>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0000109" w14:textId="77777777" w:rsidR="00E00E45" w:rsidRPr="00100FCA" w:rsidRDefault="00E00E45" w:rsidP="005C4640">
            <w:pPr>
              <w:spacing w:line="360" w:lineRule="auto"/>
              <w:jc w:val="both"/>
              <w:rPr>
                <w:rFonts w:ascii="Arial" w:eastAsia="Arial" w:hAnsi="Arial" w:cs="Arial"/>
                <w:sz w:val="22"/>
                <w:szCs w:val="22"/>
              </w:rPr>
            </w:pPr>
          </w:p>
        </w:tc>
      </w:tr>
    </w:tbl>
    <w:p w14:paraId="0000010A" w14:textId="1126BFF8" w:rsidR="00E00E45" w:rsidRPr="00100FCA" w:rsidRDefault="00497DE7">
      <w:pPr>
        <w:spacing w:before="240" w:after="120"/>
        <w:jc w:val="both"/>
        <w:rPr>
          <w:rFonts w:ascii="Arial" w:eastAsia="Arial" w:hAnsi="Arial" w:cs="Arial"/>
          <w:b/>
          <w:sz w:val="22"/>
          <w:szCs w:val="22"/>
          <w:u w:val="single"/>
        </w:rPr>
      </w:pPr>
      <w:r w:rsidRPr="00100FCA">
        <w:rPr>
          <w:rFonts w:ascii="Arial" w:eastAsia="Arial" w:hAnsi="Arial" w:cs="Arial"/>
          <w:b/>
          <w:sz w:val="22"/>
          <w:szCs w:val="22"/>
          <w:u w:val="single"/>
        </w:rPr>
        <w:t xml:space="preserve">Минимален праг за финансиска поддршка </w:t>
      </w:r>
      <w:r w:rsidR="00FE006F" w:rsidRPr="00100FCA">
        <w:rPr>
          <w:rFonts w:ascii="Arial" w:eastAsia="Arial" w:hAnsi="Arial" w:cs="Arial"/>
          <w:b/>
          <w:sz w:val="22"/>
          <w:szCs w:val="22"/>
          <w:u w:val="single"/>
        </w:rPr>
        <w:t>изнесува</w:t>
      </w:r>
      <w:r w:rsidRPr="00100FCA">
        <w:rPr>
          <w:rFonts w:ascii="Arial" w:eastAsia="Arial" w:hAnsi="Arial" w:cs="Arial"/>
          <w:b/>
          <w:sz w:val="22"/>
          <w:szCs w:val="22"/>
          <w:u w:val="single"/>
        </w:rPr>
        <w:t xml:space="preserve"> 70 бодови.</w:t>
      </w:r>
    </w:p>
    <w:p w14:paraId="38B4CAB2" w14:textId="77777777" w:rsidR="00E15E85" w:rsidRPr="00100FCA" w:rsidRDefault="00E15E85">
      <w:pPr>
        <w:spacing w:before="240" w:after="120"/>
        <w:jc w:val="both"/>
        <w:rPr>
          <w:rFonts w:ascii="Arial" w:eastAsia="Arial" w:hAnsi="Arial" w:cs="Arial"/>
          <w:b/>
          <w:sz w:val="22"/>
          <w:szCs w:val="22"/>
          <w:u w:val="single"/>
        </w:rPr>
      </w:pPr>
    </w:p>
    <w:p w14:paraId="0000010C" w14:textId="022372B6" w:rsidR="00E00E45" w:rsidRPr="00100FCA" w:rsidRDefault="00497DE7" w:rsidP="00E15E85">
      <w:pPr>
        <w:pStyle w:val="Heading1"/>
        <w:numPr>
          <w:ilvl w:val="0"/>
          <w:numId w:val="10"/>
        </w:numPr>
        <w:spacing w:before="0" w:after="0" w:line="360" w:lineRule="auto"/>
        <w:rPr>
          <w:sz w:val="22"/>
          <w:szCs w:val="22"/>
          <w:lang w:val="mk-MK"/>
        </w:rPr>
      </w:pPr>
      <w:bookmarkStart w:id="20" w:name="_Toc160528679"/>
      <w:r w:rsidRPr="00100FCA">
        <w:rPr>
          <w:sz w:val="22"/>
          <w:szCs w:val="22"/>
          <w:lang w:val="mk-MK"/>
        </w:rPr>
        <w:t>17. Известување за одлуката</w:t>
      </w:r>
      <w:bookmarkEnd w:id="20"/>
    </w:p>
    <w:p w14:paraId="24F46E3C" w14:textId="77777777" w:rsidR="00E15E85" w:rsidRPr="00100FCA" w:rsidRDefault="00E15E85" w:rsidP="00E15E85">
      <w:pPr>
        <w:rPr>
          <w:rFonts w:ascii="Arial" w:hAnsi="Arial" w:cs="Arial"/>
        </w:rPr>
      </w:pPr>
    </w:p>
    <w:p w14:paraId="0000010D" w14:textId="27AF09BE" w:rsidR="00E00E45" w:rsidRPr="00100FCA" w:rsidRDefault="00497DE7" w:rsidP="00E15E85">
      <w:pPr>
        <w:pBdr>
          <w:top w:val="nil"/>
          <w:left w:val="nil"/>
          <w:bottom w:val="nil"/>
          <w:right w:val="nil"/>
          <w:between w:val="nil"/>
        </w:pBdr>
        <w:spacing w:line="360" w:lineRule="auto"/>
        <w:jc w:val="both"/>
        <w:rPr>
          <w:rFonts w:ascii="Arial" w:eastAsia="Arial" w:hAnsi="Arial" w:cs="Arial"/>
          <w:color w:val="000000"/>
          <w:sz w:val="22"/>
          <w:szCs w:val="22"/>
        </w:rPr>
      </w:pPr>
      <w:r w:rsidRPr="00100FCA">
        <w:rPr>
          <w:rFonts w:ascii="Arial" w:eastAsia="Arial" w:hAnsi="Arial" w:cs="Arial"/>
          <w:color w:val="000000"/>
          <w:sz w:val="22"/>
          <w:szCs w:val="22"/>
        </w:rPr>
        <w:t xml:space="preserve">Сите подносители кои имаат поднесено предлози, независно дали истите се прифатени или одбиени, ќе бидат известени во писмена форма за одлуката за предлог проектот во рок од </w:t>
      </w:r>
      <w:r w:rsidR="003A512A" w:rsidRPr="00100FCA">
        <w:rPr>
          <w:rFonts w:ascii="Arial" w:eastAsia="Arial" w:hAnsi="Arial" w:cs="Arial"/>
          <w:color w:val="000000"/>
          <w:sz w:val="22"/>
          <w:szCs w:val="22"/>
        </w:rPr>
        <w:t>15</w:t>
      </w:r>
      <w:r w:rsidRPr="00100FCA">
        <w:rPr>
          <w:rFonts w:ascii="Arial" w:eastAsia="Arial" w:hAnsi="Arial" w:cs="Arial"/>
          <w:color w:val="000000"/>
          <w:sz w:val="22"/>
          <w:szCs w:val="22"/>
        </w:rPr>
        <w:t xml:space="preserve"> дена од затворањето на јавниот повик. Резултатите ќе бидат објавени на веб страницата на општината/проектот.</w:t>
      </w:r>
    </w:p>
    <w:p w14:paraId="0000010F" w14:textId="329E7503" w:rsidR="00E00E45" w:rsidRPr="00100FCA" w:rsidRDefault="00497DE7" w:rsidP="00E15E85">
      <w:pPr>
        <w:spacing w:line="360" w:lineRule="auto"/>
        <w:jc w:val="both"/>
        <w:rPr>
          <w:rFonts w:ascii="Arial" w:eastAsia="Arial" w:hAnsi="Arial" w:cs="Arial"/>
          <w:sz w:val="22"/>
          <w:szCs w:val="22"/>
        </w:rPr>
      </w:pPr>
      <w:r w:rsidRPr="00100FCA">
        <w:rPr>
          <w:rFonts w:ascii="Arial" w:eastAsia="Arial" w:hAnsi="Arial" w:cs="Arial"/>
          <w:sz w:val="22"/>
          <w:szCs w:val="22"/>
        </w:rPr>
        <w:t xml:space="preserve">Откако ќе биде донесена одлука за доделување грант, на граѓанската организација чиј проект е одобрен ќе ѝ биде доделен договор за имплементација на проектот. </w:t>
      </w:r>
    </w:p>
    <w:p w14:paraId="00000111" w14:textId="0C187F10" w:rsidR="00E00E45" w:rsidRPr="00100FCA" w:rsidRDefault="00497DE7">
      <w:pPr>
        <w:pStyle w:val="Heading1"/>
        <w:numPr>
          <w:ilvl w:val="0"/>
          <w:numId w:val="10"/>
        </w:numPr>
        <w:rPr>
          <w:sz w:val="22"/>
          <w:szCs w:val="22"/>
          <w:lang w:val="mk-MK"/>
        </w:rPr>
      </w:pPr>
      <w:bookmarkStart w:id="21" w:name="_Toc160528680"/>
      <w:r w:rsidRPr="00100FCA">
        <w:rPr>
          <w:sz w:val="22"/>
          <w:szCs w:val="22"/>
          <w:lang w:val="mk-MK"/>
        </w:rPr>
        <w:t>18. Прелиминарна временска рамка</w:t>
      </w:r>
      <w:bookmarkEnd w:id="21"/>
    </w:p>
    <w:p w14:paraId="22CF3074" w14:textId="77777777" w:rsidR="00FB60F6" w:rsidRPr="00100FCA" w:rsidRDefault="00FB60F6" w:rsidP="00FB60F6">
      <w:pPr>
        <w:rPr>
          <w:rFonts w:ascii="Arial" w:hAnsi="Arial" w:cs="Arial"/>
        </w:rPr>
      </w:pPr>
    </w:p>
    <w:tbl>
      <w:tblPr>
        <w:tblStyle w:val="a1"/>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4"/>
        <w:gridCol w:w="4984"/>
      </w:tblGrid>
      <w:tr w:rsidR="00E00E45" w:rsidRPr="00100FCA" w14:paraId="521A85F5" w14:textId="77777777" w:rsidTr="00E92EFF">
        <w:tc>
          <w:tcPr>
            <w:tcW w:w="4984" w:type="dxa"/>
            <w:shd w:val="clear" w:color="auto" w:fill="auto"/>
          </w:tcPr>
          <w:p w14:paraId="00000112" w14:textId="77777777" w:rsidR="00E00E45" w:rsidRPr="00100FCA" w:rsidRDefault="00497DE7" w:rsidP="009128ED">
            <w:pPr>
              <w:spacing w:line="360" w:lineRule="auto"/>
              <w:jc w:val="both"/>
              <w:rPr>
                <w:rFonts w:ascii="Arial" w:eastAsia="Arial" w:hAnsi="Arial" w:cs="Arial"/>
                <w:sz w:val="22"/>
                <w:szCs w:val="22"/>
              </w:rPr>
            </w:pPr>
            <w:r w:rsidRPr="00100FCA">
              <w:rPr>
                <w:rFonts w:ascii="Arial" w:eastAsia="Arial" w:hAnsi="Arial" w:cs="Arial"/>
                <w:sz w:val="22"/>
                <w:szCs w:val="22"/>
              </w:rPr>
              <w:t>Отворање на повикот за грантови за брз одговор</w:t>
            </w:r>
          </w:p>
        </w:tc>
        <w:tc>
          <w:tcPr>
            <w:tcW w:w="4984" w:type="dxa"/>
            <w:shd w:val="clear" w:color="auto" w:fill="auto"/>
          </w:tcPr>
          <w:p w14:paraId="00000113" w14:textId="57148DA4" w:rsidR="00E00E45" w:rsidRPr="00100FCA" w:rsidRDefault="00C4126D" w:rsidP="00E92EFF">
            <w:pPr>
              <w:spacing w:line="360" w:lineRule="auto"/>
              <w:jc w:val="both"/>
              <w:rPr>
                <w:rFonts w:ascii="Arial" w:eastAsia="Arial" w:hAnsi="Arial" w:cs="Arial"/>
                <w:sz w:val="22"/>
                <w:szCs w:val="22"/>
              </w:rPr>
            </w:pPr>
            <w:r w:rsidRPr="00100FCA">
              <w:rPr>
                <w:rFonts w:ascii="Arial" w:eastAsia="Arial" w:hAnsi="Arial" w:cs="Arial"/>
                <w:sz w:val="22"/>
                <w:szCs w:val="22"/>
              </w:rPr>
              <w:t>2</w:t>
            </w:r>
            <w:r w:rsidR="00881B07">
              <w:rPr>
                <w:rFonts w:ascii="Arial" w:eastAsia="Arial" w:hAnsi="Arial" w:cs="Arial"/>
                <w:sz w:val="22"/>
                <w:szCs w:val="22"/>
              </w:rPr>
              <w:t>5</w:t>
            </w:r>
            <w:r w:rsidRPr="00100FCA">
              <w:rPr>
                <w:rFonts w:ascii="Arial" w:eastAsia="Arial" w:hAnsi="Arial" w:cs="Arial"/>
                <w:sz w:val="22"/>
                <w:szCs w:val="22"/>
              </w:rPr>
              <w:t>.09.2024 годиина</w:t>
            </w:r>
          </w:p>
        </w:tc>
      </w:tr>
      <w:tr w:rsidR="00E00E45" w:rsidRPr="00100FCA" w14:paraId="5E91F313" w14:textId="77777777" w:rsidTr="00E92EFF">
        <w:tc>
          <w:tcPr>
            <w:tcW w:w="4984" w:type="dxa"/>
            <w:shd w:val="clear" w:color="auto" w:fill="auto"/>
          </w:tcPr>
          <w:p w14:paraId="00000114" w14:textId="77777777" w:rsidR="00E00E45" w:rsidRPr="00100FCA" w:rsidRDefault="00497DE7" w:rsidP="009128ED">
            <w:pPr>
              <w:spacing w:line="360" w:lineRule="auto"/>
              <w:jc w:val="both"/>
              <w:rPr>
                <w:rFonts w:ascii="Arial" w:eastAsia="Arial" w:hAnsi="Arial" w:cs="Arial"/>
                <w:sz w:val="22"/>
                <w:szCs w:val="22"/>
              </w:rPr>
            </w:pPr>
            <w:r w:rsidRPr="00100FCA">
              <w:rPr>
                <w:rFonts w:ascii="Arial" w:eastAsia="Arial" w:hAnsi="Arial" w:cs="Arial"/>
                <w:sz w:val="22"/>
                <w:szCs w:val="22"/>
              </w:rPr>
              <w:t>Рок за поставување на прашања</w:t>
            </w:r>
          </w:p>
        </w:tc>
        <w:tc>
          <w:tcPr>
            <w:tcW w:w="4984" w:type="dxa"/>
            <w:shd w:val="clear" w:color="auto" w:fill="auto"/>
          </w:tcPr>
          <w:p w14:paraId="00000115" w14:textId="43A0AE3C" w:rsidR="00E00E45" w:rsidRPr="00100FCA" w:rsidRDefault="00E92EFF" w:rsidP="00E92EFF">
            <w:pPr>
              <w:spacing w:line="360" w:lineRule="auto"/>
              <w:jc w:val="both"/>
              <w:rPr>
                <w:rFonts w:ascii="Arial" w:eastAsia="Arial" w:hAnsi="Arial" w:cs="Arial"/>
                <w:sz w:val="22"/>
                <w:szCs w:val="22"/>
              </w:rPr>
            </w:pPr>
            <w:r w:rsidRPr="00100FCA">
              <w:rPr>
                <w:rFonts w:ascii="Arial" w:eastAsia="Arial" w:hAnsi="Arial" w:cs="Arial"/>
                <w:sz w:val="22"/>
                <w:szCs w:val="22"/>
              </w:rPr>
              <w:t>0</w:t>
            </w:r>
            <w:r w:rsidR="00881B07">
              <w:rPr>
                <w:rFonts w:ascii="Arial" w:eastAsia="Arial" w:hAnsi="Arial" w:cs="Arial"/>
                <w:sz w:val="22"/>
                <w:szCs w:val="22"/>
              </w:rPr>
              <w:t>8</w:t>
            </w:r>
            <w:r w:rsidR="00C4126D" w:rsidRPr="00100FCA">
              <w:rPr>
                <w:rFonts w:ascii="Arial" w:eastAsia="Arial" w:hAnsi="Arial" w:cs="Arial"/>
                <w:sz w:val="22"/>
                <w:szCs w:val="22"/>
              </w:rPr>
              <w:t>.10.2024 година</w:t>
            </w:r>
          </w:p>
        </w:tc>
      </w:tr>
      <w:tr w:rsidR="00E00E45" w:rsidRPr="00100FCA" w14:paraId="20270F66" w14:textId="77777777" w:rsidTr="00E92EFF">
        <w:tc>
          <w:tcPr>
            <w:tcW w:w="4984" w:type="dxa"/>
            <w:shd w:val="clear" w:color="auto" w:fill="auto"/>
          </w:tcPr>
          <w:p w14:paraId="00000116" w14:textId="77777777" w:rsidR="00E00E45" w:rsidRPr="00100FCA" w:rsidRDefault="00497DE7" w:rsidP="009128ED">
            <w:pPr>
              <w:spacing w:line="360" w:lineRule="auto"/>
              <w:jc w:val="both"/>
              <w:rPr>
                <w:rFonts w:ascii="Arial" w:eastAsia="Arial" w:hAnsi="Arial" w:cs="Arial"/>
                <w:sz w:val="22"/>
                <w:szCs w:val="22"/>
              </w:rPr>
            </w:pPr>
            <w:r w:rsidRPr="00100FCA">
              <w:rPr>
                <w:rFonts w:ascii="Arial" w:eastAsia="Arial" w:hAnsi="Arial" w:cs="Arial"/>
                <w:sz w:val="22"/>
                <w:szCs w:val="22"/>
              </w:rPr>
              <w:t>Краен рок за поднесување на предлог проектите</w:t>
            </w:r>
          </w:p>
        </w:tc>
        <w:tc>
          <w:tcPr>
            <w:tcW w:w="4984" w:type="dxa"/>
            <w:shd w:val="clear" w:color="auto" w:fill="auto"/>
          </w:tcPr>
          <w:p w14:paraId="00000117" w14:textId="39F94AC5" w:rsidR="00E00E45" w:rsidRPr="00100FCA" w:rsidRDefault="00C4126D" w:rsidP="00E92EFF">
            <w:pPr>
              <w:spacing w:line="360" w:lineRule="auto"/>
              <w:jc w:val="both"/>
              <w:rPr>
                <w:rFonts w:ascii="Arial" w:eastAsia="Arial" w:hAnsi="Arial" w:cs="Arial"/>
                <w:sz w:val="22"/>
                <w:szCs w:val="22"/>
              </w:rPr>
            </w:pPr>
            <w:r w:rsidRPr="00100FCA">
              <w:rPr>
                <w:rFonts w:ascii="Arial" w:eastAsia="Arial" w:hAnsi="Arial" w:cs="Arial"/>
                <w:sz w:val="22"/>
                <w:szCs w:val="22"/>
              </w:rPr>
              <w:t>1</w:t>
            </w:r>
            <w:r w:rsidR="00881B07">
              <w:rPr>
                <w:rFonts w:ascii="Arial" w:eastAsia="Arial" w:hAnsi="Arial" w:cs="Arial"/>
                <w:sz w:val="22"/>
                <w:szCs w:val="22"/>
              </w:rPr>
              <w:t>6</w:t>
            </w:r>
            <w:r w:rsidRPr="00100FCA">
              <w:rPr>
                <w:rFonts w:ascii="Arial" w:eastAsia="Arial" w:hAnsi="Arial" w:cs="Arial"/>
                <w:sz w:val="22"/>
                <w:szCs w:val="22"/>
              </w:rPr>
              <w:t>.10.2024 година</w:t>
            </w:r>
          </w:p>
        </w:tc>
      </w:tr>
      <w:tr w:rsidR="00E00E45" w:rsidRPr="00100FCA" w14:paraId="15867A53" w14:textId="77777777" w:rsidTr="00E92EFF">
        <w:tc>
          <w:tcPr>
            <w:tcW w:w="4984" w:type="dxa"/>
            <w:shd w:val="clear" w:color="auto" w:fill="auto"/>
          </w:tcPr>
          <w:p w14:paraId="00000118" w14:textId="77777777" w:rsidR="00E00E45" w:rsidRPr="00100FCA" w:rsidRDefault="00497DE7" w:rsidP="009128ED">
            <w:pPr>
              <w:spacing w:line="360" w:lineRule="auto"/>
              <w:jc w:val="both"/>
              <w:rPr>
                <w:rFonts w:ascii="Arial" w:eastAsia="Arial" w:hAnsi="Arial" w:cs="Arial"/>
                <w:sz w:val="22"/>
                <w:szCs w:val="22"/>
              </w:rPr>
            </w:pPr>
            <w:r w:rsidRPr="00100FCA">
              <w:rPr>
                <w:rFonts w:ascii="Arial" w:eastAsia="Arial" w:hAnsi="Arial" w:cs="Arial"/>
                <w:sz w:val="22"/>
                <w:szCs w:val="22"/>
              </w:rPr>
              <w:t>Одлука на комисијата за избор</w:t>
            </w:r>
          </w:p>
        </w:tc>
        <w:tc>
          <w:tcPr>
            <w:tcW w:w="4984" w:type="dxa"/>
            <w:shd w:val="clear" w:color="auto" w:fill="auto"/>
          </w:tcPr>
          <w:p w14:paraId="00000119" w14:textId="06295A5F" w:rsidR="00E00E45" w:rsidRPr="00100FCA" w:rsidRDefault="00663AF0" w:rsidP="00E92EFF">
            <w:pPr>
              <w:spacing w:line="360" w:lineRule="auto"/>
              <w:jc w:val="both"/>
              <w:rPr>
                <w:rFonts w:ascii="Arial" w:eastAsia="Arial" w:hAnsi="Arial" w:cs="Arial"/>
                <w:sz w:val="22"/>
                <w:szCs w:val="22"/>
              </w:rPr>
            </w:pPr>
            <w:r>
              <w:rPr>
                <w:rFonts w:ascii="Arial" w:eastAsia="Arial" w:hAnsi="Arial" w:cs="Arial"/>
                <w:sz w:val="22"/>
                <w:szCs w:val="22"/>
              </w:rPr>
              <w:t>30</w:t>
            </w:r>
            <w:r w:rsidR="00E92EFF" w:rsidRPr="00100FCA">
              <w:rPr>
                <w:rFonts w:ascii="Arial" w:eastAsia="Arial" w:hAnsi="Arial" w:cs="Arial"/>
                <w:sz w:val="22"/>
                <w:szCs w:val="22"/>
              </w:rPr>
              <w:t>.10.2024 година</w:t>
            </w:r>
          </w:p>
        </w:tc>
      </w:tr>
      <w:tr w:rsidR="00E00E45" w:rsidRPr="00100FCA" w14:paraId="630F7374" w14:textId="77777777" w:rsidTr="00E92EFF">
        <w:tc>
          <w:tcPr>
            <w:tcW w:w="4984" w:type="dxa"/>
            <w:shd w:val="clear" w:color="auto" w:fill="auto"/>
          </w:tcPr>
          <w:p w14:paraId="0000011A" w14:textId="77777777" w:rsidR="00E00E45" w:rsidRPr="00100FCA" w:rsidRDefault="00497DE7" w:rsidP="009128ED">
            <w:pPr>
              <w:spacing w:line="360" w:lineRule="auto"/>
              <w:jc w:val="both"/>
              <w:rPr>
                <w:rFonts w:ascii="Arial" w:eastAsia="Arial" w:hAnsi="Arial" w:cs="Arial"/>
                <w:sz w:val="22"/>
                <w:szCs w:val="22"/>
              </w:rPr>
            </w:pPr>
            <w:r w:rsidRPr="00100FCA">
              <w:rPr>
                <w:rFonts w:ascii="Arial" w:eastAsia="Arial" w:hAnsi="Arial" w:cs="Arial"/>
                <w:sz w:val="22"/>
                <w:szCs w:val="22"/>
              </w:rPr>
              <w:t>Известување</w:t>
            </w:r>
          </w:p>
        </w:tc>
        <w:tc>
          <w:tcPr>
            <w:tcW w:w="4984" w:type="dxa"/>
            <w:shd w:val="clear" w:color="auto" w:fill="auto"/>
          </w:tcPr>
          <w:p w14:paraId="0000011B" w14:textId="1F06C15E" w:rsidR="00E00E45" w:rsidRPr="00100FCA" w:rsidRDefault="00E92EFF" w:rsidP="00E92EFF">
            <w:pPr>
              <w:spacing w:line="360" w:lineRule="auto"/>
              <w:jc w:val="both"/>
              <w:rPr>
                <w:rFonts w:ascii="Arial" w:eastAsia="Arial" w:hAnsi="Arial" w:cs="Arial"/>
                <w:sz w:val="22"/>
                <w:szCs w:val="22"/>
              </w:rPr>
            </w:pPr>
            <w:r w:rsidRPr="00100FCA">
              <w:rPr>
                <w:rFonts w:ascii="Arial" w:eastAsia="Arial" w:hAnsi="Arial" w:cs="Arial"/>
                <w:sz w:val="22"/>
                <w:szCs w:val="22"/>
              </w:rPr>
              <w:t>3</w:t>
            </w:r>
            <w:r w:rsidR="00B63A95">
              <w:rPr>
                <w:rFonts w:ascii="Arial" w:eastAsia="Arial" w:hAnsi="Arial" w:cs="Arial"/>
                <w:sz w:val="22"/>
                <w:szCs w:val="22"/>
              </w:rPr>
              <w:t>1</w:t>
            </w:r>
            <w:r w:rsidRPr="00100FCA">
              <w:rPr>
                <w:rFonts w:ascii="Arial" w:eastAsia="Arial" w:hAnsi="Arial" w:cs="Arial"/>
                <w:sz w:val="22"/>
                <w:szCs w:val="22"/>
              </w:rPr>
              <w:t>.10.2024 година</w:t>
            </w:r>
          </w:p>
        </w:tc>
      </w:tr>
      <w:tr w:rsidR="00E00E45" w:rsidRPr="00100FCA" w14:paraId="62CD16E9" w14:textId="77777777" w:rsidTr="00E92EFF">
        <w:tc>
          <w:tcPr>
            <w:tcW w:w="4984" w:type="dxa"/>
            <w:shd w:val="clear" w:color="auto" w:fill="auto"/>
          </w:tcPr>
          <w:p w14:paraId="0000011C" w14:textId="5DA5007A" w:rsidR="00E00E45" w:rsidRPr="00100FCA" w:rsidRDefault="00497DE7" w:rsidP="009128ED">
            <w:pPr>
              <w:spacing w:line="360" w:lineRule="auto"/>
              <w:jc w:val="both"/>
              <w:rPr>
                <w:rFonts w:ascii="Arial" w:eastAsia="Arial" w:hAnsi="Arial" w:cs="Arial"/>
                <w:sz w:val="22"/>
                <w:szCs w:val="22"/>
              </w:rPr>
            </w:pPr>
            <w:r w:rsidRPr="00100FCA">
              <w:rPr>
                <w:rFonts w:ascii="Arial" w:eastAsia="Arial" w:hAnsi="Arial" w:cs="Arial"/>
                <w:sz w:val="22"/>
                <w:szCs w:val="22"/>
              </w:rPr>
              <w:t>Потпишување Договори</w:t>
            </w:r>
          </w:p>
        </w:tc>
        <w:tc>
          <w:tcPr>
            <w:tcW w:w="4984" w:type="dxa"/>
            <w:shd w:val="clear" w:color="auto" w:fill="auto"/>
          </w:tcPr>
          <w:p w14:paraId="0000011D" w14:textId="1E381E1F" w:rsidR="00E00E45" w:rsidRPr="00100FCA" w:rsidRDefault="00E92EFF" w:rsidP="00E92EFF">
            <w:pPr>
              <w:spacing w:line="360" w:lineRule="auto"/>
              <w:jc w:val="both"/>
              <w:rPr>
                <w:rFonts w:ascii="Arial" w:eastAsia="Arial" w:hAnsi="Arial" w:cs="Arial"/>
                <w:sz w:val="22"/>
                <w:szCs w:val="22"/>
              </w:rPr>
            </w:pPr>
            <w:r w:rsidRPr="00100FCA">
              <w:rPr>
                <w:rFonts w:ascii="Arial" w:eastAsia="Arial" w:hAnsi="Arial" w:cs="Arial"/>
                <w:sz w:val="22"/>
                <w:szCs w:val="22"/>
              </w:rPr>
              <w:t>0</w:t>
            </w:r>
            <w:r w:rsidR="003A512A" w:rsidRPr="00100FCA">
              <w:rPr>
                <w:rFonts w:ascii="Arial" w:eastAsia="Arial" w:hAnsi="Arial" w:cs="Arial"/>
                <w:sz w:val="22"/>
                <w:szCs w:val="22"/>
              </w:rPr>
              <w:t>1</w:t>
            </w:r>
            <w:r w:rsidRPr="00100FCA">
              <w:rPr>
                <w:rFonts w:ascii="Arial" w:eastAsia="Arial" w:hAnsi="Arial" w:cs="Arial"/>
                <w:sz w:val="22"/>
                <w:szCs w:val="22"/>
              </w:rPr>
              <w:t xml:space="preserve">.11.2024 година </w:t>
            </w:r>
            <w:r w:rsidR="003A512A" w:rsidRPr="00100FCA">
              <w:rPr>
                <w:rFonts w:ascii="Arial" w:eastAsia="Arial" w:hAnsi="Arial" w:cs="Arial"/>
                <w:sz w:val="22"/>
                <w:szCs w:val="22"/>
              </w:rPr>
              <w:t>ноември</w:t>
            </w:r>
          </w:p>
        </w:tc>
      </w:tr>
    </w:tbl>
    <w:p w14:paraId="0000011F" w14:textId="77777777" w:rsidR="00E00E45" w:rsidRPr="00100FCA" w:rsidRDefault="00497DE7">
      <w:pPr>
        <w:pStyle w:val="Heading1"/>
        <w:numPr>
          <w:ilvl w:val="0"/>
          <w:numId w:val="10"/>
        </w:numPr>
        <w:rPr>
          <w:sz w:val="22"/>
          <w:szCs w:val="22"/>
          <w:lang w:val="mk-MK"/>
        </w:rPr>
      </w:pPr>
      <w:bookmarkStart w:id="22" w:name="_Toc160528681"/>
      <w:r w:rsidRPr="00100FCA">
        <w:rPr>
          <w:sz w:val="22"/>
          <w:szCs w:val="22"/>
          <w:lang w:val="mk-MK"/>
        </w:rPr>
        <w:lastRenderedPageBreak/>
        <w:t>19. ЛИСТА НА АНЕКСИ</w:t>
      </w:r>
      <w:bookmarkEnd w:id="22"/>
      <w:r w:rsidRPr="00100FCA">
        <w:rPr>
          <w:sz w:val="22"/>
          <w:szCs w:val="22"/>
          <w:lang w:val="mk-MK"/>
        </w:rPr>
        <w:t xml:space="preserve"> </w:t>
      </w:r>
    </w:p>
    <w:p w14:paraId="00000120" w14:textId="77777777" w:rsidR="00E00E45" w:rsidRPr="00100FCA" w:rsidRDefault="00497DE7">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1</w:t>
      </w:r>
      <w:r w:rsidRPr="00100FCA">
        <w:rPr>
          <w:rFonts w:ascii="Arial" w:eastAsia="Arial" w:hAnsi="Arial" w:cs="Arial"/>
          <w:sz w:val="22"/>
          <w:szCs w:val="22"/>
        </w:rPr>
        <w:tab/>
        <w:t>Формулар за аплицирање</w:t>
      </w:r>
    </w:p>
    <w:p w14:paraId="00000121" w14:textId="77777777" w:rsidR="00E00E45" w:rsidRPr="00100FCA" w:rsidRDefault="00497DE7">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2</w:t>
      </w:r>
      <w:r w:rsidRPr="00100FCA">
        <w:rPr>
          <w:rFonts w:ascii="Arial" w:eastAsia="Arial" w:hAnsi="Arial" w:cs="Arial"/>
          <w:b/>
          <w:sz w:val="22"/>
          <w:szCs w:val="22"/>
        </w:rPr>
        <w:tab/>
      </w:r>
      <w:r w:rsidRPr="00100FCA">
        <w:rPr>
          <w:rFonts w:ascii="Arial" w:eastAsia="Arial" w:hAnsi="Arial" w:cs="Arial"/>
          <w:sz w:val="22"/>
          <w:szCs w:val="22"/>
        </w:rPr>
        <w:t>Буџет</w:t>
      </w:r>
    </w:p>
    <w:p w14:paraId="00000122" w14:textId="77777777" w:rsidR="00E00E45" w:rsidRPr="00100FCA" w:rsidRDefault="00497DE7">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3</w:t>
      </w:r>
      <w:r w:rsidRPr="00100FCA">
        <w:rPr>
          <w:rFonts w:ascii="Arial" w:eastAsia="Arial" w:hAnsi="Arial" w:cs="Arial"/>
          <w:sz w:val="22"/>
          <w:szCs w:val="22"/>
        </w:rPr>
        <w:tab/>
        <w:t>Формулар со финансиски податоци за подносителот</w:t>
      </w:r>
    </w:p>
    <w:p w14:paraId="00000123" w14:textId="77777777" w:rsidR="00E00E45" w:rsidRPr="00100FCA" w:rsidRDefault="00497DE7">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4</w:t>
      </w:r>
      <w:r w:rsidRPr="00100FCA">
        <w:rPr>
          <w:rFonts w:ascii="Arial" w:eastAsia="Arial" w:hAnsi="Arial" w:cs="Arial"/>
          <w:sz w:val="22"/>
          <w:szCs w:val="22"/>
        </w:rPr>
        <w:t xml:space="preserve"> </w:t>
      </w:r>
      <w:r w:rsidRPr="00100FCA">
        <w:rPr>
          <w:rFonts w:ascii="Arial" w:eastAsia="Arial" w:hAnsi="Arial" w:cs="Arial"/>
          <w:sz w:val="22"/>
          <w:szCs w:val="22"/>
        </w:rPr>
        <w:tab/>
        <w:t>Изјава за подобност</w:t>
      </w:r>
    </w:p>
    <w:p w14:paraId="00000124" w14:textId="77777777" w:rsidR="00E00E45" w:rsidRPr="00100FCA" w:rsidRDefault="00497DE7">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5</w:t>
      </w:r>
      <w:r w:rsidRPr="00100FCA">
        <w:rPr>
          <w:rFonts w:ascii="Arial" w:eastAsia="Arial" w:hAnsi="Arial" w:cs="Arial"/>
          <w:b/>
          <w:sz w:val="22"/>
          <w:szCs w:val="22"/>
        </w:rPr>
        <w:tab/>
      </w:r>
      <w:r w:rsidRPr="00100FCA">
        <w:rPr>
          <w:rFonts w:ascii="Arial" w:eastAsia="Arial" w:hAnsi="Arial" w:cs="Arial"/>
          <w:sz w:val="22"/>
          <w:szCs w:val="22"/>
        </w:rPr>
        <w:t>Изјава за двојно финансирање</w:t>
      </w:r>
    </w:p>
    <w:p w14:paraId="00000125" w14:textId="4860127F" w:rsidR="00E00E45" w:rsidRPr="00100FCA" w:rsidRDefault="00497DE7">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6</w:t>
      </w:r>
      <w:r w:rsidRPr="00100FCA">
        <w:rPr>
          <w:rFonts w:ascii="Arial" w:eastAsia="Arial" w:hAnsi="Arial" w:cs="Arial"/>
          <w:sz w:val="22"/>
          <w:szCs w:val="22"/>
        </w:rPr>
        <w:tab/>
      </w:r>
      <w:r w:rsidR="001D7053" w:rsidRPr="00100FCA">
        <w:rPr>
          <w:rFonts w:ascii="Arial" w:eastAsia="Arial" w:hAnsi="Arial" w:cs="Arial"/>
          <w:sz w:val="22"/>
          <w:szCs w:val="22"/>
        </w:rPr>
        <w:t>Изјава за користење на личните податоци од страна на Општината</w:t>
      </w:r>
    </w:p>
    <w:p w14:paraId="3F671CE3" w14:textId="3319753F" w:rsidR="001D7053" w:rsidRPr="00100FCA" w:rsidRDefault="001D7053">
      <w:pPr>
        <w:tabs>
          <w:tab w:val="left" w:pos="1800"/>
        </w:tabs>
        <w:spacing w:before="240" w:after="240"/>
        <w:ind w:firstLine="720"/>
        <w:jc w:val="both"/>
        <w:rPr>
          <w:rFonts w:ascii="Arial" w:eastAsia="Arial" w:hAnsi="Arial" w:cs="Arial"/>
          <w:sz w:val="22"/>
          <w:szCs w:val="22"/>
        </w:rPr>
      </w:pPr>
      <w:r w:rsidRPr="00100FCA">
        <w:rPr>
          <w:rFonts w:ascii="Arial" w:eastAsia="Arial" w:hAnsi="Arial" w:cs="Arial"/>
          <w:b/>
          <w:sz w:val="22"/>
          <w:szCs w:val="22"/>
        </w:rPr>
        <w:t>Анекс 7</w:t>
      </w:r>
      <w:r w:rsidRPr="00100FCA">
        <w:rPr>
          <w:rFonts w:ascii="Arial" w:hAnsi="Arial" w:cs="Arial"/>
        </w:rPr>
        <w:t xml:space="preserve">     </w:t>
      </w:r>
      <w:r w:rsidRPr="00100FCA">
        <w:rPr>
          <w:rFonts w:ascii="Arial" w:eastAsia="Arial" w:hAnsi="Arial" w:cs="Arial"/>
          <w:sz w:val="22"/>
          <w:szCs w:val="22"/>
        </w:rPr>
        <w:t>Упатство за подносители</w:t>
      </w:r>
    </w:p>
    <w:p w14:paraId="00000126" w14:textId="77777777" w:rsidR="00E00E45" w:rsidRPr="00100FCA" w:rsidRDefault="00E00E45">
      <w:pPr>
        <w:tabs>
          <w:tab w:val="left" w:pos="1800"/>
        </w:tabs>
        <w:spacing w:before="240" w:after="240"/>
        <w:ind w:firstLine="720"/>
        <w:jc w:val="both"/>
        <w:rPr>
          <w:rFonts w:ascii="Arial" w:eastAsia="Arial" w:hAnsi="Arial" w:cs="Arial"/>
          <w:sz w:val="22"/>
          <w:szCs w:val="22"/>
        </w:rPr>
      </w:pPr>
    </w:p>
    <w:sectPr w:rsidR="00E00E45" w:rsidRPr="00100FCA">
      <w:footerReference w:type="even" r:id="rId17"/>
      <w:footerReference w:type="default" r:id="rId18"/>
      <w:headerReference w:type="first" r:id="rId19"/>
      <w:footerReference w:type="first" r:id="rId20"/>
      <w:pgSz w:w="11906" w:h="16838"/>
      <w:pgMar w:top="72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F7AB8" w14:textId="77777777" w:rsidR="000E3CF4" w:rsidRDefault="000E3CF4">
      <w:r>
        <w:separator/>
      </w:r>
    </w:p>
  </w:endnote>
  <w:endnote w:type="continuationSeparator" w:id="0">
    <w:p w14:paraId="396E41E0" w14:textId="77777777" w:rsidR="000E3CF4" w:rsidRDefault="000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B" w14:textId="0D549903" w:rsidR="00842621" w:rsidRDefault="00842621">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3A512A">
      <w:rPr>
        <w:noProof/>
        <w:color w:val="000000"/>
      </w:rPr>
      <w:t>12</w:t>
    </w:r>
    <w:r>
      <w:rPr>
        <w:color w:val="000000"/>
      </w:rPr>
      <w:fldChar w:fldCharType="end"/>
    </w:r>
  </w:p>
  <w:p w14:paraId="0000012C" w14:textId="77777777" w:rsidR="00842621" w:rsidRDefault="00842621">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F" w14:textId="14D3B59D" w:rsidR="00842621" w:rsidRDefault="0084262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A512A">
      <w:rPr>
        <w:noProof/>
        <w:color w:val="000000"/>
      </w:rPr>
      <w:t>11</w:t>
    </w:r>
    <w:r>
      <w:rPr>
        <w:color w:val="000000"/>
      </w:rPr>
      <w:fldChar w:fldCharType="end"/>
    </w:r>
  </w:p>
  <w:p w14:paraId="00000130" w14:textId="77777777" w:rsidR="00842621" w:rsidRDefault="00842621">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D" w14:textId="77777777" w:rsidR="00842621" w:rsidRDefault="00842621">
    <w:pPr>
      <w:pBdr>
        <w:top w:val="nil"/>
        <w:left w:val="nil"/>
        <w:bottom w:val="nil"/>
        <w:right w:val="nil"/>
        <w:between w:val="nil"/>
      </w:pBdr>
      <w:tabs>
        <w:tab w:val="left" w:pos="3230"/>
      </w:tabs>
      <w:spacing w:line="360" w:lineRule="auto"/>
      <w:jc w:val="center"/>
      <w:rPr>
        <w:rFonts w:ascii="Arial Narrow" w:eastAsia="Arial Narrow" w:hAnsi="Arial Narrow" w:cs="Arial Narrow"/>
        <w:b/>
        <w:color w:val="000000"/>
        <w:sz w:val="16"/>
        <w:szCs w:val="16"/>
      </w:rPr>
    </w:pPr>
    <w:r>
      <w:rPr>
        <w:noProof/>
        <w:color w:val="000000"/>
        <w:lang w:val="en-US" w:eastAsia="en-US"/>
      </w:rPr>
      <w:drawing>
        <wp:inline distT="0" distB="0" distL="0" distR="0" wp14:anchorId="23F87DD4" wp14:editId="0F0002D6">
          <wp:extent cx="6191250" cy="9207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1250" cy="920750"/>
                  </a:xfrm>
                  <a:prstGeom prst="rect">
                    <a:avLst/>
                  </a:prstGeom>
                  <a:ln/>
                </pic:spPr>
              </pic:pic>
            </a:graphicData>
          </a:graphic>
        </wp:inline>
      </w:drawing>
    </w:r>
  </w:p>
  <w:p w14:paraId="0000012E" w14:textId="77777777" w:rsidR="00842621" w:rsidRDefault="0084262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0A2A1" w14:textId="77777777" w:rsidR="000E3CF4" w:rsidRDefault="000E3CF4">
      <w:r>
        <w:separator/>
      </w:r>
    </w:p>
  </w:footnote>
  <w:footnote w:type="continuationSeparator" w:id="0">
    <w:p w14:paraId="701EEDA0" w14:textId="77777777" w:rsidR="000E3CF4" w:rsidRDefault="000E3CF4">
      <w:r>
        <w:continuationSeparator/>
      </w:r>
    </w:p>
  </w:footnote>
  <w:footnote w:id="1">
    <w:p w14:paraId="00000127" w14:textId="77777777" w:rsidR="00842621" w:rsidRPr="00ED408D" w:rsidRDefault="00842621">
      <w:pPr>
        <w:widowControl w:val="0"/>
        <w:pBdr>
          <w:top w:val="nil"/>
          <w:left w:val="nil"/>
          <w:bottom w:val="nil"/>
          <w:right w:val="nil"/>
          <w:between w:val="nil"/>
        </w:pBdr>
        <w:jc w:val="both"/>
        <w:rPr>
          <w:rFonts w:ascii="Arial" w:hAnsi="Arial" w:cs="Arial"/>
          <w:color w:val="000000"/>
          <w:sz w:val="16"/>
          <w:szCs w:val="16"/>
        </w:rPr>
      </w:pPr>
      <w:r w:rsidRPr="00ED408D">
        <w:rPr>
          <w:rStyle w:val="FootnoteReference"/>
          <w:rFonts w:ascii="Arial" w:hAnsi="Arial" w:cs="Arial"/>
          <w:sz w:val="16"/>
          <w:szCs w:val="16"/>
        </w:rPr>
        <w:footnoteRef/>
      </w:r>
      <w:r w:rsidRPr="00ED408D">
        <w:rPr>
          <w:rFonts w:ascii="Arial" w:hAnsi="Arial" w:cs="Arial"/>
          <w:color w:val="000000"/>
          <w:sz w:val="16"/>
          <w:szCs w:val="16"/>
        </w:rPr>
        <w:t xml:space="preserve"> Содржината на ова Упатство е одговорност на Општина Аеродром и не ги одразува ставовите на донаторите.</w:t>
      </w:r>
    </w:p>
  </w:footnote>
  <w:footnote w:id="2">
    <w:p w14:paraId="00000128" w14:textId="77777777" w:rsidR="00842621" w:rsidRPr="00ED408D" w:rsidRDefault="00842621">
      <w:pPr>
        <w:widowControl w:val="0"/>
        <w:pBdr>
          <w:top w:val="nil"/>
          <w:left w:val="nil"/>
          <w:bottom w:val="nil"/>
          <w:right w:val="nil"/>
          <w:between w:val="nil"/>
        </w:pBdr>
        <w:jc w:val="both"/>
        <w:rPr>
          <w:rFonts w:ascii="Arial" w:hAnsi="Arial" w:cs="Arial"/>
          <w:color w:val="000000"/>
          <w:sz w:val="16"/>
          <w:szCs w:val="16"/>
        </w:rPr>
      </w:pPr>
      <w:r w:rsidRPr="00ED408D">
        <w:rPr>
          <w:rStyle w:val="FootnoteReference"/>
          <w:rFonts w:ascii="Arial" w:hAnsi="Arial" w:cs="Arial"/>
          <w:sz w:val="16"/>
          <w:szCs w:val="16"/>
        </w:rPr>
        <w:footnoteRef/>
      </w:r>
      <w:r w:rsidRPr="00ED408D">
        <w:rPr>
          <w:rFonts w:ascii="Arial" w:hAnsi="Arial" w:cs="Arial"/>
          <w:color w:val="000000"/>
          <w:sz w:val="16"/>
          <w:szCs w:val="16"/>
        </w:rPr>
        <w:t xml:space="preserve"> Содржината на Јавниот повик е одговорност на Општина Аеродром и не ги одразува ставовите на донаторите.</w:t>
      </w:r>
    </w:p>
  </w:footnote>
  <w:footnote w:id="3">
    <w:sdt>
      <w:sdtPr>
        <w:rPr>
          <w:rFonts w:ascii="Arial" w:hAnsi="Arial" w:cs="Arial"/>
          <w:sz w:val="16"/>
          <w:szCs w:val="16"/>
        </w:rPr>
        <w:tag w:val="goog_rdk_93"/>
        <w:id w:val="1309217798"/>
      </w:sdtPr>
      <w:sdtEndPr/>
      <w:sdtContent>
        <w:p w14:paraId="00000131" w14:textId="7703568B" w:rsidR="00842621" w:rsidRDefault="00842621">
          <w:pPr>
            <w:rPr>
              <w:color w:val="000000"/>
            </w:rPr>
          </w:pPr>
          <w:r w:rsidRPr="00ED408D">
            <w:rPr>
              <w:rStyle w:val="FootnoteReference"/>
              <w:rFonts w:ascii="Arial" w:hAnsi="Arial" w:cs="Arial"/>
              <w:sz w:val="16"/>
              <w:szCs w:val="16"/>
            </w:rPr>
            <w:footnoteRef/>
          </w:r>
          <w:sdt>
            <w:sdtPr>
              <w:rPr>
                <w:rFonts w:ascii="Arial" w:hAnsi="Arial" w:cs="Arial"/>
                <w:sz w:val="16"/>
                <w:szCs w:val="16"/>
              </w:rPr>
              <w:tag w:val="goog_rdk_92"/>
              <w:id w:val="847754397"/>
            </w:sdtPr>
            <w:sdtEndPr/>
            <w:sdtContent>
              <w:r w:rsidRPr="00ED408D">
                <w:rPr>
                  <w:rFonts w:ascii="Arial" w:hAnsi="Arial" w:cs="Arial"/>
                  <w:color w:val="000000"/>
                  <w:sz w:val="16"/>
                  <w:szCs w:val="16"/>
                </w:rPr>
                <w:t xml:space="preserve"> Согласно Законот за управување со отпадот, „отпад од пакување е секое пакување или материјал за пакување што создавачот или поседувачот ги исфрла“.</w:t>
              </w:r>
            </w:sdtContent>
          </w:sdt>
        </w:p>
      </w:sdtContent>
    </w:sdt>
  </w:footnote>
  <w:footnote w:id="4">
    <w:p w14:paraId="40342276" w14:textId="792432A1" w:rsidR="00842621" w:rsidRPr="00A913E7" w:rsidRDefault="00842621">
      <w:pPr>
        <w:pStyle w:val="FootnoteText"/>
        <w:rPr>
          <w:rFonts w:ascii="Arial" w:hAnsi="Arial" w:cs="Arial"/>
          <w:sz w:val="16"/>
          <w:szCs w:val="16"/>
        </w:rPr>
      </w:pPr>
      <w:r w:rsidRPr="00A913E7">
        <w:rPr>
          <w:rStyle w:val="FootnoteReference"/>
          <w:rFonts w:ascii="Arial" w:hAnsi="Arial" w:cs="Arial"/>
          <w:sz w:val="16"/>
          <w:szCs w:val="16"/>
        </w:rPr>
        <w:footnoteRef/>
      </w:r>
      <w:r w:rsidRPr="00A913E7">
        <w:rPr>
          <w:rFonts w:ascii="Arial" w:hAnsi="Arial" w:cs="Arial"/>
          <w:sz w:val="16"/>
          <w:szCs w:val="16"/>
        </w:rPr>
        <w:t xml:space="preserve"> Курсот усвоен за потребите на проектот </w:t>
      </w:r>
      <w:r w:rsidRPr="00A913E7">
        <w:rPr>
          <w:rFonts w:ascii="Arial" w:hAnsi="Arial" w:cs="Arial"/>
          <w:sz w:val="16"/>
          <w:szCs w:val="16"/>
          <w:lang w:val="en-US"/>
        </w:rPr>
        <w:t xml:space="preserve">Clean </w:t>
      </w:r>
      <w:proofErr w:type="spellStart"/>
      <w:r w:rsidRPr="00A913E7">
        <w:rPr>
          <w:rFonts w:ascii="Arial" w:hAnsi="Arial" w:cs="Arial"/>
          <w:sz w:val="16"/>
          <w:szCs w:val="16"/>
          <w:lang w:val="en-US"/>
        </w:rPr>
        <w:t>AirDrom</w:t>
      </w:r>
      <w:proofErr w:type="spellEnd"/>
      <w:r w:rsidRPr="00A913E7">
        <w:rPr>
          <w:rFonts w:ascii="Arial" w:hAnsi="Arial" w:cs="Arial"/>
          <w:sz w:val="16"/>
          <w:szCs w:val="16"/>
          <w:lang w:val="en-US"/>
        </w:rPr>
        <w:t xml:space="preserve"> </w:t>
      </w:r>
      <w:r w:rsidRPr="00A913E7">
        <w:rPr>
          <w:rFonts w:ascii="Arial" w:hAnsi="Arial" w:cs="Arial"/>
          <w:sz w:val="16"/>
          <w:szCs w:val="16"/>
        </w:rPr>
        <w:t xml:space="preserve">изнесува 61,3571 денари за 1 евро.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9" w14:textId="77777777" w:rsidR="00842621" w:rsidRDefault="00842621">
    <w:pPr>
      <w:pBdr>
        <w:top w:val="nil"/>
        <w:left w:val="nil"/>
        <w:bottom w:val="nil"/>
        <w:right w:val="nil"/>
        <w:between w:val="nil"/>
      </w:pBdr>
      <w:tabs>
        <w:tab w:val="left" w:pos="3230"/>
      </w:tabs>
      <w:jc w:val="right"/>
      <w:rPr>
        <w:rFonts w:ascii="Arial Narrow" w:eastAsia="Arial Narrow" w:hAnsi="Arial Narrow" w:cs="Arial Narrow"/>
        <w:color w:val="000000"/>
        <w:sz w:val="18"/>
        <w:szCs w:val="18"/>
      </w:rPr>
    </w:pPr>
    <w:r>
      <w:rPr>
        <w:color w:val="000000"/>
      </w:rPr>
      <w:tab/>
    </w:r>
    <w:r>
      <w:rPr>
        <w:rFonts w:ascii="Arial Narrow" w:eastAsia="Arial Narrow" w:hAnsi="Arial Narrow" w:cs="Arial Narrow"/>
        <w:noProof/>
        <w:color w:val="000000"/>
        <w:sz w:val="18"/>
        <w:szCs w:val="18"/>
        <w:lang w:val="en-US" w:eastAsia="en-US"/>
      </w:rPr>
      <w:drawing>
        <wp:inline distT="0" distB="0" distL="0" distR="0" wp14:anchorId="3B4019F5" wp14:editId="2530A9F7">
          <wp:extent cx="1879600" cy="850900"/>
          <wp:effectExtent l="0" t="0" r="0" b="0"/>
          <wp:docPr id="7" name="image3.jpg" descr="C:\Users\Opshtina Kisela Voda\Desktop\Clean AirDrom\logoa\Logo and visual identity\MK\JPG\EU4Municipalities-Logo_MK.jpg"/>
          <wp:cNvGraphicFramePr/>
          <a:graphic xmlns:a="http://schemas.openxmlformats.org/drawingml/2006/main">
            <a:graphicData uri="http://schemas.openxmlformats.org/drawingml/2006/picture">
              <pic:pic xmlns:pic="http://schemas.openxmlformats.org/drawingml/2006/picture">
                <pic:nvPicPr>
                  <pic:cNvPr id="0" name="image3.jpg" descr="C:\Users\Opshtina Kisela Voda\Desktop\Clean AirDrom\logoa\Logo and visual identity\MK\JPG\EU4Municipalities-Logo_MK.jpg"/>
                  <pic:cNvPicPr preferRelativeResize="0"/>
                </pic:nvPicPr>
                <pic:blipFill>
                  <a:blip r:embed="rId1"/>
                  <a:srcRect/>
                  <a:stretch>
                    <a:fillRect/>
                  </a:stretch>
                </pic:blipFill>
                <pic:spPr>
                  <a:xfrm>
                    <a:off x="0" y="0"/>
                    <a:ext cx="1879600" cy="850900"/>
                  </a:xfrm>
                  <a:prstGeom prst="rect">
                    <a:avLst/>
                  </a:prstGeom>
                  <a:ln/>
                </pic:spPr>
              </pic:pic>
            </a:graphicData>
          </a:graphic>
        </wp:inline>
      </w:drawing>
    </w:r>
    <w:r>
      <w:rPr>
        <w:noProof/>
        <w:lang w:val="en-US" w:eastAsia="en-US"/>
      </w:rPr>
      <w:drawing>
        <wp:anchor distT="0" distB="0" distL="114300" distR="114300" simplePos="0" relativeHeight="251658240" behindDoc="0" locked="0" layoutInCell="1" hidden="0" allowOverlap="1" wp14:anchorId="56F53A07" wp14:editId="18BFFB75">
          <wp:simplePos x="0" y="0"/>
          <wp:positionH relativeFrom="column">
            <wp:posOffset>2625725</wp:posOffset>
          </wp:positionH>
          <wp:positionV relativeFrom="paragraph">
            <wp:posOffset>1270</wp:posOffset>
          </wp:positionV>
          <wp:extent cx="1076325" cy="720090"/>
          <wp:effectExtent l="0" t="0" r="0" b="0"/>
          <wp:wrapSquare wrapText="bothSides" distT="0" distB="0" distL="114300" distR="114300"/>
          <wp:docPr id="6" name="image1.jpg" descr="C:\Users\fanijai\AppData\Local\Microsoft\Windows\INetCache\Content.Outlook\8BAS1WVG\flag_yellow_low.jpg"/>
          <wp:cNvGraphicFramePr/>
          <a:graphic xmlns:a="http://schemas.openxmlformats.org/drawingml/2006/main">
            <a:graphicData uri="http://schemas.openxmlformats.org/drawingml/2006/picture">
              <pic:pic xmlns:pic="http://schemas.openxmlformats.org/drawingml/2006/picture">
                <pic:nvPicPr>
                  <pic:cNvPr id="0" name="image1.jpg" descr="C:\Users\fanijai\AppData\Local\Microsoft\Windows\INetCache\Content.Outlook\8BAS1WVG\flag_yellow_low.jpg"/>
                  <pic:cNvPicPr preferRelativeResize="0"/>
                </pic:nvPicPr>
                <pic:blipFill>
                  <a:blip r:embed="rId2"/>
                  <a:srcRect/>
                  <a:stretch>
                    <a:fillRect/>
                  </a:stretch>
                </pic:blipFill>
                <pic:spPr>
                  <a:xfrm>
                    <a:off x="0" y="0"/>
                    <a:ext cx="1076325" cy="72009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181E73F9" wp14:editId="6353E156">
          <wp:simplePos x="0" y="0"/>
          <wp:positionH relativeFrom="column">
            <wp:posOffset>171450</wp:posOffset>
          </wp:positionH>
          <wp:positionV relativeFrom="paragraph">
            <wp:posOffset>57150</wp:posOffset>
          </wp:positionV>
          <wp:extent cx="1136650" cy="852170"/>
          <wp:effectExtent l="0" t="0" r="0" b="0"/>
          <wp:wrapSquare wrapText="bothSides" distT="0" distB="0" distL="114300" distR="114300"/>
          <wp:docPr id="5" name="image4.png" descr="C:\Users\fanijai\AppData\Local\Microsoft\Windows\INetCache\Content.Outlook\8BAS1WVG\Logo EU so TEBE_MK.PNG"/>
          <wp:cNvGraphicFramePr/>
          <a:graphic xmlns:a="http://schemas.openxmlformats.org/drawingml/2006/main">
            <a:graphicData uri="http://schemas.openxmlformats.org/drawingml/2006/picture">
              <pic:pic xmlns:pic="http://schemas.openxmlformats.org/drawingml/2006/picture">
                <pic:nvPicPr>
                  <pic:cNvPr id="0" name="image4.png" descr="C:\Users\fanijai\AppData\Local\Microsoft\Windows\INetCache\Content.Outlook\8BAS1WVG\Logo EU so TEBE_MK.PNG"/>
                  <pic:cNvPicPr preferRelativeResize="0"/>
                </pic:nvPicPr>
                <pic:blipFill>
                  <a:blip r:embed="rId3"/>
                  <a:srcRect/>
                  <a:stretch>
                    <a:fillRect/>
                  </a:stretch>
                </pic:blipFill>
                <pic:spPr>
                  <a:xfrm>
                    <a:off x="0" y="0"/>
                    <a:ext cx="1136650" cy="8521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4C54"/>
    <w:multiLevelType w:val="multilevel"/>
    <w:tmpl w:val="F5FA273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E9C2C70"/>
    <w:multiLevelType w:val="multilevel"/>
    <w:tmpl w:val="1BA278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64620A3"/>
    <w:multiLevelType w:val="multilevel"/>
    <w:tmpl w:val="74A6A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8F7BA3"/>
    <w:multiLevelType w:val="hybridMultilevel"/>
    <w:tmpl w:val="ECA2A480"/>
    <w:lvl w:ilvl="0" w:tplc="A956F600">
      <w:start w:val="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73C1"/>
    <w:multiLevelType w:val="multilevel"/>
    <w:tmpl w:val="198A4532"/>
    <w:lvl w:ilvl="0">
      <w:start w:val="1"/>
      <w:numFmt w:val="decimal"/>
      <w:pStyle w:val="Clau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8E0D36"/>
    <w:multiLevelType w:val="multilevel"/>
    <w:tmpl w:val="F8EC4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E2C19C0"/>
    <w:multiLevelType w:val="hybridMultilevel"/>
    <w:tmpl w:val="A1803976"/>
    <w:lvl w:ilvl="0" w:tplc="1A161868">
      <w:start w:val="1"/>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372"/>
    <w:multiLevelType w:val="multilevel"/>
    <w:tmpl w:val="6F42D5EE"/>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260" w:hanging="360"/>
      </w:pPr>
    </w:lvl>
    <w:lvl w:ilvl="3">
      <w:start w:val="1"/>
      <w:numFmt w:val="decimal"/>
      <w:lvlText w:val="%4."/>
      <w:lvlJc w:val="left"/>
      <w:pPr>
        <w:ind w:left="2520" w:hanging="360"/>
      </w:pPr>
    </w:lvl>
    <w:lvl w:ilvl="4">
      <w:start w:val="1"/>
      <w:numFmt w:val="bullet"/>
      <w:lvlText w:val="▪"/>
      <w:lvlJc w:val="left"/>
      <w:pPr>
        <w:ind w:left="3240" w:hanging="360"/>
      </w:pPr>
      <w:rPr>
        <w:rFonts w:ascii="Noto Sans Symbols" w:eastAsia="Noto Sans Symbols" w:hAnsi="Noto Sans Symbols" w:cs="Noto Sans Symbols"/>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CF96845"/>
    <w:multiLevelType w:val="multilevel"/>
    <w:tmpl w:val="E4681BC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D3954A8"/>
    <w:multiLevelType w:val="multilevel"/>
    <w:tmpl w:val="E7E60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3F3E22"/>
    <w:multiLevelType w:val="multilevel"/>
    <w:tmpl w:val="CE2E5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33004D"/>
    <w:multiLevelType w:val="multilevel"/>
    <w:tmpl w:val="8966B52A"/>
    <w:lvl w:ilvl="0">
      <w:start w:val="1"/>
      <w:numFmt w:val="decimal"/>
      <w:pStyle w:val="Heading1"/>
      <w:lvlText w:val="%1."/>
      <w:lvlJc w:val="left"/>
      <w:pPr>
        <w:ind w:left="720" w:hanging="360"/>
      </w:pPr>
      <w:rPr>
        <w:u w:val="none"/>
      </w:rPr>
    </w:lvl>
    <w:lvl w:ilvl="1">
      <w:start w:val="1"/>
      <w:numFmt w:val="lowerLetter"/>
      <w:pStyle w:val="Heading2"/>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1886958"/>
    <w:multiLevelType w:val="multilevel"/>
    <w:tmpl w:val="221AB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7405B7C"/>
    <w:multiLevelType w:val="hybridMultilevel"/>
    <w:tmpl w:val="FF121BE0"/>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F63C1"/>
    <w:multiLevelType w:val="hybridMultilevel"/>
    <w:tmpl w:val="7AA0F186"/>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F3FE1"/>
    <w:multiLevelType w:val="hybridMultilevel"/>
    <w:tmpl w:val="ED58D6E4"/>
    <w:lvl w:ilvl="0" w:tplc="5EE26AC2">
      <w:start w:val="4"/>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4"/>
  </w:num>
  <w:num w:numId="12">
    <w:abstractNumId w:val="13"/>
  </w:num>
  <w:num w:numId="13">
    <w:abstractNumId w:val="14"/>
  </w:num>
  <w:num w:numId="14">
    <w:abstractNumId w:val="15"/>
  </w:num>
  <w:num w:numId="15">
    <w:abstractNumId w:val="3"/>
  </w:num>
  <w:num w:numId="16">
    <w:abstractNumId w:val="11"/>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45"/>
    <w:rsid w:val="000018E9"/>
    <w:rsid w:val="000231E2"/>
    <w:rsid w:val="00024CEA"/>
    <w:rsid w:val="00032B1A"/>
    <w:rsid w:val="000347D4"/>
    <w:rsid w:val="000378DC"/>
    <w:rsid w:val="00041778"/>
    <w:rsid w:val="00053E5C"/>
    <w:rsid w:val="00055D2C"/>
    <w:rsid w:val="000714E9"/>
    <w:rsid w:val="00076E38"/>
    <w:rsid w:val="00084BF3"/>
    <w:rsid w:val="000A324C"/>
    <w:rsid w:val="000A7C94"/>
    <w:rsid w:val="000C1751"/>
    <w:rsid w:val="000C3EEF"/>
    <w:rsid w:val="000E07C4"/>
    <w:rsid w:val="000E3CF4"/>
    <w:rsid w:val="00100FCA"/>
    <w:rsid w:val="00122626"/>
    <w:rsid w:val="00130C5F"/>
    <w:rsid w:val="001467B5"/>
    <w:rsid w:val="00152F58"/>
    <w:rsid w:val="0015431E"/>
    <w:rsid w:val="001634FB"/>
    <w:rsid w:val="00164359"/>
    <w:rsid w:val="001665E9"/>
    <w:rsid w:val="001719AE"/>
    <w:rsid w:val="00183053"/>
    <w:rsid w:val="00187561"/>
    <w:rsid w:val="00195A4F"/>
    <w:rsid w:val="001B04F7"/>
    <w:rsid w:val="001B0E23"/>
    <w:rsid w:val="001B2E2D"/>
    <w:rsid w:val="001D7053"/>
    <w:rsid w:val="001D7CBE"/>
    <w:rsid w:val="001E18E6"/>
    <w:rsid w:val="002070B8"/>
    <w:rsid w:val="00250A7A"/>
    <w:rsid w:val="002654ED"/>
    <w:rsid w:val="0026565D"/>
    <w:rsid w:val="00285075"/>
    <w:rsid w:val="002E4DD7"/>
    <w:rsid w:val="002F27AC"/>
    <w:rsid w:val="0030134D"/>
    <w:rsid w:val="00323AAD"/>
    <w:rsid w:val="0034627E"/>
    <w:rsid w:val="0035747D"/>
    <w:rsid w:val="00377822"/>
    <w:rsid w:val="003854B9"/>
    <w:rsid w:val="003956D9"/>
    <w:rsid w:val="003A512A"/>
    <w:rsid w:val="003C39FD"/>
    <w:rsid w:val="003C6947"/>
    <w:rsid w:val="003E45C3"/>
    <w:rsid w:val="00453435"/>
    <w:rsid w:val="00455B96"/>
    <w:rsid w:val="00462C44"/>
    <w:rsid w:val="00473E9E"/>
    <w:rsid w:val="004762BB"/>
    <w:rsid w:val="00483D29"/>
    <w:rsid w:val="00497DE7"/>
    <w:rsid w:val="004B3B4A"/>
    <w:rsid w:val="004D55E4"/>
    <w:rsid w:val="004E39E8"/>
    <w:rsid w:val="004E5769"/>
    <w:rsid w:val="004F0579"/>
    <w:rsid w:val="004F6C53"/>
    <w:rsid w:val="0050299A"/>
    <w:rsid w:val="005115C7"/>
    <w:rsid w:val="005272F4"/>
    <w:rsid w:val="005966C0"/>
    <w:rsid w:val="005A7900"/>
    <w:rsid w:val="005C4640"/>
    <w:rsid w:val="005E6819"/>
    <w:rsid w:val="005F7436"/>
    <w:rsid w:val="0060597B"/>
    <w:rsid w:val="00605BC0"/>
    <w:rsid w:val="006063AE"/>
    <w:rsid w:val="00624F95"/>
    <w:rsid w:val="0062523F"/>
    <w:rsid w:val="00663AF0"/>
    <w:rsid w:val="00666B71"/>
    <w:rsid w:val="00682FA4"/>
    <w:rsid w:val="006A49A9"/>
    <w:rsid w:val="006B584B"/>
    <w:rsid w:val="006C1B5E"/>
    <w:rsid w:val="007149D1"/>
    <w:rsid w:val="00716E34"/>
    <w:rsid w:val="00721F87"/>
    <w:rsid w:val="00727CFB"/>
    <w:rsid w:val="00731E76"/>
    <w:rsid w:val="007856FC"/>
    <w:rsid w:val="007A1215"/>
    <w:rsid w:val="007A47F6"/>
    <w:rsid w:val="007D093C"/>
    <w:rsid w:val="007F6880"/>
    <w:rsid w:val="00826DB0"/>
    <w:rsid w:val="00842621"/>
    <w:rsid w:val="00843F9D"/>
    <w:rsid w:val="00854B37"/>
    <w:rsid w:val="00864EF4"/>
    <w:rsid w:val="00865F6D"/>
    <w:rsid w:val="008727AE"/>
    <w:rsid w:val="00876108"/>
    <w:rsid w:val="00881B07"/>
    <w:rsid w:val="0088267A"/>
    <w:rsid w:val="00897D67"/>
    <w:rsid w:val="008A11C1"/>
    <w:rsid w:val="008A1CAB"/>
    <w:rsid w:val="008B4EB1"/>
    <w:rsid w:val="008C4CD6"/>
    <w:rsid w:val="008F095B"/>
    <w:rsid w:val="008F1A41"/>
    <w:rsid w:val="00903C1E"/>
    <w:rsid w:val="009128ED"/>
    <w:rsid w:val="00916FCA"/>
    <w:rsid w:val="009274D1"/>
    <w:rsid w:val="0095667D"/>
    <w:rsid w:val="00967691"/>
    <w:rsid w:val="00973802"/>
    <w:rsid w:val="00985279"/>
    <w:rsid w:val="009A743D"/>
    <w:rsid w:val="009C5956"/>
    <w:rsid w:val="009E1167"/>
    <w:rsid w:val="009E290A"/>
    <w:rsid w:val="009E5DCA"/>
    <w:rsid w:val="00A016FC"/>
    <w:rsid w:val="00A12C79"/>
    <w:rsid w:val="00A143AA"/>
    <w:rsid w:val="00A2705C"/>
    <w:rsid w:val="00A35297"/>
    <w:rsid w:val="00A35FAF"/>
    <w:rsid w:val="00A37D0D"/>
    <w:rsid w:val="00A913E7"/>
    <w:rsid w:val="00AB4852"/>
    <w:rsid w:val="00AC2D80"/>
    <w:rsid w:val="00B03EB0"/>
    <w:rsid w:val="00B077FE"/>
    <w:rsid w:val="00B13E6F"/>
    <w:rsid w:val="00B26063"/>
    <w:rsid w:val="00B46EEB"/>
    <w:rsid w:val="00B5162B"/>
    <w:rsid w:val="00B63A95"/>
    <w:rsid w:val="00B80431"/>
    <w:rsid w:val="00B82CFF"/>
    <w:rsid w:val="00BA24E6"/>
    <w:rsid w:val="00BA4105"/>
    <w:rsid w:val="00BC7E33"/>
    <w:rsid w:val="00BD382F"/>
    <w:rsid w:val="00BD79D6"/>
    <w:rsid w:val="00BE3A44"/>
    <w:rsid w:val="00BE5827"/>
    <w:rsid w:val="00BF7442"/>
    <w:rsid w:val="00C21F3A"/>
    <w:rsid w:val="00C2679F"/>
    <w:rsid w:val="00C33769"/>
    <w:rsid w:val="00C40438"/>
    <w:rsid w:val="00C4126D"/>
    <w:rsid w:val="00C57177"/>
    <w:rsid w:val="00C67EB3"/>
    <w:rsid w:val="00CA3D9B"/>
    <w:rsid w:val="00CB0C0D"/>
    <w:rsid w:val="00CE2764"/>
    <w:rsid w:val="00CF2E19"/>
    <w:rsid w:val="00D0259C"/>
    <w:rsid w:val="00D053F0"/>
    <w:rsid w:val="00D34C00"/>
    <w:rsid w:val="00D53F38"/>
    <w:rsid w:val="00D84577"/>
    <w:rsid w:val="00D853C7"/>
    <w:rsid w:val="00D86D58"/>
    <w:rsid w:val="00D950D1"/>
    <w:rsid w:val="00D957BD"/>
    <w:rsid w:val="00D975E7"/>
    <w:rsid w:val="00DD7718"/>
    <w:rsid w:val="00DE0E57"/>
    <w:rsid w:val="00DE21A6"/>
    <w:rsid w:val="00E00E45"/>
    <w:rsid w:val="00E06EAA"/>
    <w:rsid w:val="00E122F6"/>
    <w:rsid w:val="00E15E85"/>
    <w:rsid w:val="00E2024C"/>
    <w:rsid w:val="00E27624"/>
    <w:rsid w:val="00E92EFF"/>
    <w:rsid w:val="00ED408D"/>
    <w:rsid w:val="00ED7577"/>
    <w:rsid w:val="00F006D7"/>
    <w:rsid w:val="00F10D32"/>
    <w:rsid w:val="00F202BA"/>
    <w:rsid w:val="00F35214"/>
    <w:rsid w:val="00F44C5B"/>
    <w:rsid w:val="00F55C74"/>
    <w:rsid w:val="00F73128"/>
    <w:rsid w:val="00F7665B"/>
    <w:rsid w:val="00F97CFF"/>
    <w:rsid w:val="00FB0F76"/>
    <w:rsid w:val="00FB60F6"/>
    <w:rsid w:val="00FC1E38"/>
    <w:rsid w:val="00FC4F6A"/>
    <w:rsid w:val="00FE006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E661D"/>
  <w15:docId w15:val="{F0C7F43E-3CC7-4D27-B587-15AE921D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mk-M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40" w:after="60"/>
      <w:outlineLvl w:val="0"/>
    </w:pPr>
    <w:rPr>
      <w:rFonts w:ascii="Arial" w:hAnsi="Arial" w:cs="Arial"/>
      <w:b/>
      <w:bCs/>
      <w:kern w:val="1"/>
      <w:sz w:val="32"/>
      <w:szCs w:val="32"/>
      <w:lang w:val="bg-BG"/>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lang w:val="bg-BG"/>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sz w:val="24"/>
      <w:szCs w:val="24"/>
      <w:lang w:val="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Cs w:val="24"/>
      <w:lang w:val="ru-RU"/>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Cs w:val="24"/>
      <w:lang w:val="ru-RU"/>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lang w:val="ru-RU"/>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hint="default"/>
      <w:sz w:val="24"/>
      <w:szCs w:val="24"/>
      <w:lang w:val="ru-RU"/>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Times New Roman" w:hAnsi="Arial" w:cs="Arial" w:hint="default"/>
      <w:szCs w:val="24"/>
      <w:lang w:val="ru-RU"/>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bCs/>
      <w:lang w:val="ru-RU"/>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lang w:val="ru-RU"/>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ascii="Wingdings" w:hAnsi="Wingdings" w:cs="Wingdings" w:hint="default"/>
      <w:lang w:val="ru-RU"/>
    </w:rPr>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Calibri" w:hAnsi="Calibri" w:cs="Calibri" w:hint="default"/>
      <w:color w:val="231F20"/>
      <w:w w:val="101"/>
      <w:sz w:val="13"/>
      <w:szCs w:val="13"/>
    </w:rPr>
  </w:style>
  <w:style w:type="character" w:customStyle="1" w:styleId="WW8Num31z1">
    <w:name w:val="WW8Num31z1"/>
    <w:rPr>
      <w:rFont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CharChar5">
    <w:name w:val="Char Char5"/>
    <w:rPr>
      <w:sz w:val="24"/>
      <w:szCs w:val="24"/>
    </w:rPr>
  </w:style>
  <w:style w:type="character" w:customStyle="1" w:styleId="FootnoteCharacters">
    <w:name w:val="Footnote Characters"/>
    <w:rPr>
      <w:rFonts w:ascii="Times New Roman" w:hAnsi="Times New Roman" w:cs="Times New Roman"/>
      <w:sz w:val="27"/>
      <w:vertAlign w:val="superscript"/>
      <w:lang w:val="en-US"/>
    </w:rPr>
  </w:style>
  <w:style w:type="character" w:customStyle="1" w:styleId="CharChar3">
    <w:name w:val="Char Char3"/>
    <w:rPr>
      <w:spacing w:val="-2"/>
    </w:rPr>
  </w:style>
  <w:style w:type="character" w:styleId="Hyperlink">
    <w:name w:val="Hyperlink"/>
    <w:uiPriority w:val="99"/>
    <w:rPr>
      <w:color w:val="0000FF"/>
      <w:u w:val="single"/>
    </w:rPr>
  </w:style>
  <w:style w:type="character" w:customStyle="1" w:styleId="CharChar9">
    <w:name w:val="Char Char9"/>
    <w:rPr>
      <w:rFonts w:ascii="Arial" w:hAnsi="Arial" w:cs="Arial"/>
      <w:b/>
      <w:bCs/>
      <w:kern w:val="1"/>
      <w:sz w:val="32"/>
      <w:szCs w:val="32"/>
      <w:lang w:val="bg-BG"/>
    </w:rPr>
  </w:style>
  <w:style w:type="character" w:customStyle="1" w:styleId="CharChar8">
    <w:name w:val="Char Char8"/>
    <w:rPr>
      <w:rFonts w:ascii="Arial" w:hAnsi="Arial" w:cs="Arial"/>
      <w:b/>
      <w:bCs/>
      <w:i/>
      <w:iCs/>
      <w:sz w:val="28"/>
      <w:szCs w:val="28"/>
      <w:lang w:val="bg-BG"/>
    </w:rPr>
  </w:style>
  <w:style w:type="character" w:styleId="CommentReference">
    <w:name w:val="annotation reference"/>
    <w:rPr>
      <w:sz w:val="16"/>
      <w:szCs w:val="16"/>
    </w:rPr>
  </w:style>
  <w:style w:type="character" w:customStyle="1" w:styleId="CharChar2">
    <w:name w:val="Char Char2"/>
    <w:basedOn w:val="DefaultParagraphFont"/>
  </w:style>
  <w:style w:type="character" w:customStyle="1" w:styleId="CharChar1">
    <w:name w:val="Char Char1"/>
    <w:rPr>
      <w:b/>
      <w:bCs/>
    </w:rPr>
  </w:style>
  <w:style w:type="character" w:customStyle="1" w:styleId="CharChar4">
    <w:name w:val="Char Char4"/>
    <w:rPr>
      <w:sz w:val="24"/>
      <w:szCs w:val="24"/>
    </w:rPr>
  </w:style>
  <w:style w:type="character" w:customStyle="1" w:styleId="yshortcuts">
    <w:name w:val="yshortcuts"/>
    <w:basedOn w:val="DefaultParagraphFont"/>
  </w:style>
  <w:style w:type="character" w:customStyle="1" w:styleId="CharChar7">
    <w:name w:val="Char Char7"/>
    <w:rPr>
      <w:rFonts w:ascii="Cambria" w:eastAsia="Times New Roman" w:hAnsi="Cambria" w:cs="Times New Roman"/>
      <w:b/>
      <w:bCs/>
      <w:sz w:val="26"/>
      <w:szCs w:val="26"/>
    </w:rPr>
  </w:style>
  <w:style w:type="character" w:customStyle="1" w:styleId="CharChar6">
    <w:name w:val="Char Char6"/>
    <w:rPr>
      <w:rFonts w:ascii="Calibri" w:eastAsia="Times New Roman" w:hAnsi="Calibri" w:cs="Times New Roman"/>
      <w:b/>
      <w:bCs/>
      <w:sz w:val="28"/>
      <w:szCs w:val="28"/>
    </w:rPr>
  </w:style>
  <w:style w:type="character" w:customStyle="1" w:styleId="CharChar">
    <w:name w:val="Char Char"/>
    <w:rPr>
      <w:rFonts w:ascii="Arial" w:hAnsi="Arial" w:cs="Arial"/>
      <w:color w:val="000000"/>
      <w:lang w:val="en-GB"/>
    </w:rPr>
  </w:style>
  <w:style w:type="character" w:customStyle="1" w:styleId="FooterChar">
    <w:name w:val="Footer Char"/>
    <w:uiPriority w:val="99"/>
    <w:rPr>
      <w:sz w:val="24"/>
      <w:szCs w:val="24"/>
    </w:rPr>
  </w:style>
  <w:style w:type="character" w:styleId="PageNumber">
    <w:name w:val="page number"/>
    <w:basedOn w:val="DefaultParagraphFont"/>
  </w:style>
  <w:style w:type="character" w:customStyle="1" w:styleId="UnresolvedMention1">
    <w:name w:val="Unresolved Mention1"/>
    <w:rPr>
      <w:color w:val="808080"/>
      <w:shd w:val="clear" w:color="auto" w:fill="E6E6E6"/>
    </w:rPr>
  </w:style>
  <w:style w:type="character" w:customStyle="1" w:styleId="ListParagraphChar">
    <w:name w:val="List Paragraph Char"/>
    <w:aliases w:val="List Paragraph (numbered (a)) Char,List Paragraph Char Char Char Char,Use Case List Paragraph Char,List Paragraph2 Char"/>
    <w:rPr>
      <w:sz w:val="24"/>
      <w:szCs w:val="24"/>
      <w:lang w:val="en-US"/>
    </w:rPr>
  </w:style>
  <w:style w:type="character" w:customStyle="1" w:styleId="HeaderChar">
    <w:name w:val="Header Char"/>
    <w:uiPriority w:val="99"/>
    <w:rPr>
      <w:sz w:val="24"/>
      <w:szCs w:val="24"/>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eastAsia="Microsoft YaHei" w:cs="Arial"/>
      <w:sz w:val="28"/>
      <w:szCs w:val="28"/>
    </w:rPr>
  </w:style>
  <w:style w:type="paragraph" w:styleId="BodyText">
    <w:name w:val="Body Text"/>
    <w:basedOn w:val="Normal"/>
    <w:pPr>
      <w:tabs>
        <w:tab w:val="left" w:pos="426"/>
      </w:tabs>
      <w:spacing w:before="60" w:after="60"/>
    </w:pPr>
    <w:rPr>
      <w:rFonts w:ascii="Arial" w:hAnsi="Arial" w:cs="Arial"/>
      <w:color w:val="000000"/>
      <w:sz w:val="20"/>
      <w:szCs w:val="20"/>
      <w:lang w:val="en-GB"/>
    </w:rPr>
  </w:style>
  <w:style w:type="paragraph" w:styleId="List">
    <w:name w:val="List"/>
    <w:basedOn w:val="BodyText"/>
    <w:rPr>
      <w:rFonts w:ascii="Times New Roman" w:hAnsi="Times New Roman"/>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uiPriority w:val="99"/>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paragraph" w:styleId="FootnoteText">
    <w:name w:val="footnote text"/>
    <w:basedOn w:val="Normal"/>
    <w:pPr>
      <w:widowControl w:val="0"/>
      <w:jc w:val="both"/>
    </w:pPr>
    <w:rPr>
      <w:spacing w:val="-2"/>
      <w:sz w:val="20"/>
      <w:szCs w:val="20"/>
    </w:rPr>
  </w:style>
  <w:style w:type="paragraph" w:styleId="ListParagraph">
    <w:name w:val="List Paragraph"/>
    <w:aliases w:val="List Paragraph (numbered (a)),List Paragraph Char Char Char,Use Case List Paragraph,List Paragraph2"/>
    <w:basedOn w:val="Normal"/>
    <w:uiPriority w:val="34"/>
    <w:qFormat/>
    <w:pPr>
      <w:ind w:left="720"/>
      <w:contextualSpacing/>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lang w:eastAsia="zh-CN"/>
    </w:rPr>
  </w:style>
  <w:style w:type="paragraph" w:customStyle="1" w:styleId="Text1">
    <w:name w:val="Text 1"/>
    <w:basedOn w:val="Normal"/>
    <w:pPr>
      <w:snapToGrid w:val="0"/>
      <w:spacing w:after="240"/>
      <w:ind w:left="482"/>
      <w:jc w:val="both"/>
    </w:pPr>
    <w:rPr>
      <w:szCs w:val="20"/>
      <w:lang w:val="en-GB"/>
    </w:rPr>
  </w:style>
  <w:style w:type="paragraph" w:customStyle="1" w:styleId="Clause">
    <w:name w:val="Clause"/>
    <w:basedOn w:val="Normal"/>
    <w:pPr>
      <w:numPr>
        <w:numId w:val="11"/>
      </w:numPr>
      <w:snapToGrid w:val="0"/>
      <w:spacing w:after="240"/>
    </w:pPr>
    <w:rPr>
      <w:rFonts w:ascii="Arial" w:hAnsi="Arial" w:cs="Arial"/>
      <w:sz w:val="20"/>
      <w:szCs w:val="20"/>
      <w:lang w:val="en-GB"/>
    </w:rPr>
  </w:style>
  <w:style w:type="paragraph" w:customStyle="1" w:styleId="Char2">
    <w:name w:val="Char2"/>
    <w:basedOn w:val="Normal"/>
    <w:pPr>
      <w:spacing w:after="160" w:line="240" w:lineRule="exact"/>
    </w:pPr>
    <w:rPr>
      <w:sz w:val="27"/>
      <w:szCs w:val="20"/>
      <w:vertAlign w:val="superscript"/>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link w:val="NoSpacingChar"/>
    <w:uiPriority w:val="1"/>
    <w:qFormat/>
    <w:pPr>
      <w:suppressAutoHyphens/>
      <w:jc w:val="both"/>
    </w:pPr>
    <w:rPr>
      <w:rFonts w:eastAsia="Calibri"/>
      <w:lang w:val="bs-Latn-BA" w:eastAsia="zh-CN"/>
    </w:rPr>
  </w:style>
  <w:style w:type="character" w:customStyle="1" w:styleId="NoSpacingChar">
    <w:name w:val="No Spacing Char"/>
    <w:link w:val="NoSpacing"/>
    <w:uiPriority w:val="1"/>
    <w:rsid w:val="00094D28"/>
    <w:rPr>
      <w:rFonts w:eastAsia="Calibri"/>
      <w:sz w:val="24"/>
      <w:lang w:val="bs-Latn-BA" w:eastAsia="zh-CN"/>
    </w:rPr>
  </w:style>
  <w:style w:type="paragraph" w:styleId="NormalWeb">
    <w:name w:val="Normal (Web)"/>
    <w:basedOn w:val="Normal"/>
    <w:uiPriority w:val="99"/>
    <w:unhideWhenUsed/>
    <w:rsid w:val="00F41C76"/>
    <w:pPr>
      <w:suppressAutoHyphens w:val="0"/>
      <w:spacing w:before="100" w:beforeAutospacing="1" w:after="100" w:afterAutospacing="1"/>
    </w:pPr>
    <w:rPr>
      <w:lang w:eastAsia="en-US"/>
    </w:rPr>
  </w:style>
  <w:style w:type="character" w:styleId="FollowedHyperlink">
    <w:name w:val="FollowedHyperlink"/>
    <w:uiPriority w:val="99"/>
    <w:semiHidden/>
    <w:unhideWhenUsed/>
    <w:rsid w:val="00E93D93"/>
    <w:rPr>
      <w:color w:val="954F72"/>
      <w:u w:val="single"/>
    </w:rPr>
  </w:style>
  <w:style w:type="table" w:styleId="TableGrid">
    <w:name w:val="Table Grid"/>
    <w:basedOn w:val="TableNormal"/>
    <w:uiPriority w:val="39"/>
    <w:rsid w:val="00C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082E"/>
    <w:pPr>
      <w:keepLines/>
      <w:numPr>
        <w:numId w:val="0"/>
      </w:numPr>
      <w:suppressAutoHyphens w:val="0"/>
      <w:spacing w:after="0" w:line="259" w:lineRule="auto"/>
      <w:outlineLvl w:val="9"/>
    </w:pPr>
    <w:rPr>
      <w:rFonts w:ascii="Calibri Light" w:hAnsi="Calibri Light" w:cs="Times New Roman"/>
      <w:b w:val="0"/>
      <w:bCs w:val="0"/>
      <w:color w:val="2F5496"/>
      <w:kern w:val="0"/>
      <w:lang w:val="en-US" w:eastAsia="en-US"/>
    </w:rPr>
  </w:style>
  <w:style w:type="paragraph" w:styleId="TOC1">
    <w:name w:val="toc 1"/>
    <w:basedOn w:val="Normal"/>
    <w:next w:val="Normal"/>
    <w:autoRedefine/>
    <w:uiPriority w:val="39"/>
    <w:unhideWhenUsed/>
    <w:rsid w:val="0016082E"/>
  </w:style>
  <w:style w:type="paragraph" w:styleId="TOC3">
    <w:name w:val="toc 3"/>
    <w:basedOn w:val="Normal"/>
    <w:next w:val="Normal"/>
    <w:autoRedefine/>
    <w:uiPriority w:val="39"/>
    <w:unhideWhenUsed/>
    <w:rsid w:val="0016082E"/>
    <w:pPr>
      <w:ind w:left="480"/>
    </w:pPr>
  </w:style>
  <w:style w:type="paragraph" w:styleId="TOC2">
    <w:name w:val="toc 2"/>
    <w:basedOn w:val="Normal"/>
    <w:next w:val="Normal"/>
    <w:autoRedefine/>
    <w:uiPriority w:val="39"/>
    <w:unhideWhenUsed/>
    <w:rsid w:val="001E2F36"/>
    <w:pPr>
      <w:suppressAutoHyphens w:val="0"/>
      <w:spacing w:after="100" w:line="259" w:lineRule="auto"/>
      <w:ind w:left="220"/>
    </w:pPr>
    <w:rPr>
      <w:rFonts w:ascii="Calibri" w:hAnsi="Calibri"/>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0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mnium.com.mk/"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idizele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eanAirDrom@aerodrom.gov.m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eanairdrom.mk/" TargetMode="External"/><Relationship Id="rId5" Type="http://schemas.openxmlformats.org/officeDocument/2006/relationships/settings" Target="settings.xml"/><Relationship Id="rId15" Type="http://schemas.openxmlformats.org/officeDocument/2006/relationships/hyperlink" Target="mailto:CleanAirDrom@aerodrom.gov.mk" TargetMode="External"/><Relationship Id="rId10" Type="http://schemas.openxmlformats.org/officeDocument/2006/relationships/hyperlink" Target="http://www.aerodrom.gov.m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leanAirDrom@aerodrom.gov.mk" TargetMode="External"/><Relationship Id="rId14" Type="http://schemas.openxmlformats.org/officeDocument/2006/relationships/hyperlink" Target="mailto:CleanAirDrom@aerodrom.gov.m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l9iypiI/53gBj/p2+LcuQ4qqg==">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4EB45B-C435-4C6F-A2F2-6EA36E1A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 Project</dc:creator>
  <cp:lastModifiedBy>Bratislava Tanaskovic</cp:lastModifiedBy>
  <cp:revision>12</cp:revision>
  <dcterms:created xsi:type="dcterms:W3CDTF">2024-09-24T07:25:00Z</dcterms:created>
  <dcterms:modified xsi:type="dcterms:W3CDTF">2024-09-24T09:52:00Z</dcterms:modified>
</cp:coreProperties>
</file>